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734" w:rsidRPr="00E80FEC" w:rsidRDefault="009376A8" w:rsidP="00E80FEC">
      <w:pPr>
        <w:jc w:val="center"/>
        <w:rPr>
          <w:rFonts w:ascii="Times New Roman CYR" w:hAnsi="Times New Roman CYR" w:cs="Times New Roman CYR"/>
          <w:b/>
          <w:sz w:val="28"/>
          <w:szCs w:val="28"/>
        </w:rPr>
      </w:pPr>
      <w:bookmarkStart w:id="0" w:name="_GoBack"/>
      <w:bookmarkEnd w:id="0"/>
      <w:r w:rsidRPr="00E80FEC">
        <w:rPr>
          <w:rFonts w:ascii="Times New Roman CYR" w:hAnsi="Times New Roman CYR" w:cs="Times New Roman CYR"/>
          <w:b/>
          <w:sz w:val="28"/>
          <w:szCs w:val="28"/>
        </w:rPr>
        <w:t xml:space="preserve">Аннотация к статье О.В. </w:t>
      </w:r>
      <w:proofErr w:type="spellStart"/>
      <w:r w:rsidRPr="00E80FEC">
        <w:rPr>
          <w:rFonts w:ascii="Times New Roman CYR" w:hAnsi="Times New Roman CYR" w:cs="Times New Roman CYR"/>
          <w:b/>
          <w:sz w:val="28"/>
          <w:szCs w:val="28"/>
        </w:rPr>
        <w:t>Костейчук</w:t>
      </w:r>
      <w:proofErr w:type="spellEnd"/>
      <w:r w:rsidR="00F642F2" w:rsidRPr="00E80FEC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E80FEC" w:rsidRPr="00E80FEC">
        <w:rPr>
          <w:rFonts w:ascii="Times New Roman CYR" w:hAnsi="Times New Roman CYR" w:cs="Times New Roman CYR"/>
          <w:b/>
          <w:sz w:val="28"/>
          <w:szCs w:val="28"/>
        </w:rPr>
        <w:t>«Влияние игровых технологий на формирование социальных компетентностей у молодежи»</w:t>
      </w:r>
    </w:p>
    <w:p w:rsidR="009376A8" w:rsidRDefault="009376A8" w:rsidP="00F642F2">
      <w:pPr>
        <w:spacing w:after="0" w:line="36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Статья посвящена инновационным технологиям в современном образовании, а именно о применении интерактивных игровых технологий. Автор определяет понятие «игра» как одну из ведущих деятельности человека, которая помогает наилучшим образом усваивать общественный</w:t>
      </w:r>
      <w:r w:rsidR="00F8333B"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опыт.</w:t>
      </w:r>
      <w:r w:rsidR="00F8333B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F8333B" w:rsidRDefault="00F8333B" w:rsidP="00F642F2">
      <w:pPr>
        <w:spacing w:after="0" w:line="36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О.В.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Костейчук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подробно описывает функ</w:t>
      </w:r>
      <w:r w:rsidR="00F642F2">
        <w:rPr>
          <w:rFonts w:ascii="Times New Roman CYR" w:hAnsi="Times New Roman CYR" w:cs="Times New Roman CYR"/>
          <w:sz w:val="28"/>
          <w:szCs w:val="28"/>
        </w:rPr>
        <w:t>ции игровой деятельности, а так</w:t>
      </w:r>
      <w:r>
        <w:rPr>
          <w:rFonts w:ascii="Times New Roman CYR" w:hAnsi="Times New Roman CYR" w:cs="Times New Roman CYR"/>
          <w:sz w:val="28"/>
          <w:szCs w:val="28"/>
        </w:rPr>
        <w:t xml:space="preserve">же главные черты, которые были описаны С.А. Шмаковым. Эффективность игровых технологий, подтверждается исследованием АНО «Социальные службы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Бетони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», специалистами которой был проведен эксперимент в образовательных учреждениях Санкт-Петербурга. Данные этого эксперимента подтвердили </w:t>
      </w:r>
      <w:r w:rsidR="00F642F2">
        <w:rPr>
          <w:rFonts w:ascii="Times New Roman CYR" w:hAnsi="Times New Roman CYR" w:cs="Times New Roman CYR"/>
          <w:sz w:val="28"/>
          <w:szCs w:val="28"/>
        </w:rPr>
        <w:t>эффективность вышеуказанного метода обучения, при работе с детьми сиротами или с детьми из неблагополучных семей.</w:t>
      </w:r>
    </w:p>
    <w:p w:rsidR="00F642F2" w:rsidRDefault="00F642F2" w:rsidP="00F642F2">
      <w:pPr>
        <w:spacing w:after="0" w:line="36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Положительные результаты говорят о необходимости внедрения инновационных технологий в современную систему образования, с целью повышения ее эффективности в целом.</w:t>
      </w:r>
    </w:p>
    <w:p w:rsidR="00F642F2" w:rsidRDefault="00F642F2" w:rsidP="00F642F2">
      <w:pPr>
        <w:spacing w:after="0" w:line="36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</w:p>
    <w:p w:rsidR="00F642F2" w:rsidRDefault="00F642F2" w:rsidP="00F642F2">
      <w:pPr>
        <w:spacing w:after="0" w:line="36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 w:rsidRPr="00F642F2">
        <w:rPr>
          <w:rFonts w:ascii="Times New Roman CYR" w:hAnsi="Times New Roman CYR" w:cs="Times New Roman CYR"/>
          <w:sz w:val="28"/>
          <w:szCs w:val="28"/>
          <w:u w:val="single"/>
        </w:rPr>
        <w:t>Основные слова:</w:t>
      </w:r>
    </w:p>
    <w:p w:rsidR="00F642F2" w:rsidRPr="00F642F2" w:rsidRDefault="00F642F2" w:rsidP="00F642F2">
      <w:pPr>
        <w:spacing w:after="0" w:line="360" w:lineRule="auto"/>
        <w:ind w:firstLine="708"/>
        <w:jc w:val="both"/>
      </w:pPr>
      <w:r>
        <w:rPr>
          <w:rFonts w:ascii="Times New Roman CYR" w:hAnsi="Times New Roman CYR" w:cs="Times New Roman CYR"/>
          <w:sz w:val="28"/>
          <w:szCs w:val="28"/>
        </w:rPr>
        <w:t xml:space="preserve">Игра,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интерактив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, инновации, образование, методика</w:t>
      </w:r>
    </w:p>
    <w:sectPr w:rsidR="00F642F2" w:rsidRPr="00F64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EE6"/>
    <w:rsid w:val="00553B60"/>
    <w:rsid w:val="00556734"/>
    <w:rsid w:val="00930848"/>
    <w:rsid w:val="009376A8"/>
    <w:rsid w:val="00C86EE6"/>
    <w:rsid w:val="00D71ABF"/>
    <w:rsid w:val="00E80FEC"/>
    <w:rsid w:val="00F642F2"/>
    <w:rsid w:val="00F83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80FEC"/>
    <w:pPr>
      <w:spacing w:after="0" w:line="360" w:lineRule="auto"/>
      <w:jc w:val="center"/>
    </w:pPr>
    <w:rPr>
      <w:rFonts w:ascii="Times New Roman" w:eastAsia="Times New Roman" w:hAnsi="Times New Roman" w:cs="Times New Roman"/>
      <w:iCs/>
      <w:color w:val="000000"/>
      <w:sz w:val="28"/>
      <w:szCs w:val="24"/>
      <w:u w:color="FFFF99"/>
      <w:lang w:eastAsia="ru-RU"/>
    </w:rPr>
  </w:style>
  <w:style w:type="character" w:customStyle="1" w:styleId="a4">
    <w:name w:val="Название Знак"/>
    <w:basedOn w:val="a0"/>
    <w:link w:val="a3"/>
    <w:rsid w:val="00E80FEC"/>
    <w:rPr>
      <w:rFonts w:ascii="Times New Roman" w:eastAsia="Times New Roman" w:hAnsi="Times New Roman" w:cs="Times New Roman"/>
      <w:iCs/>
      <w:color w:val="000000"/>
      <w:sz w:val="28"/>
      <w:szCs w:val="24"/>
      <w:u w:color="FFFF99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80FEC"/>
    <w:pPr>
      <w:spacing w:after="0" w:line="360" w:lineRule="auto"/>
      <w:jc w:val="center"/>
    </w:pPr>
    <w:rPr>
      <w:rFonts w:ascii="Times New Roman" w:eastAsia="Times New Roman" w:hAnsi="Times New Roman" w:cs="Times New Roman"/>
      <w:iCs/>
      <w:color w:val="000000"/>
      <w:sz w:val="28"/>
      <w:szCs w:val="24"/>
      <w:u w:color="FFFF99"/>
      <w:lang w:eastAsia="ru-RU"/>
    </w:rPr>
  </w:style>
  <w:style w:type="character" w:customStyle="1" w:styleId="a4">
    <w:name w:val="Название Знак"/>
    <w:basedOn w:val="a0"/>
    <w:link w:val="a3"/>
    <w:rsid w:val="00E80FEC"/>
    <w:rPr>
      <w:rFonts w:ascii="Times New Roman" w:eastAsia="Times New Roman" w:hAnsi="Times New Roman" w:cs="Times New Roman"/>
      <w:iCs/>
      <w:color w:val="000000"/>
      <w:sz w:val="28"/>
      <w:szCs w:val="24"/>
      <w:u w:color="FFFF99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Ксюня</dc:creator>
  <cp:keywords/>
  <dc:description/>
  <cp:lastModifiedBy>Ксения</cp:lastModifiedBy>
  <cp:revision>5</cp:revision>
  <dcterms:created xsi:type="dcterms:W3CDTF">2014-09-28T13:43:00Z</dcterms:created>
  <dcterms:modified xsi:type="dcterms:W3CDTF">2016-03-02T17:17:00Z</dcterms:modified>
</cp:coreProperties>
</file>