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714467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shd w:val="clear" w:color="auto" w:fill="FFFFFF"/>
        </w:rPr>
      </w:sdtEndPr>
      <w:sdtContent>
        <w:p w:rsidR="000811C0" w:rsidRDefault="000811C0"/>
        <w:p w:rsidR="000811C0" w:rsidRDefault="000811C0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811C0" w:rsidRDefault="000811C0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0811C0" w:rsidRDefault="000811C0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0811C0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652C6F7ABDDA4770A6C4853BF054CE8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811C0" w:rsidRDefault="000811C0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Пальчиковый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игротренинг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    «Наши любимые животные»</w:t>
                    </w:r>
                  </w:p>
                </w:sdtContent>
              </w:sdt>
              <w:p w:rsidR="000811C0" w:rsidRDefault="000811C0">
                <w:pPr>
                  <w:pStyle w:val="a6"/>
                  <w:jc w:val="center"/>
                </w:pPr>
              </w:p>
              <w:p w:rsidR="000811C0" w:rsidRDefault="000811C0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0811C0" w:rsidRDefault="000811C0">
                <w:pPr>
                  <w:pStyle w:val="a6"/>
                  <w:jc w:val="center"/>
                </w:pPr>
              </w:p>
              <w:p w:rsidR="000811C0" w:rsidRDefault="000811C0">
                <w:pPr>
                  <w:pStyle w:val="a6"/>
                  <w:jc w:val="center"/>
                </w:pPr>
              </w:p>
              <w:p w:rsidR="000811C0" w:rsidRDefault="000811C0">
                <w:pPr>
                  <w:pStyle w:val="a6"/>
                  <w:jc w:val="center"/>
                </w:pPr>
              </w:p>
              <w:sdt>
                <w:sdtPr>
                  <w:rPr>
                    <w:sz w:val="32"/>
                  </w:rPr>
                  <w:alias w:val="Автор"/>
                  <w:id w:val="13783229"/>
                  <w:placeholder>
                    <w:docPart w:val="EB1E1E4F13D04728B58EF00F90BBFAF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811C0" w:rsidRPr="000811C0" w:rsidRDefault="000811C0">
                    <w:pPr>
                      <w:pStyle w:val="a6"/>
                      <w:jc w:val="center"/>
                      <w:rPr>
                        <w:sz w:val="32"/>
                      </w:rPr>
                    </w:pPr>
                    <w:r w:rsidRPr="000811C0">
                      <w:rPr>
                        <w:sz w:val="32"/>
                      </w:rPr>
                      <w:t xml:space="preserve">Подготовил: воспитатель </w:t>
                    </w:r>
                    <w:proofErr w:type="spellStart"/>
                    <w:r w:rsidRPr="000811C0">
                      <w:rPr>
                        <w:sz w:val="32"/>
                      </w:rPr>
                      <w:t>Батина</w:t>
                    </w:r>
                    <w:proofErr w:type="spellEnd"/>
                    <w:r w:rsidRPr="000811C0">
                      <w:rPr>
                        <w:sz w:val="32"/>
                      </w:rPr>
                      <w:t xml:space="preserve"> Л.А.</w:t>
                    </w:r>
                  </w:p>
                </w:sdtContent>
              </w:sdt>
              <w:p w:rsidR="000811C0" w:rsidRDefault="000811C0">
                <w:pPr>
                  <w:pStyle w:val="a6"/>
                  <w:jc w:val="center"/>
                </w:pPr>
              </w:p>
            </w:tc>
          </w:tr>
        </w:tbl>
        <w:p w:rsidR="000811C0" w:rsidRDefault="000811C0"/>
        <w:p w:rsidR="000811C0" w:rsidRDefault="000811C0">
          <w:pPr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br w:type="page"/>
          </w:r>
        </w:p>
      </w:sdtContent>
    </w:sdt>
    <w:p w:rsidR="000811C0" w:rsidRPr="000811C0" w:rsidRDefault="000811C0" w:rsidP="000811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81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детей с пальчиковой гимнастикой, научить играть в неё, развивая при этом речь и вызывая эмоциональный отклик.</w:t>
      </w:r>
    </w:p>
    <w:p w:rsidR="000811C0" w:rsidRPr="000811C0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координировать общую и тонкую моторику; воздействовать на биологически активные точки на ладони, кончиках пальцев; способствовать развитию речи детей, памяти, мышления, вызывать положительные эмоции.</w:t>
      </w:r>
    </w:p>
    <w:p w:rsidR="000811C0" w:rsidRPr="000811C0" w:rsidRDefault="000811C0" w:rsidP="000811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</w:t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Наступил новый день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аниматься нам не лень.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на прогулку приглашаю,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 весёлых обещаю,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в лесу гулять,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в пальчики играть.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поможет нам попасть в лес волшебника тропинка.</w:t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пальчиковая игра с использованием подставки под горячее.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извилистой дорожке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spell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Шагание</w:t>
      </w:r>
      <w:proofErr w:type="spell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пальцами по дырочкам подставки 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Шагают наши ножки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оп-топ, топ-топ-топ-топ.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страшны метель и вьюга,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шагаем друг за другом.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очутились мы в лесу.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Отгадайте загадку, кто встречает нас на лесной полянке.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загадывает загадку: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Рыжий хвост, грызёт орех,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прыгать лучше всех.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(Белка.)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отгадывают загадку).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мы с ней поиграем.</w:t>
      </w:r>
    </w:p>
    <w:p w:rsidR="000811C0" w:rsidRPr="000811C0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Проводится пальчиковая игра «Белочка»</w:t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Сидит белка на тележке,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Продает свои орешки.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Птичке синичке – вот такой орех.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(Показ </w:t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указательным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большими пальцами маленького ореха.)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Лисичке сестричке – вот такой орех.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Показ ореха большим и средним пальцем.)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Зайчику усатому – вот такой орех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Развести пальцы показывая большой орех.)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мишке косолапому – вот такой орех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Соединить руки над головой.)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вот эти орешки, белочка припасла для ребят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Раздаются грецкие орехи.)</w:t>
      </w:r>
    </w:p>
    <w:p w:rsidR="00394C48" w:rsidRDefault="00394C48" w:rsidP="000811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4C48" w:rsidRDefault="00394C48" w:rsidP="000811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Пальчиковая игра с использованием грецкого ореха.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руки я орех возьму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немножко покручу,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так и вот так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орешек покручу,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(Катание ореха в разных направления между пальцами.)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 пальцев положу,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ладошку положу,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Крепко я его сожму.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Сжать орех в ладони.)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разбил орешек сам,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Белке я его отдам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Показать орех на ладони.)</w:t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 еще загадку. Воспитатель загадывает следующую загадку.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соснами под елками,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лежит мешок с иголками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(Еж.)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Ежик спит под снегом в листве, он готовится к зиме.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будить его не станем, но с колючками его поиграем.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(Массаж кончиков пальцев зубной щёткой).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Живет в лесу колючий ежик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 ни головы, ни ножек.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бежит, бежит, бежит.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пыхтит, пыхтит, пыхтит.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Бегает туда, сюда.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щекотно? Да, да, да!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Уходит колючий еж в темный лес,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ты живешь?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могут называть свой адрес.</w:t>
      </w:r>
    </w:p>
    <w:p w:rsidR="00394C48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 лесу шли, шли, кого только не нашли.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опять загадывает загадку.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лесу зимой холодной ходит злой, голодный?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(Пальчиковая игра с использованием прищепок.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Покусывание</w:t>
      </w:r>
      <w:proofErr w:type="spell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прищепками кончиков пальцев.)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он голодный волк, волк,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зубами щелк, щелк.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Серый зайка, я и ты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 прячемся в кусты.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снега в лесу, а давайте мы покатаемся на лыжах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игра с пуговицами).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 лесу быстро мчится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(Поставить два пальца на пуговицы и скользить по столу.)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Провалиться не боится.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горки снежной вниз лечу я.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Стал мне спорт родней и ближе,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Помогли мне в этом лыжи.</w:t>
      </w:r>
    </w:p>
    <w:p w:rsidR="000811C0" w:rsidRPr="000811C0" w:rsidRDefault="000811C0" w:rsidP="00081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 внимательно, что вы слышите? Слышите птичьи голоса? В этом лесу начался настоящий концерт. У каждого лесного жителя свой инструмент.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игра «Инструменты»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Дятел по дереву стучит,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Постукивание медленно пальцами по столу.)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 клювом трещит,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(Постукивание быстрое по столу пальцами)</w:t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Заяц по пню барабанит,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(Постукивание подушечками пальцев быстро)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мы поиграем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 на «пианино» - нажимать на пуговицы на губках.)</w:t>
      </w:r>
    </w:p>
    <w:p w:rsidR="00394C48" w:rsidRDefault="000811C0" w:rsidP="000811C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в лесу, давайте мы с лесными жителями поиграем.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40F6" w:rsidRPr="000811C0" w:rsidRDefault="000811C0" w:rsidP="000811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Динамическая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паузы « Весело в лесу».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Зайцы утром рано встали,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Весело в лесу играли.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Прыжки на месте.)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дорожкам прыг- прыг- прыг,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к зарядке не привык.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Ходьба на месте.)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лиса идет по лесу,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там скачет, интересно?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Потягивани</w:t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руки вперед.)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ответить на вопрос,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Тянет лисонька свой нос.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зайчата быстро скачут.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же может быть иначе?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Бег на месте.)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Тренировки помогают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зайчата убегают.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Ходьба на месте.)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голодная лиса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Грустно смотрит в небеса.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Потягивание руки вверх.)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Тяжело вздыхает,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Глубокий вдох и выдох.)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Садится, отдыхает.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Садятся, отдыхают.)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Опустело в лесу, слышно только одну сову « Угу – угу».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темно, все спят давно.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Глаза закрыты, руки под щеку.)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Сова не спит, на суку сидит,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(Соединить указательный и большой палец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приставить к глазам</w:t>
      </w:r>
      <w:proofErr w:type="gramStart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изображая сову.)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Вдруг как полетит.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1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Помахать руками.)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в лесу зимой темнеет рано, пора нам отправляться в детский сад. А найти дорогу обратно нам помогут звезды на небе. Давайте мы их нарисуем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оллективное рисование – « Звездное небо»</w:t>
      </w:r>
      <w:r w:rsidR="00394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811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1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закончилась наша прогулка. Вам было интересно? (Ответ детей).</w:t>
      </w:r>
    </w:p>
    <w:sectPr w:rsidR="001040F6" w:rsidRPr="000811C0" w:rsidSect="000811C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1C0"/>
    <w:rsid w:val="000811C0"/>
    <w:rsid w:val="000C36F7"/>
    <w:rsid w:val="001040F6"/>
    <w:rsid w:val="002F4798"/>
    <w:rsid w:val="00394C48"/>
    <w:rsid w:val="0071454A"/>
    <w:rsid w:val="00D1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1C0"/>
    <w:rPr>
      <w:b/>
      <w:bCs/>
    </w:rPr>
  </w:style>
  <w:style w:type="character" w:customStyle="1" w:styleId="apple-converted-space">
    <w:name w:val="apple-converted-space"/>
    <w:basedOn w:val="a0"/>
    <w:rsid w:val="000811C0"/>
  </w:style>
  <w:style w:type="paragraph" w:styleId="a4">
    <w:name w:val="Balloon Text"/>
    <w:basedOn w:val="a"/>
    <w:link w:val="a5"/>
    <w:uiPriority w:val="99"/>
    <w:semiHidden/>
    <w:unhideWhenUsed/>
    <w:rsid w:val="000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C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811C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811C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2C6F7ABDDA4770A6C4853BF054C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C6AF5-F8AF-4C50-9A27-1FBA97DB46EC}"/>
      </w:docPartPr>
      <w:docPartBody>
        <w:p w:rsidR="00000000" w:rsidRDefault="00AE3331" w:rsidP="00AE3331">
          <w:pPr>
            <w:pStyle w:val="652C6F7ABDDA4770A6C4853BF054CE86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EB1E1E4F13D04728B58EF00F90BBF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CC66F-5CA3-4C12-818C-DB74BCDEA0DC}"/>
      </w:docPartPr>
      <w:docPartBody>
        <w:p w:rsidR="00000000" w:rsidRDefault="00AE3331" w:rsidP="00AE3331">
          <w:pPr>
            <w:pStyle w:val="EB1E1E4F13D04728B58EF00F90BBFAFB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E3331"/>
    <w:rsid w:val="00AE3331"/>
    <w:rsid w:val="00DE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2C6F7ABDDA4770A6C4853BF054CE86">
    <w:name w:val="652C6F7ABDDA4770A6C4853BF054CE86"/>
    <w:rsid w:val="00AE3331"/>
  </w:style>
  <w:style w:type="paragraph" w:customStyle="1" w:styleId="0B5DD5616F574006B36217B4AC6BECB9">
    <w:name w:val="0B5DD5616F574006B36217B4AC6BECB9"/>
    <w:rsid w:val="00AE3331"/>
  </w:style>
  <w:style w:type="paragraph" w:customStyle="1" w:styleId="6BDA3264CB014C69879B8C2CB7B5D9E4">
    <w:name w:val="6BDA3264CB014C69879B8C2CB7B5D9E4"/>
    <w:rsid w:val="00AE3331"/>
  </w:style>
  <w:style w:type="paragraph" w:customStyle="1" w:styleId="EB1E1E4F13D04728B58EF00F90BBFAFB">
    <w:name w:val="EB1E1E4F13D04728B58EF00F90BBFAFB"/>
    <w:rsid w:val="00AE33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Пальчиковый игротренинг     «Наши любимые животные»</dc:title>
  <dc:creator>Подготовил: воспитатель Батина Л.А.</dc:creator>
  <cp:lastModifiedBy>Лиля</cp:lastModifiedBy>
  <cp:revision>1</cp:revision>
  <dcterms:created xsi:type="dcterms:W3CDTF">2016-02-10T15:51:00Z</dcterms:created>
  <dcterms:modified xsi:type="dcterms:W3CDTF">2016-02-10T16:05:00Z</dcterms:modified>
</cp:coreProperties>
</file>