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F4" w:rsidRDefault="00EA7FF4" w:rsidP="00EA7FF4">
      <w:pPr>
        <w:jc w:val="center"/>
      </w:pPr>
      <w:r>
        <w:t>Государственное бюджетное дошкольное образовательное учреждение детский сад № 43 Колпинского района Санкт-Петербурга</w:t>
      </w: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Default="00EA7FF4" w:rsidP="00EA7FF4">
      <w:pPr>
        <w:jc w:val="center"/>
      </w:pPr>
    </w:p>
    <w:p w:rsidR="00EA7FF4" w:rsidRPr="00EA7FF4" w:rsidRDefault="00EA7FF4" w:rsidP="00EA7FF4">
      <w:pPr>
        <w:jc w:val="center"/>
        <w:rPr>
          <w:b/>
          <w:sz w:val="48"/>
          <w:szCs w:val="48"/>
        </w:rPr>
      </w:pPr>
      <w:r w:rsidRPr="00EA7FF4">
        <w:rPr>
          <w:b/>
          <w:sz w:val="48"/>
          <w:szCs w:val="48"/>
        </w:rPr>
        <w:t xml:space="preserve">Игры на развитие эмоциональной  сферы ребенка дошкольника по произведениям В. Г. </w:t>
      </w:r>
      <w:proofErr w:type="spellStart"/>
      <w:r w:rsidRPr="00EA7FF4">
        <w:rPr>
          <w:b/>
          <w:sz w:val="48"/>
          <w:szCs w:val="48"/>
        </w:rPr>
        <w:t>Сутеева</w:t>
      </w:r>
      <w:proofErr w:type="spellEnd"/>
      <w:r w:rsidRPr="00EA7FF4">
        <w:rPr>
          <w:b/>
          <w:sz w:val="48"/>
          <w:szCs w:val="48"/>
        </w:rPr>
        <w:t>.</w:t>
      </w:r>
    </w:p>
    <w:p w:rsidR="00EA7FF4" w:rsidRDefault="00EA7FF4" w:rsidP="00EA7FF4">
      <w:pPr>
        <w:jc w:val="center"/>
        <w:rPr>
          <w:b/>
          <w:sz w:val="48"/>
          <w:szCs w:val="48"/>
        </w:rPr>
      </w:pPr>
    </w:p>
    <w:p w:rsidR="00EA7FF4" w:rsidRDefault="00EA7FF4" w:rsidP="00EA7FF4">
      <w:pPr>
        <w:jc w:val="center"/>
        <w:rPr>
          <w:b/>
          <w:sz w:val="48"/>
          <w:szCs w:val="48"/>
        </w:rPr>
      </w:pPr>
    </w:p>
    <w:p w:rsidR="00EA7FF4" w:rsidRDefault="00EA7FF4" w:rsidP="00EA7FF4">
      <w:pPr>
        <w:jc w:val="right"/>
        <w:rPr>
          <w:sz w:val="28"/>
          <w:szCs w:val="28"/>
        </w:rPr>
      </w:pPr>
      <w:r>
        <w:rPr>
          <w:b/>
          <w:sz w:val="48"/>
          <w:szCs w:val="48"/>
        </w:rPr>
        <w:t xml:space="preserve"> </w:t>
      </w:r>
      <w:r>
        <w:rPr>
          <w:sz w:val="28"/>
          <w:szCs w:val="28"/>
        </w:rPr>
        <w:t xml:space="preserve">Подготовили: Кошкина С.Е., </w:t>
      </w:r>
      <w:proofErr w:type="spellStart"/>
      <w:r>
        <w:rPr>
          <w:sz w:val="28"/>
          <w:szCs w:val="28"/>
        </w:rPr>
        <w:t>Ахпайдерова</w:t>
      </w:r>
      <w:proofErr w:type="spellEnd"/>
      <w:r>
        <w:rPr>
          <w:sz w:val="28"/>
          <w:szCs w:val="28"/>
        </w:rPr>
        <w:t xml:space="preserve"> Л.Е.</w:t>
      </w:r>
    </w:p>
    <w:p w:rsidR="00EA7FF4" w:rsidRDefault="00EA7FF4" w:rsidP="00EA7FF4">
      <w:pPr>
        <w:jc w:val="right"/>
        <w:rPr>
          <w:sz w:val="28"/>
          <w:szCs w:val="28"/>
        </w:rPr>
      </w:pPr>
    </w:p>
    <w:p w:rsidR="00EA7FF4" w:rsidRDefault="00EA7FF4" w:rsidP="00EA7FF4">
      <w:pPr>
        <w:jc w:val="right"/>
        <w:rPr>
          <w:sz w:val="28"/>
          <w:szCs w:val="28"/>
        </w:rPr>
      </w:pPr>
    </w:p>
    <w:p w:rsidR="00EA7FF4" w:rsidRDefault="00EA7FF4" w:rsidP="00EA7FF4">
      <w:pPr>
        <w:jc w:val="right"/>
        <w:rPr>
          <w:sz w:val="28"/>
          <w:szCs w:val="28"/>
        </w:rPr>
      </w:pPr>
    </w:p>
    <w:p w:rsidR="00EA7FF4" w:rsidRDefault="00EA7FF4" w:rsidP="00EA7FF4">
      <w:pPr>
        <w:jc w:val="right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</w:p>
    <w:p w:rsidR="00EA7FF4" w:rsidRDefault="00EA7FF4" w:rsidP="00EA7FF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СПб, Колпино</w:t>
      </w:r>
    </w:p>
    <w:p w:rsidR="00EA7FF4" w:rsidRPr="001D26DB" w:rsidRDefault="00EA7FF4" w:rsidP="00EA7FF4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EA7FF4" w:rsidRDefault="00EA7FF4" w:rsidP="00EA7FF4">
      <w:pPr>
        <w:jc w:val="center"/>
        <w:rPr>
          <w:b/>
          <w:sz w:val="48"/>
          <w:szCs w:val="48"/>
        </w:rPr>
      </w:pPr>
    </w:p>
    <w:p w:rsidR="00EA7FF4" w:rsidRPr="001D26DB" w:rsidRDefault="00EA7FF4" w:rsidP="00EA7FF4">
      <w:pPr>
        <w:jc w:val="center"/>
        <w:rPr>
          <w:b/>
          <w:sz w:val="48"/>
          <w:szCs w:val="48"/>
        </w:rPr>
      </w:pP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lastRenderedPageBreak/>
        <w:t xml:space="preserve">Игры на развитие эмоциональной  сферы ребенка дошкольника по произведениям В. Г. </w:t>
      </w:r>
      <w:proofErr w:type="spellStart"/>
      <w:r w:rsidRPr="00EA7FF4">
        <w:rPr>
          <w:rFonts w:eastAsiaTheme="minorHAnsi"/>
          <w:b/>
          <w:sz w:val="28"/>
          <w:szCs w:val="28"/>
          <w:lang w:eastAsia="en-US"/>
        </w:rPr>
        <w:t>Сутеева</w:t>
      </w:r>
      <w:proofErr w:type="spellEnd"/>
      <w:r w:rsidRPr="00EA7FF4">
        <w:rPr>
          <w:rFonts w:eastAsiaTheme="minorHAnsi"/>
          <w:b/>
          <w:sz w:val="28"/>
          <w:szCs w:val="28"/>
          <w:lang w:eastAsia="en-US"/>
        </w:rPr>
        <w:t>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t>Игра « Яблоко».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Цель: Учить детей  подбирать к эмоциям соответствующие пиктограммы.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Оборудование: Карточки с пиктограммами к  сказке.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 xml:space="preserve">Ход игры: Детям предлагаются пиктограммы, при чтении сказки дети показывают пиктограмму к каждому герою сказки. 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t>Игра « Мешок яблок»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Цель: Закреплять умение детей  подбирать к эмоциям соответствующие пиктограммы.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Оборудование: картинки из сказки и пиктограммы.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Ход игры: Детям предлагают обвести Зайца, который нашёл яблоню. Объяснить свой ответ. Назвать  эмоцию, которую будет чувствовать Заяц. Подобрать к ней пиктограмму.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t>Игра « Грибок – Теремок».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Цель: Учить детей  правильно выражать свои эмоции.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Оборудование: настольный театр по сказке « Грибо</w:t>
      </w:r>
      <w:proofErr w:type="gramStart"/>
      <w:r w:rsidRPr="00EA7FF4">
        <w:rPr>
          <w:rFonts w:eastAsiaTheme="minorHAnsi"/>
          <w:sz w:val="28"/>
          <w:szCs w:val="28"/>
          <w:lang w:eastAsia="en-US"/>
        </w:rPr>
        <w:t>к-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 xml:space="preserve"> Теремок».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Ход игры: Детям читается сказка и предлагается показать ее, используя настольный театр.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t>Игра «  Веселый огород».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Цель: Развивать умение детей видеть эмоциональное состояния.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Оборудование:  Картинки к  сказке « Веселый огород».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Ход игры: Детям показывается картинка по сказке. Ребенок показывает мимикой, пантомимой эмоциональное состояние, показанное на картинке.</w:t>
      </w: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t>1 .Подвижная игра «зайка».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Цели. Координация речи с движением. Закрепление умения договаривать словосочетания.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Описание. Дети выполняют движения, подражая логопеду, и договаривают за ним словосочетания.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 xml:space="preserve">Зайка в травке скок-скок.                 Четыре прыжка по кругу друг </w:t>
      </w:r>
      <w:proofErr w:type="gramStart"/>
      <w:r w:rsidRPr="00EA7FF4">
        <w:rPr>
          <w:rFonts w:eastAsiaTheme="minorHAnsi"/>
          <w:sz w:val="28"/>
          <w:szCs w:val="28"/>
          <w:lang w:eastAsia="en-US"/>
        </w:rPr>
        <w:t>за</w:t>
      </w:r>
      <w:proofErr w:type="gramEnd"/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другом, держа указательные пальцы, как ушки.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 xml:space="preserve">Зайка </w:t>
      </w:r>
      <w:proofErr w:type="gramStart"/>
      <w:r w:rsidRPr="00EA7FF4">
        <w:rPr>
          <w:rFonts w:eastAsiaTheme="minorHAnsi"/>
          <w:sz w:val="28"/>
          <w:szCs w:val="28"/>
          <w:lang w:eastAsia="en-US"/>
        </w:rPr>
        <w:t>прыг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 xml:space="preserve"> за кусток.        Присели.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 xml:space="preserve">Смелый зайка не боится,                 Опять четыре прыжка по кругу.         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Не поймать его лисице.                 Разбегаются, логопед ловит их.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t xml:space="preserve">2. Подвижная игра «веселые </w:t>
      </w:r>
      <w:proofErr w:type="gramStart"/>
      <w:r w:rsidRPr="00EA7FF4">
        <w:rPr>
          <w:rFonts w:eastAsiaTheme="minorHAnsi"/>
          <w:b/>
          <w:sz w:val="28"/>
          <w:szCs w:val="28"/>
          <w:lang w:eastAsia="en-US"/>
        </w:rPr>
        <w:t>зверята</w:t>
      </w:r>
      <w:proofErr w:type="gramEnd"/>
      <w:r w:rsidRPr="00EA7FF4">
        <w:rPr>
          <w:rFonts w:eastAsiaTheme="minorHAnsi"/>
          <w:b/>
          <w:sz w:val="28"/>
          <w:szCs w:val="28"/>
          <w:lang w:eastAsia="en-US"/>
        </w:rPr>
        <w:t>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Цели. Развитие координации движений. Развитие творческого воображения, подражательности.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Описание. Логопед произносит текст и показывает движения, дети договаривают словосочетания и выполняют движения, подражая логопеду.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Зайка скачет по кусточкам,                         Скачут на двух ногах,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По болоту и по кочкам</w:t>
      </w:r>
      <w:proofErr w:type="gramStart"/>
      <w:r w:rsidRPr="00EA7FF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EA7FF4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>делав «ушки» из ладоней.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 xml:space="preserve">Белка прыгает по веткам,        Прыгают, согнув руки </w:t>
      </w:r>
      <w:proofErr w:type="gramStart"/>
      <w:r w:rsidRPr="00EA7FF4">
        <w:rPr>
          <w:rFonts w:eastAsiaTheme="minorHAnsi"/>
          <w:sz w:val="28"/>
          <w:szCs w:val="28"/>
          <w:lang w:eastAsia="en-US"/>
        </w:rPr>
        <w:t>перед</w:t>
      </w:r>
      <w:proofErr w:type="gramEnd"/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грудью.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Гриб несет бельчатам-деткам.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Ходит мишка косолапый,        Идут вперевалку.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У него кривые лапы.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Без тропиков, без дорожек</w:t>
      </w:r>
      <w:proofErr w:type="gramStart"/>
      <w:r w:rsidRPr="00EA7FF4">
        <w:rPr>
          <w:rFonts w:eastAsiaTheme="minorHAnsi"/>
          <w:sz w:val="28"/>
          <w:szCs w:val="28"/>
          <w:lang w:eastAsia="en-US"/>
        </w:rPr>
        <w:t xml:space="preserve">        Д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 xml:space="preserve">вигаются в </w:t>
      </w:r>
      <w:proofErr w:type="spellStart"/>
      <w:r w:rsidRPr="00EA7FF4">
        <w:rPr>
          <w:rFonts w:eastAsiaTheme="minorHAnsi"/>
          <w:sz w:val="28"/>
          <w:szCs w:val="28"/>
          <w:lang w:eastAsia="en-US"/>
        </w:rPr>
        <w:t>полуприседе</w:t>
      </w:r>
      <w:proofErr w:type="spellEnd"/>
      <w:r w:rsidRPr="00EA7FF4">
        <w:rPr>
          <w:rFonts w:eastAsiaTheme="minorHAnsi"/>
          <w:sz w:val="28"/>
          <w:szCs w:val="28"/>
          <w:lang w:eastAsia="en-US"/>
        </w:rPr>
        <w:t>,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сделав круглые спинки.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Катится колючий ежик.</w:t>
      </w: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EA7FF4">
        <w:rPr>
          <w:rFonts w:eastAsiaTheme="minorHAnsi"/>
          <w:b/>
          <w:sz w:val="28"/>
          <w:szCs w:val="28"/>
          <w:lang w:eastAsia="en-US"/>
        </w:rPr>
        <w:t>3.Игра с пальчиками «два медведя».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7FF4">
        <w:rPr>
          <w:rFonts w:eastAsiaTheme="minorHAnsi"/>
          <w:sz w:val="28"/>
          <w:szCs w:val="28"/>
          <w:lang w:eastAsia="en-US"/>
        </w:rPr>
        <w:t>Сидели два медведя        Руки согнуты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 xml:space="preserve"> в локтях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7FF4">
        <w:rPr>
          <w:rFonts w:eastAsiaTheme="minorHAnsi"/>
          <w:sz w:val="28"/>
          <w:szCs w:val="28"/>
          <w:lang w:eastAsia="en-US"/>
        </w:rPr>
        <w:t>На тоненьком суку:        (сжаты в кулаки), прижаты</w:t>
      </w:r>
      <w:proofErr w:type="gramEnd"/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к туловищу. Ребенок покачивается из стороны в сторону.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Один читал газету,        Разводим руки в стороны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как при чтении газеты.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7FF4">
        <w:rPr>
          <w:rFonts w:eastAsiaTheme="minorHAnsi"/>
          <w:sz w:val="28"/>
          <w:szCs w:val="28"/>
          <w:lang w:eastAsia="en-US"/>
        </w:rPr>
        <w:t>Другой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 xml:space="preserve"> молол муку.        Стучим одним кулаком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7FF4">
        <w:rPr>
          <w:rFonts w:eastAsiaTheme="minorHAnsi"/>
          <w:sz w:val="28"/>
          <w:szCs w:val="28"/>
          <w:lang w:eastAsia="en-US"/>
        </w:rPr>
        <w:t>по другому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>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Раз ку-ку, два ку-ку -        Кулаки «падают» на колени.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lastRenderedPageBreak/>
        <w:t>Оба шлепнулись в муку.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 xml:space="preserve">Нос в муке,  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EA7FF4">
        <w:rPr>
          <w:rFonts w:eastAsiaTheme="minorHAnsi"/>
          <w:sz w:val="28"/>
          <w:szCs w:val="28"/>
          <w:lang w:eastAsia="en-US"/>
        </w:rPr>
        <w:t xml:space="preserve"> Показываем пальцем на нос.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 xml:space="preserve">Хвост в муке,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EA7FF4">
        <w:rPr>
          <w:rFonts w:eastAsiaTheme="minorHAnsi"/>
          <w:sz w:val="28"/>
          <w:szCs w:val="28"/>
          <w:lang w:eastAsia="en-US"/>
        </w:rPr>
        <w:t>Показываем рукой за спину.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Ух</w:t>
      </w:r>
      <w:r>
        <w:rPr>
          <w:rFonts w:eastAsiaTheme="minorHAnsi"/>
          <w:sz w:val="28"/>
          <w:szCs w:val="28"/>
          <w:lang w:eastAsia="en-US"/>
        </w:rPr>
        <w:t xml:space="preserve">о в кислом молоке.      </w:t>
      </w:r>
      <w:r w:rsidRPr="00EA7FF4">
        <w:rPr>
          <w:rFonts w:eastAsiaTheme="minorHAnsi"/>
          <w:sz w:val="28"/>
          <w:szCs w:val="28"/>
          <w:lang w:eastAsia="en-US"/>
        </w:rPr>
        <w:t>Беремся пальцами за ухо.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t>4.Игра с пальчиками «зайка и ежик».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Зайка - ушки на макушке -        Обе руки - «на макушке»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(у висков). Указательный и средний пальцы - прямые, большой придерживает безымянный и мизинец. Можно сгибать указательный и средний пальцы.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Скачет, скачет по опушке.        Обе руки на уровне груди,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Pr="00EA7FF4">
        <w:rPr>
          <w:rFonts w:eastAsiaTheme="minorHAnsi"/>
          <w:sz w:val="28"/>
          <w:szCs w:val="28"/>
          <w:lang w:eastAsia="en-US"/>
        </w:rPr>
        <w:t>все пальцы щепотью вниз - «лапки».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 xml:space="preserve">А за ним колючий ежик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A7FF4">
        <w:rPr>
          <w:rFonts w:eastAsiaTheme="minorHAnsi"/>
          <w:sz w:val="28"/>
          <w:szCs w:val="28"/>
          <w:lang w:eastAsia="en-US"/>
        </w:rPr>
        <w:t>пальцы обеих рук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Шел по травке без д</w:t>
      </w:r>
      <w:r>
        <w:rPr>
          <w:rFonts w:eastAsiaTheme="minorHAnsi"/>
          <w:sz w:val="28"/>
          <w:szCs w:val="28"/>
          <w:lang w:eastAsia="en-US"/>
        </w:rPr>
        <w:t>орожек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EA7FF4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EA7FF4">
        <w:rPr>
          <w:rFonts w:eastAsiaTheme="minorHAnsi"/>
          <w:sz w:val="28"/>
          <w:szCs w:val="28"/>
          <w:lang w:eastAsia="en-US"/>
        </w:rPr>
        <w:t>астопырены, руки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соединены ладонями, пальбы переплетены, не сгибаются, но шевелятся - как иголки идущего ежика.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A7FF4">
        <w:rPr>
          <w:rFonts w:eastAsiaTheme="minorHAnsi"/>
          <w:b/>
          <w:sz w:val="28"/>
          <w:szCs w:val="28"/>
          <w:lang w:eastAsia="en-US"/>
        </w:rPr>
        <w:t>5.«</w:t>
      </w:r>
      <w:proofErr w:type="gramStart"/>
      <w:r w:rsidRPr="00EA7FF4">
        <w:rPr>
          <w:rFonts w:eastAsiaTheme="minorHAnsi"/>
          <w:b/>
          <w:sz w:val="28"/>
          <w:szCs w:val="28"/>
          <w:lang w:eastAsia="en-US"/>
        </w:rPr>
        <w:t>Кто</w:t>
      </w:r>
      <w:proofErr w:type="gramEnd"/>
      <w:r w:rsidRPr="00EA7FF4">
        <w:rPr>
          <w:rFonts w:eastAsiaTheme="minorHAnsi"/>
          <w:b/>
          <w:sz w:val="28"/>
          <w:szCs w:val="28"/>
          <w:lang w:eastAsia="en-US"/>
        </w:rPr>
        <w:t xml:space="preserve"> чем питается».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Цель: закрепить правильное употребление существительных в творительном падеже.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7FF4">
        <w:rPr>
          <w:rFonts w:eastAsiaTheme="minorHAnsi"/>
          <w:sz w:val="28"/>
          <w:szCs w:val="28"/>
          <w:lang w:eastAsia="en-US"/>
        </w:rPr>
        <w:t>Оборудование: картинки или игрушки, изображающие зайца, медведя, лису и волка; картинки с изображением моркови, капусты, меда, малины, мяса или настоящие продукты.</w:t>
      </w:r>
      <w:proofErr w:type="gramEnd"/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A7FF4">
        <w:rPr>
          <w:rFonts w:eastAsiaTheme="minorHAnsi"/>
          <w:sz w:val="28"/>
          <w:szCs w:val="28"/>
          <w:lang w:eastAsia="en-US"/>
        </w:rPr>
        <w:t>Ход. Картинки с изображением пищи животных или настоящие продукты раскладывают на столе. Взрослый показывает игрушечного животного и спрашивает, чем оно питается. В зависимости от уровня речевого развития ребенок показывает соответствующую картинку, отвечает одним словом (например: «капустой») или предложением («Заяц питается капустой»).</w:t>
      </w:r>
    </w:p>
    <w:p w:rsidR="00EA7FF4" w:rsidRPr="00EA7FF4" w:rsidRDefault="00EA7FF4" w:rsidP="00EA7FF4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A7FF4" w:rsidRDefault="00EA7FF4" w:rsidP="00EA7FF4">
      <w:pPr>
        <w:tabs>
          <w:tab w:val="left" w:pos="588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00198" w:rsidRDefault="00700198" w:rsidP="00EA7FF4">
      <w:pPr>
        <w:jc w:val="center"/>
      </w:pPr>
    </w:p>
    <w:sectPr w:rsidR="0070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C"/>
    <w:rsid w:val="00292512"/>
    <w:rsid w:val="00700198"/>
    <w:rsid w:val="00EA7FF4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A7FF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A7FF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Татьяна Морозова</cp:lastModifiedBy>
  <cp:revision>2</cp:revision>
  <dcterms:created xsi:type="dcterms:W3CDTF">2016-03-16T12:43:00Z</dcterms:created>
  <dcterms:modified xsi:type="dcterms:W3CDTF">2016-03-16T12:45:00Z</dcterms:modified>
</cp:coreProperties>
</file>