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9E" w:rsidRDefault="00D3279E" w:rsidP="00BC350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16B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C6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занятия </w:t>
      </w:r>
      <w:r w:rsidRPr="004A16B2">
        <w:rPr>
          <w:rFonts w:ascii="Times New Roman" w:hAnsi="Times New Roman" w:cs="Times New Roman"/>
          <w:b/>
          <w:sz w:val="32"/>
          <w:szCs w:val="32"/>
          <w:lang w:eastAsia="ru-RU"/>
        </w:rPr>
        <w:t>«История русского костюма».</w:t>
      </w:r>
    </w:p>
    <w:p w:rsidR="00B4247A" w:rsidRPr="00B4247A" w:rsidRDefault="00B4247A" w:rsidP="00BC350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(старшая группа)</w:t>
      </w:r>
    </w:p>
    <w:p w:rsidR="00D3279E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D3279E" w:rsidRPr="004A16B2" w:rsidRDefault="00D3279E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Расширять знания о русской народной культуре. Пробуждать интерес детей к русскому национальному костюму, подчеркнуть основное назначение одежды – беречь человека, предохран</w:t>
      </w:r>
      <w:r w:rsidR="00403001"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ять от болезней и 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>неприятностей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>Обратить внимание детей на то, что русский национальный костюм – это труд, творчество, мастерство русских женщин.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Учить различать мужскую и женскую одежды, называть детали одежды. Помочь понять символику цвета и расположение орнамента в Торжокском народном костюме.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Развивать эстетический вкус, технические умения и навыки рисования, раскрасить русский народный костюм, правильно составить на нём узор, симметрично располагая его элементы.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жизни наших предков, уважительное отношение к творениям рук человеческих, желание создавать красивые вещи.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514F32" w:rsidRPr="000B530D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Названия одежды русского народного костюма: рубаха, 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>порты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 xml:space="preserve"> сарафан,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 кокошник, пояс.</w:t>
      </w:r>
      <w:r w:rsidR="000B530D" w:rsidRPr="000B53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0B530D" w:rsidRPr="000B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деталей одежды: ворот, воротник, подол, рукава, манжеты. Оберег.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6B2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403001" w:rsidRPr="004A16B2" w:rsidRDefault="00403001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Посещение в детском саду мини- музея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 xml:space="preserve"> «Комната быта»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>. Беседа о старинном быте, укладе жизни</w:t>
      </w:r>
      <w:r w:rsidR="008161E6"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К. Д. Ушинского «Как рубашка в поле выросла», рассматривание иллюстраций к тексту. Разучивание пословиц о труде и мастерстве (донести до детей понимание их смысла). </w:t>
      </w:r>
    </w:p>
    <w:p w:rsidR="008161E6" w:rsidRPr="004A16B2" w:rsidRDefault="008161E6" w:rsidP="00BC350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к занятию:</w:t>
      </w:r>
    </w:p>
    <w:p w:rsidR="00D3279E" w:rsidRDefault="008161E6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Старинная одежда: рубаха, сарафан, пояс, кокошник. Заготовки силуэтов рубахи для мальчиков и сарафана для девочек, краски, кисточки, салфетки.</w:t>
      </w:r>
    </w:p>
    <w:p w:rsidR="004A16B2" w:rsidRPr="004A16B2" w:rsidRDefault="004A16B2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5B2" w:rsidRPr="004A16B2" w:rsidRDefault="00EF25B2" w:rsidP="00BC350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BC350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C3506" w:rsidRDefault="004A16B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Под русскую народную музыку в зал входят дети</w:t>
      </w:r>
      <w:r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6417C" w:rsidRPr="00BC3506" w:rsidRDefault="00514F3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D6417C" w:rsidRPr="00EB0C84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 w:rsidR="000B55B6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Добр</w:t>
      </w:r>
      <w:r w:rsidR="007E3D1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ый день, гости званные. Здравствуйте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3D1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красные девицы, здравствуйте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3D1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добры  молодцы. Сегодня к нам пришли гости. Давайте поздороваемся с ними.</w:t>
      </w:r>
      <w:r w:rsidR="000B55B6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D1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теперь присаживайтесь на стульчики.</w:t>
      </w:r>
      <w:r w:rsidR="000B55B6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</w:t>
      </w:r>
      <w:r w:rsidR="00D6417C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D6417C" w:rsidRDefault="007E3D17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A16B2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 Дети </w:t>
      </w:r>
      <w:r w:rsidR="004A16B2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садятся на стульчики. 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gramStart"/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зале </w:t>
      </w:r>
      <w:r w:rsidR="00B4247A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создана мини-горница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, в которой находятся различные предметы старинного быта, художественная литература, рассказывающая об особенностях жизни русских людей старину</w:t>
      </w:r>
      <w:r w:rsidR="004A16B2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B55B6" w:rsidRPr="00EB0C84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855232" w:rsidRDefault="0085523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Люди во все времена носили одежду. А для чего людям нужна одежда</w:t>
      </w:r>
      <w:r w:rsidRPr="008552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14F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( Ответы детей).</w:t>
      </w:r>
    </w:p>
    <w:p w:rsidR="00855232" w:rsidRPr="00514F32" w:rsidRDefault="0085523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А как называется одежда, которую носят каждый день</w:t>
      </w:r>
      <w:r w:rsidRPr="008552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14F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F32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(Повседневная)</w:t>
      </w:r>
    </w:p>
    <w:p w:rsidR="00855232" w:rsidRPr="00855232" w:rsidRDefault="00855232" w:rsidP="00BC3506">
      <w:pPr>
        <w:pStyle w:val="a6"/>
        <w:tabs>
          <w:tab w:val="right" w:pos="10466"/>
        </w:tabs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-А как называется одежда, которую носят на праздник</w:t>
      </w:r>
      <w:r w:rsidRPr="008552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14F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F32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(Праздничная)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B55B6" w:rsidRPr="00514F32" w:rsidRDefault="000B55B6" w:rsidP="00BC3506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-Посмотрите друг на друга, что на вас одето?</w:t>
      </w:r>
      <w:r w:rsidR="00855232">
        <w:rPr>
          <w:rFonts w:ascii="Times New Roman" w:hAnsi="Times New Roman" w:cs="Times New Roman"/>
          <w:sz w:val="28"/>
          <w:szCs w:val="28"/>
          <w:lang w:eastAsia="ru-RU"/>
        </w:rPr>
        <w:t xml:space="preserve"> Какая 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55232">
        <w:rPr>
          <w:rFonts w:ascii="Times New Roman" w:hAnsi="Times New Roman" w:cs="Times New Roman"/>
          <w:sz w:val="28"/>
          <w:szCs w:val="28"/>
          <w:lang w:eastAsia="ru-RU"/>
        </w:rPr>
        <w:t xml:space="preserve"> вас одежда</w:t>
      </w:r>
      <w:r w:rsidR="00855232" w:rsidRPr="0085523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514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F32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55232" w:rsidRPr="00EB0C84" w:rsidRDefault="0085523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хотите узнать</w:t>
      </w:r>
      <w:r w:rsidR="00514F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какую одежду носили наши предки несколько поколений назад</w:t>
      </w:r>
      <w:r w:rsidRPr="0085523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55B6" w:rsidRPr="004A16B2" w:rsidRDefault="00D6417C" w:rsidP="00BC35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6B2">
        <w:rPr>
          <w:rFonts w:ascii="Times New Roman" w:hAnsi="Times New Roman" w:cs="Times New Roman"/>
          <w:sz w:val="28"/>
          <w:szCs w:val="28"/>
          <w:lang w:eastAsia="ru-RU"/>
        </w:rPr>
        <w:t>-Раньше, крестьянская жизнь была не легкой. Все надо было сделать своими руками и вырастить лен,</w:t>
      </w:r>
      <w:r w:rsidR="007D2E9F" w:rsidRPr="007D2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E9F" w:rsidRPr="004A16B2">
        <w:rPr>
          <w:rFonts w:ascii="Times New Roman" w:hAnsi="Times New Roman" w:cs="Times New Roman"/>
          <w:sz w:val="28"/>
          <w:szCs w:val="28"/>
          <w:lang w:eastAsia="ru-RU"/>
        </w:rPr>
        <w:t>спрясть пряжу</w:t>
      </w:r>
      <w:r w:rsidR="007D2E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A16B2">
        <w:rPr>
          <w:rFonts w:ascii="Times New Roman" w:hAnsi="Times New Roman" w:cs="Times New Roman"/>
          <w:sz w:val="28"/>
          <w:szCs w:val="28"/>
          <w:lang w:eastAsia="ru-RU"/>
        </w:rPr>
        <w:t xml:space="preserve">  наткать ткани,  сшить одежду.</w:t>
      </w:r>
    </w:p>
    <w:p w:rsidR="007341A7" w:rsidRPr="00514F32" w:rsidRDefault="00D6417C" w:rsidP="00BC3506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6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нашу Хозяюшку. </w:t>
      </w:r>
      <w:r w:rsidR="00EF25B2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Что это за костюм?</w:t>
      </w:r>
      <w:r w:rsidR="00EF25B2" w:rsidRPr="00514F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F25B2" w:rsidRPr="00514F3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(русский народный).</w:t>
      </w:r>
      <w:r w:rsidR="00EF25B2" w:rsidRPr="00514F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какой он </w:t>
      </w:r>
      <w:r w:rsidR="00EF25B2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красивый.</w:t>
      </w:r>
      <w:r w:rsidR="00EF25B2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711AB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В старину для русской женщины создание костюма было способом проявить свою фантазию, мастерство.</w:t>
      </w:r>
      <w:r w:rsidR="007D2E9F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Женский костюм состоял из рубахи, сарафана, пояса и головного убора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2E9F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На рубахе каждая мастерица вышивала свой узор, который мог рассказать, чем женщина в семье занималась, сколько у неё детей.</w:t>
      </w:r>
      <w:r w:rsidR="007341A7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Вышивка на рубахе располагалась по рукавам, вороту и подолу.</w:t>
      </w:r>
      <w:r w:rsidR="007D2E9F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цвету сарафана можно было определить, где женщина живет, её возраст.</w:t>
      </w:r>
      <w:r w:rsidR="007341A7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Головной убор украшался драгоценной вышивкой, бисером, тесьмой. Пояс был выткан определенным орнаментом. Иногда</w:t>
      </w:r>
      <w:r w:rsid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орнамента ткались слова </w:t>
      </w:r>
      <w:r w:rsidR="007341A7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(показать пояса, головные уборы).</w:t>
      </w:r>
    </w:p>
    <w:p w:rsidR="00A01DAD" w:rsidRDefault="007341A7" w:rsidP="00A01DAD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Мужской костюм состоял из рубахи,</w:t>
      </w:r>
      <w:r w:rsid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брюк, которые назывались</w:t>
      </w:r>
      <w:r w:rsidR="00DB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F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порты, </w:t>
      </w:r>
      <w:r w:rsidR="00BC3506">
        <w:rPr>
          <w:rFonts w:ascii="Times New Roman" w:hAnsi="Times New Roman" w:cs="Times New Roman"/>
          <w:color w:val="000000" w:themeColor="text1"/>
          <w:sz w:val="28"/>
          <w:szCs w:val="28"/>
        </w:rPr>
        <w:t>пояса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сапог и головного убора.</w:t>
      </w:r>
    </w:p>
    <w:p w:rsidR="00A01DAD" w:rsidRDefault="00DB7867" w:rsidP="00A01D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давай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A01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посмотрим, как люди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украшали одежду.</w:t>
      </w:r>
      <w:r w:rsidR="00A01DAD" w:rsidRPr="00A01DA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A01DAD"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для чего люди украшали вещи? </w:t>
      </w:r>
      <w:r w:rsidR="00A01DAD" w:rsidRPr="00A01D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  <w:r w:rsidR="00A01DAD"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530D" w:rsidRDefault="00A01DAD" w:rsidP="000B530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но в старину вещи украшались не только для красоты. Люди верили, что вышивка оберегает человека от болезней, беды. Старались защитить самые важные части тела, которые часто болят, это руки, горло, грудь.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ышитые узоры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оберегами</w:t>
      </w:r>
      <w:r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ышивка делала костюм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0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красивым и нарядным, и оберегала того, кто его носит от зла и беды.</w:t>
      </w:r>
    </w:p>
    <w:p w:rsidR="000B530D" w:rsidRPr="000B530D" w:rsidRDefault="000B530D" w:rsidP="000B530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B53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0B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внимательно и скажите, какие детали одежды украшали?</w:t>
      </w:r>
    </w:p>
    <w:p w:rsidR="000B530D" w:rsidRPr="000B530D" w:rsidRDefault="000B530D" w:rsidP="000B530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53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(Ворот, рукава, подол)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B7867" w:rsidRDefault="000B530D" w:rsidP="000B530D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B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</w:t>
      </w:r>
      <w:r w:rsidR="00B424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ржокском районе  основные цвета вышивки были красный и синий. Красный цвет</w:t>
      </w:r>
      <w:r w:rsidR="00DB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F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символ жизни и солнца. Синий цвет символ рек и озер нашего края.</w:t>
      </w:r>
    </w:p>
    <w:p w:rsidR="00AE72B5" w:rsidRPr="000B530D" w:rsidRDefault="00DB7867" w:rsidP="000B530D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Самыми распространенными были узоры из птиц больших и маленьких, которые по своей форме напоминали то петушков, то курочек, то гусей. Птица считалась символом</w:t>
      </w:r>
      <w:r w:rsidR="00F077E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счастья и дохода семьи. </w:t>
      </w:r>
      <w:r w:rsidR="00DA2883">
        <w:rPr>
          <w:rFonts w:ascii="Times New Roman" w:hAnsi="Times New Roman" w:cs="Times New Roman"/>
          <w:color w:val="000000" w:themeColor="text1"/>
          <w:sz w:val="28"/>
          <w:szCs w:val="28"/>
        </w:rPr>
        <w:t>Также одеж</w:t>
      </w:r>
      <w:r w:rsidR="00F427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A2883">
        <w:rPr>
          <w:rFonts w:ascii="Times New Roman" w:hAnsi="Times New Roman" w:cs="Times New Roman"/>
          <w:color w:val="000000" w:themeColor="text1"/>
          <w:sz w:val="28"/>
          <w:szCs w:val="28"/>
        </w:rPr>
        <w:t>ы украшались изображен</w:t>
      </w:r>
      <w:r w:rsidR="00F4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крестов и ромов. </w:t>
      </w:r>
      <w:r w:rsidR="00454AF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Ромбики</w:t>
      </w:r>
      <w:r w:rsidR="000B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F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- символ засеянного поля.</w:t>
      </w:r>
      <w:r w:rsidR="000B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Волнистые линии обозначали реки.</w:t>
      </w:r>
      <w:r w:rsidR="00454AF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2B5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Предложить детям одеть одежду</w:t>
      </w:r>
      <w:r w:rsidR="000B530D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72B5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(девочкам</w:t>
      </w:r>
      <w:r w:rsidR="00F427C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72B5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- сарафаны, мальчика</w:t>
      </w:r>
      <w:proofErr w:type="gramStart"/>
      <w:r w:rsidR="00AE72B5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м-</w:t>
      </w:r>
      <w:proofErr w:type="gramEnd"/>
      <w:r w:rsidR="00AE72B5" w:rsidRPr="000B53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рубахи)</w:t>
      </w:r>
    </w:p>
    <w:p w:rsidR="009B301C" w:rsidRPr="00514F32" w:rsidRDefault="00EB0C84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E72B5" w:rsidRPr="000B5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</w:t>
      </w:r>
      <w:r w:rsidR="00020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«Подстра</w:t>
      </w:r>
      <w:r w:rsidR="00020DA0" w:rsidRPr="000B5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иваться</w:t>
      </w:r>
      <w:r w:rsidR="00020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54AFE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музыку.</w:t>
      </w:r>
    </w:p>
    <w:p w:rsidR="00AE72B5" w:rsidRPr="00514F32" w:rsidRDefault="00020DA0" w:rsidP="00BC3506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72B5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теперь я вам предлагаю побыть мастерами и мастерицами, и украсить одежду так, как это делали в старину.</w:t>
      </w:r>
      <w:r w:rsidR="00EB0C84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2B5" w:rsidRPr="00514F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E72B5" w:rsidRPr="00514F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подходят к столам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 которых лежа</w:t>
      </w:r>
      <w:r w:rsidR="00AE72B5" w:rsidRPr="00514F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силуэты рубах, сарафанов и краски)</w:t>
      </w:r>
    </w:p>
    <w:p w:rsidR="004A16B2" w:rsidRPr="00EB0C84" w:rsidRDefault="004A16B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4A16B2">
        <w:rPr>
          <w:rStyle w:val="c0"/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AE72B5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 После выполнения детьми задания</w:t>
      </w: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20DA0" w:rsidRDefault="004A16B2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72B5"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теперь</w:t>
      </w:r>
      <w:r w:rsidR="00020DA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A16B2" w:rsidRPr="00EB0C84" w:rsidRDefault="00AE72B5" w:rsidP="00BC3506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Расступись, честной народ!</w:t>
      </w:r>
    </w:p>
    <w:p w:rsidR="004A16B2" w:rsidRPr="00EB0C84" w:rsidRDefault="00AE72B5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На лужайке у ворот</w:t>
      </w:r>
    </w:p>
    <w:p w:rsidR="004A16B2" w:rsidRPr="00EB0C84" w:rsidRDefault="00AE72B5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Закружился, завертелся</w:t>
      </w:r>
    </w:p>
    <w:p w:rsidR="00AE72B5" w:rsidRPr="00EB0C84" w:rsidRDefault="00AE72B5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C8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Разноцветный хоровод.</w:t>
      </w:r>
      <w:r w:rsidR="004A16B2" w:rsidRPr="00EB0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2B5" w:rsidRPr="00EB0C84" w:rsidRDefault="00AE72B5" w:rsidP="00BC3506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72B5" w:rsidRPr="00EB0C84" w:rsidSect="00BC3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B2"/>
    <w:rsid w:val="00020DA0"/>
    <w:rsid w:val="000B530D"/>
    <w:rsid w:val="000B55B6"/>
    <w:rsid w:val="001169D5"/>
    <w:rsid w:val="001320E9"/>
    <w:rsid w:val="00392692"/>
    <w:rsid w:val="00403001"/>
    <w:rsid w:val="00454AFE"/>
    <w:rsid w:val="004711AB"/>
    <w:rsid w:val="004A16B2"/>
    <w:rsid w:val="004A57F9"/>
    <w:rsid w:val="004A60DB"/>
    <w:rsid w:val="00514F32"/>
    <w:rsid w:val="006D15C9"/>
    <w:rsid w:val="007341A7"/>
    <w:rsid w:val="007B206E"/>
    <w:rsid w:val="007D2E9F"/>
    <w:rsid w:val="007E3D17"/>
    <w:rsid w:val="008161E6"/>
    <w:rsid w:val="00855232"/>
    <w:rsid w:val="008A3BD1"/>
    <w:rsid w:val="009B301C"/>
    <w:rsid w:val="00A01DAD"/>
    <w:rsid w:val="00A66AAF"/>
    <w:rsid w:val="00AE72B5"/>
    <w:rsid w:val="00B4247A"/>
    <w:rsid w:val="00B734E2"/>
    <w:rsid w:val="00BC3506"/>
    <w:rsid w:val="00C13F74"/>
    <w:rsid w:val="00C41374"/>
    <w:rsid w:val="00C64A9C"/>
    <w:rsid w:val="00D24F57"/>
    <w:rsid w:val="00D3279E"/>
    <w:rsid w:val="00D6417C"/>
    <w:rsid w:val="00DA2883"/>
    <w:rsid w:val="00DB7867"/>
    <w:rsid w:val="00DF18BF"/>
    <w:rsid w:val="00EB0C84"/>
    <w:rsid w:val="00EF25B2"/>
    <w:rsid w:val="00F077EE"/>
    <w:rsid w:val="00F30D6A"/>
    <w:rsid w:val="00F4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5B2"/>
    <w:rPr>
      <w:i/>
      <w:iCs/>
    </w:rPr>
  </w:style>
  <w:style w:type="character" w:customStyle="1" w:styleId="apple-converted-space">
    <w:name w:val="apple-converted-space"/>
    <w:basedOn w:val="a0"/>
    <w:rsid w:val="00EF25B2"/>
  </w:style>
  <w:style w:type="character" w:styleId="a4">
    <w:name w:val="Strong"/>
    <w:basedOn w:val="a0"/>
    <w:uiPriority w:val="22"/>
    <w:qFormat/>
    <w:rsid w:val="009B301C"/>
    <w:rPr>
      <w:b/>
      <w:bCs/>
    </w:rPr>
  </w:style>
  <w:style w:type="paragraph" w:styleId="a5">
    <w:name w:val="Normal (Web)"/>
    <w:basedOn w:val="a"/>
    <w:uiPriority w:val="99"/>
    <w:semiHidden/>
    <w:unhideWhenUsed/>
    <w:rsid w:val="009B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5B6"/>
  </w:style>
  <w:style w:type="paragraph" w:styleId="a6">
    <w:name w:val="No Spacing"/>
    <w:uiPriority w:val="1"/>
    <w:qFormat/>
    <w:rsid w:val="004A16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7</cp:revision>
  <cp:lastPrinted>2016-03-09T20:10:00Z</cp:lastPrinted>
  <dcterms:created xsi:type="dcterms:W3CDTF">2014-11-21T18:27:00Z</dcterms:created>
  <dcterms:modified xsi:type="dcterms:W3CDTF">2016-03-15T16:45:00Z</dcterms:modified>
</cp:coreProperties>
</file>