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3E" w:rsidRPr="00AB503E" w:rsidRDefault="00AB503E" w:rsidP="00AB50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 стихотворениям</w:t>
      </w:r>
      <w:r w:rsidRPr="00AB503E">
        <w:rPr>
          <w:b/>
          <w:sz w:val="28"/>
          <w:szCs w:val="28"/>
        </w:rPr>
        <w:t xml:space="preserve"> Агнии </w:t>
      </w:r>
      <w:proofErr w:type="spellStart"/>
      <w:r w:rsidRPr="00AB503E">
        <w:rPr>
          <w:b/>
          <w:sz w:val="28"/>
          <w:szCs w:val="28"/>
        </w:rPr>
        <w:t>Барто</w:t>
      </w:r>
      <w:proofErr w:type="spellEnd"/>
    </w:p>
    <w:p w:rsidR="00CC55FD" w:rsidRP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503E">
        <w:rPr>
          <w:sz w:val="28"/>
          <w:szCs w:val="28"/>
        </w:rPr>
        <w:t xml:space="preserve">Детская поэтесса Агния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- одна из самых известных и любимых читателями детских поэтов. Ее стихи известны многим, и юным читателям и взрослым. Веселые и интересные стихи Агнии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понятны каждому ребенку. Она имеет особый дар говорить с детьми. Поэтесса всю жизнь посвятила детям, их воспитанию и проблемам. Поэтому она в своих стихах рассказывает о таких же мальчиках и девочках, с которыми маленький читатель общается в детском саду.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503E">
        <w:rPr>
          <w:sz w:val="28"/>
          <w:szCs w:val="28"/>
        </w:rPr>
        <w:t xml:space="preserve">Чаще всего, это совсем не примерные дети, среди них есть ребята, совершающие не образцовые поступки. Шутливо рассказывает она о разных поступках героев, не забывая видеть и хорошие их черты. Читая стихи Агнии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, ребенок обязательно увидит, кому следует подражать, а на кого лучше не быть похожим. Поэтесса создает выразительные портреты детей, раскрывает глубину их переживаний, подмечая черты детской психологии. На произведениях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выросло не одно поколение детей. Осмысливая её произведения, ребенок учится жить, мыслить и оценивать свои поступки.</w:t>
      </w:r>
    </w:p>
    <w:p w:rsidR="00CC55FD" w:rsidRP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B503E">
        <w:rPr>
          <w:b/>
          <w:sz w:val="28"/>
          <w:szCs w:val="28"/>
        </w:rPr>
        <w:t>Направление проектной деятельности:</w:t>
      </w:r>
      <w:r w:rsidRPr="00AB503E">
        <w:rPr>
          <w:sz w:val="28"/>
          <w:szCs w:val="28"/>
        </w:rPr>
        <w:t xml:space="preserve"> познавательно-речевое развитие.</w:t>
      </w:r>
      <w:r w:rsidRPr="00AB503E">
        <w:rPr>
          <w:sz w:val="28"/>
          <w:szCs w:val="28"/>
        </w:rPr>
        <w:br/>
      </w:r>
      <w:r w:rsidRPr="00AB503E">
        <w:rPr>
          <w:b/>
          <w:sz w:val="28"/>
          <w:szCs w:val="28"/>
        </w:rPr>
        <w:t>Образовательная область:</w:t>
      </w:r>
      <w:r w:rsidRPr="00AB503E">
        <w:rPr>
          <w:sz w:val="28"/>
          <w:szCs w:val="28"/>
        </w:rPr>
        <w:t xml:space="preserve"> «Чтение художественной литературы».</w:t>
      </w:r>
      <w:r w:rsidRPr="00AB503E">
        <w:rPr>
          <w:sz w:val="28"/>
          <w:szCs w:val="28"/>
        </w:rPr>
        <w:br/>
      </w:r>
      <w:r w:rsidRPr="00AB503E">
        <w:rPr>
          <w:b/>
          <w:sz w:val="28"/>
          <w:szCs w:val="28"/>
        </w:rPr>
        <w:t>Руководитель проекта:</w:t>
      </w:r>
      <w:r w:rsidRPr="00AB503E">
        <w:rPr>
          <w:sz w:val="28"/>
          <w:szCs w:val="28"/>
        </w:rPr>
        <w:t xml:space="preserve"> </w:t>
      </w:r>
      <w:proofErr w:type="spellStart"/>
      <w:r w:rsidRPr="00AB503E">
        <w:rPr>
          <w:sz w:val="28"/>
          <w:szCs w:val="28"/>
        </w:rPr>
        <w:t>Суздалева</w:t>
      </w:r>
      <w:proofErr w:type="spellEnd"/>
      <w:r w:rsidRPr="00AB503E">
        <w:rPr>
          <w:sz w:val="28"/>
          <w:szCs w:val="28"/>
        </w:rPr>
        <w:t xml:space="preserve"> Светлана Юрьевна</w:t>
      </w:r>
      <w:r w:rsidRPr="00AB503E">
        <w:rPr>
          <w:rStyle w:val="apple-converted-space"/>
          <w:sz w:val="28"/>
          <w:szCs w:val="28"/>
        </w:rPr>
        <w:t> </w:t>
      </w:r>
      <w:r w:rsidRPr="00AB503E">
        <w:rPr>
          <w:sz w:val="28"/>
          <w:szCs w:val="28"/>
        </w:rPr>
        <w:br/>
      </w:r>
      <w:r w:rsidRPr="00AB503E">
        <w:rPr>
          <w:b/>
          <w:sz w:val="28"/>
          <w:szCs w:val="28"/>
        </w:rPr>
        <w:t>Участники проекта:</w:t>
      </w:r>
      <w:r w:rsidRPr="00AB503E">
        <w:rPr>
          <w:sz w:val="28"/>
          <w:szCs w:val="28"/>
        </w:rPr>
        <w:t xml:space="preserve"> дети старшей  группы, родители воспитанников, педагог группы.</w:t>
      </w:r>
      <w:r w:rsidRPr="00AB503E">
        <w:rPr>
          <w:sz w:val="28"/>
          <w:szCs w:val="28"/>
        </w:rPr>
        <w:br/>
      </w:r>
      <w:r w:rsidRPr="00AB503E">
        <w:rPr>
          <w:b/>
          <w:sz w:val="28"/>
          <w:szCs w:val="28"/>
        </w:rPr>
        <w:t>Место реализации:</w:t>
      </w:r>
      <w:r w:rsidRPr="00AB503E">
        <w:rPr>
          <w:sz w:val="28"/>
          <w:szCs w:val="28"/>
        </w:rPr>
        <w:t xml:space="preserve"> группа № 2  ГБОУ школа №2092 д/</w:t>
      </w:r>
      <w:proofErr w:type="gramStart"/>
      <w:r w:rsidRPr="00AB503E">
        <w:rPr>
          <w:sz w:val="28"/>
          <w:szCs w:val="28"/>
        </w:rPr>
        <w:t>п</w:t>
      </w:r>
      <w:proofErr w:type="gramEnd"/>
      <w:r w:rsidRPr="00AB503E">
        <w:rPr>
          <w:sz w:val="28"/>
          <w:szCs w:val="28"/>
        </w:rPr>
        <w:t xml:space="preserve"> «Надежда»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B503E">
        <w:rPr>
          <w:b/>
          <w:sz w:val="28"/>
          <w:szCs w:val="28"/>
        </w:rPr>
        <w:t>Цель проекта:</w:t>
      </w:r>
      <w:r w:rsidRPr="00AB503E">
        <w:rPr>
          <w:sz w:val="28"/>
          <w:szCs w:val="28"/>
        </w:rPr>
        <w:t xml:space="preserve"> активизация познавательно-речевого развития детей среднего возраста через произведения А. Л.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.</w:t>
      </w:r>
      <w:r w:rsidRPr="00AB503E">
        <w:rPr>
          <w:sz w:val="28"/>
          <w:szCs w:val="28"/>
        </w:rPr>
        <w:br/>
      </w:r>
      <w:r w:rsidRPr="00AB503E">
        <w:rPr>
          <w:b/>
          <w:sz w:val="28"/>
          <w:szCs w:val="28"/>
        </w:rPr>
        <w:t>Задачи:</w:t>
      </w:r>
      <w:r w:rsidRPr="00AB503E">
        <w:rPr>
          <w:sz w:val="28"/>
          <w:szCs w:val="28"/>
        </w:rPr>
        <w:br/>
        <w:t xml:space="preserve">- продолжить знакомство с произведениями А. Л. 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, вызвать интерес к художественному слову в литературных произведениях автора;</w:t>
      </w:r>
      <w:r w:rsidRPr="00AB503E">
        <w:rPr>
          <w:sz w:val="28"/>
          <w:szCs w:val="28"/>
        </w:rPr>
        <w:br/>
        <w:t>- развивать умение понимать содержание произведений, внимательно слушать стихотворения;</w:t>
      </w:r>
      <w:r w:rsidRPr="00AB503E">
        <w:rPr>
          <w:rStyle w:val="apple-converted-space"/>
          <w:sz w:val="28"/>
          <w:szCs w:val="28"/>
        </w:rPr>
        <w:t> </w:t>
      </w:r>
      <w:r w:rsidRPr="00AB503E">
        <w:rPr>
          <w:sz w:val="28"/>
          <w:szCs w:val="28"/>
        </w:rPr>
        <w:t>- воспитывать любовь к чтению, бережное отношение к литературным источникам.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CA2B6F">
        <w:rPr>
          <w:b/>
          <w:sz w:val="28"/>
          <w:szCs w:val="28"/>
        </w:rPr>
        <w:lastRenderedPageBreak/>
        <w:t>Продолжительность проекта:</w:t>
      </w:r>
      <w:r w:rsidRPr="00AB503E">
        <w:rPr>
          <w:sz w:val="28"/>
          <w:szCs w:val="28"/>
        </w:rPr>
        <w:t xml:space="preserve"> </w:t>
      </w:r>
      <w:proofErr w:type="gramStart"/>
      <w:r w:rsidR="009D5EC5" w:rsidRPr="00AB503E">
        <w:rPr>
          <w:sz w:val="28"/>
          <w:szCs w:val="28"/>
        </w:rPr>
        <w:t>кратко</w:t>
      </w:r>
      <w:r w:rsidRPr="00AB503E">
        <w:rPr>
          <w:sz w:val="28"/>
          <w:szCs w:val="28"/>
        </w:rPr>
        <w:t>срочный</w:t>
      </w:r>
      <w:proofErr w:type="gramEnd"/>
      <w:r w:rsidRPr="00AB503E">
        <w:rPr>
          <w:rStyle w:val="apple-converted-space"/>
          <w:sz w:val="28"/>
          <w:szCs w:val="28"/>
        </w:rPr>
        <w:t> </w:t>
      </w:r>
    </w:p>
    <w:p w:rsidR="00AB503E" w:rsidRDefault="009D5EC5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С</w:t>
      </w:r>
      <w:bookmarkStart w:id="0" w:name="_GoBack"/>
      <w:bookmarkEnd w:id="0"/>
      <w:r w:rsidRPr="00AB503E">
        <w:rPr>
          <w:sz w:val="28"/>
          <w:szCs w:val="28"/>
        </w:rPr>
        <w:t>рок реализации: с 08.02.2016 г. по 12.02.2016</w:t>
      </w:r>
      <w:r w:rsidR="00CC55FD" w:rsidRPr="00AB503E">
        <w:rPr>
          <w:sz w:val="28"/>
          <w:szCs w:val="28"/>
        </w:rPr>
        <w:t xml:space="preserve"> г.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Предполагаемые результаты: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Формирование разносторонних знаний о произведениях автора, и бережного отношения к ценнейшему источнику знаний – книгам;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Приобретение детьми навыков пользования художественной литературой;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Воспитание нравственных качеств детей дошкольного возраста;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B503E">
        <w:rPr>
          <w:sz w:val="28"/>
          <w:szCs w:val="28"/>
        </w:rPr>
        <w:t>- Развитие познавательного интереса, мышления и речи детей дошкольного возраста.</w:t>
      </w:r>
      <w:r w:rsidRPr="00AB503E">
        <w:rPr>
          <w:sz w:val="28"/>
          <w:szCs w:val="28"/>
        </w:rPr>
        <w:br/>
        <w:t>Условия реализации проекта:</w:t>
      </w:r>
      <w:r w:rsidRPr="00AB503E">
        <w:rPr>
          <w:rStyle w:val="apple-converted-space"/>
          <w:sz w:val="28"/>
          <w:szCs w:val="28"/>
        </w:rPr>
        <w:t> 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B503E">
        <w:rPr>
          <w:sz w:val="28"/>
          <w:szCs w:val="28"/>
        </w:rPr>
        <w:t>- интерес детей и родителей;</w:t>
      </w:r>
      <w:r w:rsidRPr="00AB503E">
        <w:rPr>
          <w:rStyle w:val="apple-converted-space"/>
          <w:sz w:val="28"/>
          <w:szCs w:val="28"/>
        </w:rPr>
        <w:t> 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методические разработки;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интеграция со специалистами детского сада;</w:t>
      </w:r>
    </w:p>
    <w:p w:rsidR="00CC55FD" w:rsidRP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взаимодействие с социальными институтами детства.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Этапы проведения и реализации проекта: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I. Подготовительный этап: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B503E">
        <w:rPr>
          <w:sz w:val="28"/>
          <w:szCs w:val="28"/>
        </w:rPr>
        <w:t>1. Информационно-накопительный:</w:t>
      </w:r>
      <w:r w:rsidRPr="00AB503E">
        <w:rPr>
          <w:rStyle w:val="apple-converted-space"/>
          <w:sz w:val="28"/>
          <w:szCs w:val="28"/>
        </w:rPr>
        <w:t> 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Поиск идей проекта: изучение интереса детей для определения целей проекта;</w:t>
      </w:r>
      <w:r w:rsidRPr="00AB503E">
        <w:rPr>
          <w:sz w:val="28"/>
          <w:szCs w:val="28"/>
        </w:rPr>
        <w:br/>
        <w:t>- Подбор методической, справочной, энциклопедической и художественной литературы по выбранной тематике проекта.</w:t>
      </w:r>
    </w:p>
    <w:p w:rsidR="00AB503E" w:rsidRDefault="009D5EC5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2</w:t>
      </w:r>
      <w:r w:rsidR="00CC55FD" w:rsidRPr="00AB503E">
        <w:rPr>
          <w:sz w:val="28"/>
          <w:szCs w:val="28"/>
        </w:rPr>
        <w:t>. Подготовка наглядного и дидактического материала: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Сбор и анализ литературы.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B503E">
        <w:rPr>
          <w:sz w:val="28"/>
          <w:szCs w:val="28"/>
        </w:rPr>
        <w:t xml:space="preserve">- Подбор литературных произведений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для детского чтения;</w:t>
      </w:r>
      <w:r w:rsidRPr="00AB503E">
        <w:rPr>
          <w:rStyle w:val="apple-converted-space"/>
          <w:sz w:val="28"/>
          <w:szCs w:val="28"/>
        </w:rPr>
        <w:t> 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Консультация для родителей «Чтение в жизни ребенка»;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- Разработка плана проведения мероприятий проекта.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>II. Продуктивный этап: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AB503E">
        <w:rPr>
          <w:sz w:val="28"/>
          <w:szCs w:val="28"/>
        </w:rPr>
        <w:t>1.  Организационно-практический</w:t>
      </w:r>
      <w:r w:rsidRPr="00AB503E">
        <w:rPr>
          <w:rStyle w:val="apple-converted-space"/>
          <w:sz w:val="28"/>
          <w:szCs w:val="28"/>
        </w:rPr>
        <w:t> 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 xml:space="preserve">- Знакомство с творчеством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 xml:space="preserve">- Чтение литературных произведений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lastRenderedPageBreak/>
        <w:t>- Анализ изученных произведений;</w:t>
      </w:r>
    </w:p>
    <w:p w:rsid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03E">
        <w:rPr>
          <w:sz w:val="28"/>
          <w:szCs w:val="28"/>
        </w:rPr>
        <w:t xml:space="preserve">- Заучивание стихов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;</w:t>
      </w:r>
    </w:p>
    <w:p w:rsidR="00CC55FD" w:rsidRPr="00AB503E" w:rsidRDefault="00CC55FD" w:rsidP="00AB503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B503E">
        <w:rPr>
          <w:sz w:val="28"/>
          <w:szCs w:val="28"/>
        </w:rPr>
        <w:t>-</w:t>
      </w:r>
      <w:r w:rsidR="009D5EC5" w:rsidRPr="00AB503E">
        <w:rPr>
          <w:sz w:val="28"/>
          <w:szCs w:val="28"/>
        </w:rPr>
        <w:t xml:space="preserve"> </w:t>
      </w:r>
      <w:r w:rsidRPr="00AB503E">
        <w:rPr>
          <w:sz w:val="28"/>
          <w:szCs w:val="28"/>
        </w:rPr>
        <w:t xml:space="preserve">Изготовление атрибутов по стихотворениям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с целью дальнейших постановок;</w:t>
      </w:r>
      <w:r w:rsidRPr="00AB503E">
        <w:rPr>
          <w:sz w:val="28"/>
          <w:szCs w:val="28"/>
        </w:rPr>
        <w:br/>
        <w:t xml:space="preserve">- Постановка сюжетных картин (театральных этюдов) по произведениям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;</w:t>
      </w:r>
      <w:r w:rsidRPr="00AB503E">
        <w:rPr>
          <w:sz w:val="28"/>
          <w:szCs w:val="28"/>
        </w:rPr>
        <w:br/>
        <w:t xml:space="preserve">- Рисование по произведениям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«Стихи в рисунках»;</w:t>
      </w:r>
      <w:r w:rsidRPr="00AB503E">
        <w:rPr>
          <w:sz w:val="28"/>
          <w:szCs w:val="28"/>
        </w:rPr>
        <w:br/>
        <w:t xml:space="preserve">- Оформление  уголка чтения «Агния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 стихах»;</w:t>
      </w:r>
      <w:r w:rsidRPr="00AB503E">
        <w:rPr>
          <w:sz w:val="28"/>
          <w:szCs w:val="28"/>
        </w:rPr>
        <w:br/>
        <w:t xml:space="preserve">- Оформление ширмы-передвижки «Учимся вместе с Агнией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»;</w:t>
      </w:r>
      <w:r w:rsidRPr="00AB503E">
        <w:rPr>
          <w:sz w:val="28"/>
          <w:szCs w:val="28"/>
        </w:rPr>
        <w:br/>
        <w:t xml:space="preserve">- Оформление совместной книги детей и родителей «Агния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 жизни наших малышей».</w:t>
      </w:r>
      <w:r w:rsidRPr="00AB503E">
        <w:rPr>
          <w:sz w:val="28"/>
          <w:szCs w:val="28"/>
        </w:rPr>
        <w:br/>
        <w:t>2.</w:t>
      </w:r>
      <w:proofErr w:type="gramEnd"/>
      <w:r w:rsidRPr="00AB503E">
        <w:rPr>
          <w:sz w:val="28"/>
          <w:szCs w:val="28"/>
        </w:rPr>
        <w:t xml:space="preserve"> Совместная деятельность с детьми:</w:t>
      </w:r>
      <w:r w:rsidRPr="00AB503E">
        <w:rPr>
          <w:sz w:val="28"/>
          <w:szCs w:val="28"/>
        </w:rPr>
        <w:br/>
        <w:t>-  организация литературно-творческой среды в группе;</w:t>
      </w:r>
      <w:r w:rsidRPr="00AB503E">
        <w:rPr>
          <w:sz w:val="28"/>
          <w:szCs w:val="28"/>
        </w:rPr>
        <w:br/>
        <w:t>-  посещение детской библиотеки;</w:t>
      </w:r>
      <w:r w:rsidRPr="00AB503E">
        <w:rPr>
          <w:sz w:val="28"/>
          <w:szCs w:val="28"/>
        </w:rPr>
        <w:br/>
        <w:t xml:space="preserve">-  чтение стихотворений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;</w:t>
      </w:r>
      <w:r w:rsidRPr="00AB503E">
        <w:rPr>
          <w:sz w:val="28"/>
          <w:szCs w:val="28"/>
        </w:rPr>
        <w:br/>
        <w:t xml:space="preserve">-  выставка «Моя любимая Агния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»;</w:t>
      </w:r>
      <w:r w:rsidRPr="00AB503E">
        <w:rPr>
          <w:sz w:val="28"/>
          <w:szCs w:val="28"/>
        </w:rPr>
        <w:br/>
        <w:t xml:space="preserve">-  выставка детских работ «Стихи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 детском творчестве»</w:t>
      </w:r>
      <w:proofErr w:type="gramStart"/>
      <w:r w:rsidRPr="00AB503E">
        <w:rPr>
          <w:sz w:val="28"/>
          <w:szCs w:val="28"/>
        </w:rPr>
        <w:t>.</w:t>
      </w:r>
      <w:proofErr w:type="gramEnd"/>
      <w:r w:rsidRPr="00AB503E">
        <w:rPr>
          <w:sz w:val="28"/>
          <w:szCs w:val="28"/>
        </w:rPr>
        <w:br/>
        <w:t xml:space="preserve">- </w:t>
      </w:r>
      <w:proofErr w:type="gramStart"/>
      <w:r w:rsidRPr="00AB503E">
        <w:rPr>
          <w:sz w:val="28"/>
          <w:szCs w:val="28"/>
        </w:rPr>
        <w:t>п</w:t>
      </w:r>
      <w:proofErr w:type="gramEnd"/>
      <w:r w:rsidRPr="00AB503E">
        <w:rPr>
          <w:sz w:val="28"/>
          <w:szCs w:val="28"/>
        </w:rPr>
        <w:t xml:space="preserve">оказ литературно-жанровой постановки по произведениям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.</w:t>
      </w:r>
      <w:r w:rsidRPr="00AB503E">
        <w:rPr>
          <w:sz w:val="28"/>
          <w:szCs w:val="28"/>
        </w:rPr>
        <w:br/>
        <w:t xml:space="preserve">3. </w:t>
      </w:r>
      <w:proofErr w:type="gramStart"/>
      <w:r w:rsidRPr="00AB503E">
        <w:rPr>
          <w:sz w:val="28"/>
          <w:szCs w:val="28"/>
        </w:rPr>
        <w:t>Совместная деятельность с родителями:</w:t>
      </w:r>
      <w:r w:rsidRPr="00AB503E">
        <w:rPr>
          <w:sz w:val="28"/>
          <w:szCs w:val="28"/>
        </w:rPr>
        <w:br/>
        <w:t>- помощь в организации литературно-творческой среды;</w:t>
      </w:r>
      <w:r w:rsidRPr="00AB503E">
        <w:rPr>
          <w:sz w:val="28"/>
          <w:szCs w:val="28"/>
        </w:rPr>
        <w:br/>
        <w:t xml:space="preserve">- советы родителям «Читаем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вместе»;</w:t>
      </w:r>
      <w:r w:rsidRPr="00AB503E">
        <w:rPr>
          <w:sz w:val="28"/>
          <w:szCs w:val="28"/>
        </w:rPr>
        <w:br/>
        <w:t xml:space="preserve">- оформление папок-передвижек и наглядного материала  по теме «Роль чтения стихов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 воспитании ребёнка»;</w:t>
      </w:r>
      <w:r w:rsidRPr="00AB503E">
        <w:rPr>
          <w:sz w:val="28"/>
          <w:szCs w:val="28"/>
        </w:rPr>
        <w:br/>
        <w:t>- консультация для родителей с рекомендациями по чтению детских произведений;</w:t>
      </w:r>
      <w:r w:rsidRPr="00AB503E">
        <w:rPr>
          <w:sz w:val="28"/>
          <w:szCs w:val="28"/>
        </w:rPr>
        <w:br/>
        <w:t>- творческие задания для родителей и детей  «Читаем вместе»;</w:t>
      </w:r>
      <w:r w:rsidRPr="00AB503E">
        <w:rPr>
          <w:rStyle w:val="apple-converted-space"/>
          <w:sz w:val="28"/>
          <w:szCs w:val="28"/>
        </w:rPr>
        <w:t> </w:t>
      </w:r>
      <w:r w:rsidRPr="00AB503E">
        <w:rPr>
          <w:sz w:val="28"/>
          <w:szCs w:val="28"/>
        </w:rPr>
        <w:br/>
        <w:t>-  консультация для родителей «Мамина книжка»;</w:t>
      </w:r>
      <w:proofErr w:type="gramEnd"/>
      <w:r w:rsidRPr="00AB503E">
        <w:rPr>
          <w:sz w:val="28"/>
          <w:szCs w:val="28"/>
        </w:rPr>
        <w:br/>
        <w:t xml:space="preserve">- Выставка «Любимый мой герой из произведений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»;</w:t>
      </w:r>
      <w:r w:rsidRPr="00AB503E">
        <w:rPr>
          <w:sz w:val="28"/>
          <w:szCs w:val="28"/>
        </w:rPr>
        <w:br/>
        <w:t xml:space="preserve">- открытый просмотр для родителей «Как читать стихи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»;</w:t>
      </w:r>
      <w:r w:rsidRPr="00AB503E">
        <w:rPr>
          <w:sz w:val="28"/>
          <w:szCs w:val="28"/>
        </w:rPr>
        <w:br/>
        <w:t xml:space="preserve">- работа по подготовке и организации праздника «Литературная страна </w:t>
      </w:r>
      <w:r w:rsidRPr="00AB503E">
        <w:rPr>
          <w:sz w:val="28"/>
          <w:szCs w:val="28"/>
        </w:rPr>
        <w:lastRenderedPageBreak/>
        <w:t xml:space="preserve">Агнии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»;</w:t>
      </w:r>
      <w:r w:rsidRPr="00AB503E">
        <w:rPr>
          <w:sz w:val="28"/>
          <w:szCs w:val="28"/>
        </w:rPr>
        <w:br/>
        <w:t>- заучивание стихов;</w:t>
      </w:r>
      <w:r w:rsidRPr="00AB503E">
        <w:rPr>
          <w:sz w:val="28"/>
          <w:szCs w:val="28"/>
        </w:rPr>
        <w:br/>
        <w:t>- изготовление атрибутов, декораций.</w:t>
      </w:r>
      <w:r w:rsidRPr="00AB503E">
        <w:rPr>
          <w:sz w:val="28"/>
          <w:szCs w:val="28"/>
        </w:rPr>
        <w:br/>
        <w:t>III. Итоговый этап:</w:t>
      </w:r>
      <w:r w:rsidRPr="00AB503E">
        <w:rPr>
          <w:sz w:val="28"/>
          <w:szCs w:val="28"/>
        </w:rPr>
        <w:br/>
        <w:t xml:space="preserve">1.  </w:t>
      </w:r>
      <w:r w:rsidRPr="00AB503E">
        <w:rPr>
          <w:sz w:val="28"/>
          <w:szCs w:val="28"/>
        </w:rPr>
        <w:br/>
        <w:t xml:space="preserve">- Проведение акции «Стихи Агнии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 рисунках» в рамках проекта;</w:t>
      </w:r>
      <w:r w:rsidRPr="00AB503E">
        <w:rPr>
          <w:sz w:val="28"/>
          <w:szCs w:val="28"/>
        </w:rPr>
        <w:br/>
        <w:t>- Конкурс чтецов «Знаем, любим, читаем наизусть»; </w:t>
      </w:r>
      <w:r w:rsidRPr="00AB503E">
        <w:rPr>
          <w:rStyle w:val="apple-converted-space"/>
          <w:sz w:val="28"/>
          <w:szCs w:val="28"/>
        </w:rPr>
        <w:t> </w:t>
      </w:r>
      <w:r w:rsidRPr="00AB503E">
        <w:rPr>
          <w:sz w:val="28"/>
          <w:szCs w:val="28"/>
        </w:rPr>
        <w:br/>
        <w:t xml:space="preserve">- Отчетный концерт (проведение праздника «Литературная страна Агнии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>»)</w:t>
      </w:r>
      <w:r w:rsidRPr="00AB503E">
        <w:rPr>
          <w:sz w:val="28"/>
          <w:szCs w:val="28"/>
        </w:rPr>
        <w:br/>
        <w:t xml:space="preserve">- Выставка работ по произведениям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«Стихи А. </w:t>
      </w:r>
      <w:proofErr w:type="spellStart"/>
      <w:r w:rsidRPr="00AB503E">
        <w:rPr>
          <w:sz w:val="28"/>
          <w:szCs w:val="28"/>
        </w:rPr>
        <w:t>Барто</w:t>
      </w:r>
      <w:proofErr w:type="spellEnd"/>
      <w:r w:rsidRPr="00AB503E">
        <w:rPr>
          <w:sz w:val="28"/>
          <w:szCs w:val="28"/>
        </w:rPr>
        <w:t xml:space="preserve"> в детском творчестве».</w:t>
      </w:r>
      <w:r w:rsidRPr="00AB503E">
        <w:rPr>
          <w:sz w:val="28"/>
          <w:szCs w:val="28"/>
        </w:rPr>
        <w:br/>
        <w:t>- Оценка реализации проекта (подведение итогов проекта, награждение активных участников).</w:t>
      </w:r>
      <w:r w:rsidRPr="00AB503E">
        <w:rPr>
          <w:sz w:val="28"/>
          <w:szCs w:val="28"/>
        </w:rPr>
        <w:br/>
        <w:t xml:space="preserve">IV. </w:t>
      </w:r>
      <w:proofErr w:type="gramStart"/>
      <w:r w:rsidRPr="00AB503E">
        <w:rPr>
          <w:sz w:val="28"/>
          <w:szCs w:val="28"/>
        </w:rPr>
        <w:t>Контрольно-рефлексивный</w:t>
      </w:r>
      <w:proofErr w:type="gramEnd"/>
      <w:r w:rsidRPr="00AB503E">
        <w:rPr>
          <w:sz w:val="28"/>
          <w:szCs w:val="28"/>
        </w:rPr>
        <w:br/>
        <w:t>Подведение итогов.</w:t>
      </w:r>
      <w:r w:rsidRPr="00AB503E">
        <w:rPr>
          <w:sz w:val="28"/>
          <w:szCs w:val="28"/>
        </w:rPr>
        <w:br/>
        <w:t>Диагностика.</w:t>
      </w:r>
    </w:p>
    <w:p w:rsidR="00465087" w:rsidRPr="00AB503E" w:rsidRDefault="00465087" w:rsidP="00AB50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503E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AB5A5EC" wp14:editId="45AB1FE2">
            <wp:extent cx="2829289" cy="2122227"/>
            <wp:effectExtent l="0" t="0" r="9525" b="0"/>
            <wp:docPr id="2" name="Рисунок 2" descr="C:\Users\artem\Desktop\телефон\20160210_11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телефон\20160210_110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69" cy="212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503E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0F2F013" wp14:editId="12F0F3FA">
            <wp:extent cx="2872854" cy="2154906"/>
            <wp:effectExtent l="0" t="0" r="3810" b="0"/>
            <wp:docPr id="3" name="Рисунок 3" descr="C:\Users\artem\Desktop\телефон\20160210_11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телефон\20160210_111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96" cy="215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087" w:rsidRPr="00AB503E" w:rsidRDefault="00465087" w:rsidP="00AB50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65087" w:rsidRPr="00AB503E" w:rsidRDefault="00465087" w:rsidP="00AB50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D5EC5" w:rsidRPr="00AB503E" w:rsidRDefault="009D5EC5" w:rsidP="00AB50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6BCA" w:rsidRPr="00AB503E" w:rsidRDefault="006C6BCA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03E" w:rsidRDefault="00AB503E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3E" w:rsidRDefault="00AB503E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84" w:rsidRPr="000B0FB0" w:rsidRDefault="00423984" w:rsidP="000B0F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занятия (в старшей группе) по ознакомлению с художественной литературой «Любимые стихи Агнии </w:t>
      </w:r>
      <w:proofErr w:type="spellStart"/>
      <w:r w:rsidRPr="000B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Барто</w:t>
      </w:r>
      <w:proofErr w:type="spellEnd"/>
      <w:r w:rsidRPr="000B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Закрепление знания детей о литературном творчестве А.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выразительного чтения стихотворений детьми.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детей понимать содержание стихотворений, помочь осмыслить юмористический и сатирический стиль произведений.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внимание, память, связную речь.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Вызвать эмоциональный отклик на произведения А. Л.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выразить свои впечатления в рисунках.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любовь к книге.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Чтение стихов А.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Рассматривание иллюстраций, книги о творчестве А.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бескозырка, порт, паруса, капитан, ленивые, трудолюбивые, до ниточки промок, хозяйка, помощница, рыболов, поплавок.</w:t>
      </w:r>
      <w:proofErr w:type="gramEnd"/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оборудование: книги для тематической выставки «Поэт — детям», портрет А.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атрибуты к драматизации, игрушки. Тонированные листы бумаги, краска «акварель», простые карандаши, цветные мелки, аудиозапись песни «Рыболов».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Предлагаю внимательно рассмотреть портрет А.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поэтессы, которая писала стихи для детей.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сегодня мы поговорим о творчестве детской поэтессы Агнии Львовны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родилась в 1902 году в Москве, в семье врача-ветеринара. 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стихи она начала рано, ещё в школе: про своих подруг, учителей, затем юмористические и сатирические стихи (юмористические — смешные, веселые, сатирические — высмеивающие недостатки людей, отрицательные черты поведения, характера).</w:t>
      </w:r>
      <w:proofErr w:type="gram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А.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дети разного возраста — и самые маленькие, и постарше, (предлагаю детям прочитать свои любимые стихи). Когда вы были маленькие, вам взрослые </w:t>
      </w: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читали стихи об игрушках — вот они у меня на столе (на столе стоят игрушки: мишка, заяц, мяч)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Послушайте загадку, ребята.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мячик в речку уроню,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шерстку причешу коню;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Качаясь по доске пройду,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я. я заблужусь в саду.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любимой книжке мы живём,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её не назовём!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нам, друзья — подружки,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книжку эту звать?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(«Игрушки»)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Ищите эту книжку в нашей группе. Вам поможет игра «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Холодно-горячо</w:t>
      </w:r>
      <w:proofErr w:type="gram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Дети находят книжку, садятся на место.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кто написал эту книгу.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Агния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Да, Агния Львовна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её короткие стихи об игрушках. Давайте их вспомним.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выбирают игрушки, читают о каждой стихотворения А. Л.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«Зайка» А. Л.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бросила хозяйка -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дождём остался зайка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скамейки слезать не смог,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до ниточки промок.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- Максим, расскажи про зайку, что с ним случилось?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- Зайку бросила хозяйка — девочка.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- Бедненький зайка, давайте согреем его (укутаем в одеяло)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Повеселел зайчик и хочет с вами поиграть.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детям стать зайками.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воспроизводят действия зайчика, следуя тексту (игра «Зайка»)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зайка улыбается,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в гости собирается.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ухо, вытер сухо.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носик, хвостик.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лужайке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зайки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Выставляли ножки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сереньких сапожках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Прыгали, скакали,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стучали.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Молодцы, ребята. Понравилась вам игра «Зайка»?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новая интересная игра.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А теперь послушаем стихотворение А. Л.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«Кораблик».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Матросская шапка, веревка в руке,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 я кораблик по быстрой реке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скачут лягушки за мной по пятам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просят меня: «Прокати, капитан! »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Показываю шапку — это бескозырка, её носят матросы на корабле.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слова хором и индивидуально.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кричали лягушки?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- Прокати, капитан!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Вот кораблик, сделанный из бумаги. Кто хочет быть капитаном?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Максим, надеваю ему бескозырку, даю в руки кораблик. Он рассматривает стих ещё раз.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- Хороший капитан, Максим!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мы будем плавать на корабликах. 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ветра нет, то плывем без паруса (легко бежим, а если ветер сильно подует, вы поднимете паруса (руки вверх) и побежите быстрее.</w:t>
      </w:r>
      <w:proofErr w:type="gramEnd"/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 опустили паруса и поплыли в порт (Дети садятся на месте)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 нам пришло письмо «Что в нём»?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Стихи!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прочту отрывки стихов, а вы назовёте из какого произведения эти строки.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Весна, весна на улице,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деньки!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птицы заливаются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Трамвайные звонки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(«Верёвочки»)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Приехали! Приехали!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приехали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конфетами, с орехами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приехали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(«Все на всех»)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Синенькая юбочка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Ленточка в косе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знает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Любочку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 знают все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Танюши дел немало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Танюши много дел: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брату помогала -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утра конфеты ел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(«Помощница»)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Звенели птичьи голоса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цвела сирень,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Весной Андрюша родился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хороший день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(«Младший брат»)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Мне не скучно без огня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фонарик у меня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посмотришь днём -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видно в нём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посмотришь вечерком -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зелёным огоньком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(«Фонарик»)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Десять маленьких зайчат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на ёлке и молчат -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Обманули волка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 январе-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ёлка на горе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Украшенная ёлка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(«Дело было в январе»)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Скоро десять лет Серёже.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 нет ещё шести -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всё никак не может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Серёжи дорасти.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(«Очки»)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У Агнии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стихи о Вовке!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его «Вовка — добрая душа! »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поэтессы почти все стихи именные. Герои её стихотворений имеют свои имена.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дети милые, добрые, а есть и такие, поведение которых нельзя назвать хорошим. В каких стихах об этом говорится?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дети ленивые, а бывают? (трудолюбивые) («Катя»; «Третий лишний»)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о 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злых</w:t>
      </w:r>
      <w:proofErr w:type="gram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грубых, нелюдимых, хитрых есть стихи?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«Вовка — нелюдим», «Почему Вовка рассердился? »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У Агнии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весёлая детская песенка.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«Рыболов». Нам надо выбрать рыболова. Им будет тот, кто первый отгадает загадку.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Плавает под мостиком красный с белым хвостиком. То тонет, то всплывает, рыбаку сигнал даёт («Поплавок»)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proofErr w:type="gram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рыбаков</w:t>
      </w:r>
      <w:proofErr w:type="gram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то внутри круга, то за кругом. Во время припева идут друг за другом. При словах «вся рыба расплылась» убегают на стульчики.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Мы с вами говорили о стихах Агнии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она рассказывает о самых разных, самых обыкновенных детях, которые поступают и хорошо, и плохо. Эти стихи о нас с вами. Давайте нарисуем иллюстрации к её стихам, оформим выставку и пригласим на неё детей из детского сада.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рисунки, отмечают наиболее удачные.</w:t>
      </w:r>
    </w:p>
    <w:p w:rsidR="00423984" w:rsidRPr="00AB503E" w:rsidRDefault="00423984" w:rsidP="00AB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предлагаю детям посмотреть портрет А. Л. </w:t>
      </w:r>
      <w:proofErr w:type="spellStart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B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книги, предлагаю рассмотреть их.</w:t>
      </w:r>
    </w:p>
    <w:p w:rsidR="006C6BCA" w:rsidRPr="00AB503E" w:rsidRDefault="006C6BCA" w:rsidP="00AB5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BCA" w:rsidRPr="00AB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FD"/>
    <w:rsid w:val="000B0FB0"/>
    <w:rsid w:val="00423984"/>
    <w:rsid w:val="00465087"/>
    <w:rsid w:val="005D65F3"/>
    <w:rsid w:val="006C6BCA"/>
    <w:rsid w:val="00797A24"/>
    <w:rsid w:val="00860690"/>
    <w:rsid w:val="00973B8F"/>
    <w:rsid w:val="009D5EC5"/>
    <w:rsid w:val="00A369EF"/>
    <w:rsid w:val="00A6431B"/>
    <w:rsid w:val="00AB503E"/>
    <w:rsid w:val="00CA2B6F"/>
    <w:rsid w:val="00CC55FD"/>
    <w:rsid w:val="00F0529C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6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5FD"/>
  </w:style>
  <w:style w:type="character" w:styleId="a4">
    <w:name w:val="Hyperlink"/>
    <w:basedOn w:val="a0"/>
    <w:uiPriority w:val="99"/>
    <w:semiHidden/>
    <w:unhideWhenUsed/>
    <w:rsid w:val="006C6B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6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C6BC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C6B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6C6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B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06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6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6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5FD"/>
  </w:style>
  <w:style w:type="character" w:styleId="a4">
    <w:name w:val="Hyperlink"/>
    <w:basedOn w:val="a0"/>
    <w:uiPriority w:val="99"/>
    <w:semiHidden/>
    <w:unhideWhenUsed/>
    <w:rsid w:val="006C6B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6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C6BC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6C6B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6C6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B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06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6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artem kov</cp:lastModifiedBy>
  <cp:revision>14</cp:revision>
  <dcterms:created xsi:type="dcterms:W3CDTF">2016-01-23T09:52:00Z</dcterms:created>
  <dcterms:modified xsi:type="dcterms:W3CDTF">2016-03-12T19:35:00Z</dcterms:modified>
</cp:coreProperties>
</file>