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образовательное учреждение детский сад комбинированного вида «Рябинушка»</w:t>
      </w: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tabs>
          <w:tab w:val="left" w:pos="0"/>
          <w:tab w:val="left" w:pos="284"/>
          <w:tab w:val="left" w:pos="1134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7F49F7">
        <w:rPr>
          <w:rFonts w:ascii="Times New Roman" w:eastAsia="Calibri" w:hAnsi="Times New Roman" w:cs="Times New Roman"/>
          <w:b/>
          <w:sz w:val="32"/>
          <w:szCs w:val="32"/>
        </w:rPr>
        <w:t>Консультация для родителей</w:t>
      </w:r>
    </w:p>
    <w:p w:rsidR="00547A8B" w:rsidRPr="00547A8B" w:rsidRDefault="00547A8B" w:rsidP="00547A8B">
      <w:pPr>
        <w:tabs>
          <w:tab w:val="left" w:pos="0"/>
          <w:tab w:val="left" w:pos="142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547A8B">
        <w:rPr>
          <w:rFonts w:ascii="Times New Roman" w:eastAsia="Calibri" w:hAnsi="Times New Roman" w:cs="Times New Roman"/>
          <w:b/>
          <w:sz w:val="44"/>
          <w:szCs w:val="44"/>
        </w:rPr>
        <w:t>Учите детей говорить!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547A8B" w:rsidRDefault="00547A8B" w:rsidP="00547A8B">
      <w:pPr>
        <w:tabs>
          <w:tab w:val="left" w:pos="0"/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A8B">
        <w:rPr>
          <w:rFonts w:ascii="Times New Roman" w:eastAsia="Calibri" w:hAnsi="Times New Roman" w:cs="Times New Roman"/>
          <w:b/>
          <w:sz w:val="44"/>
          <w:szCs w:val="44"/>
        </w:rPr>
        <w:t>(советы логопеда)</w:t>
      </w:r>
    </w:p>
    <w:bookmarkEnd w:id="0"/>
    <w:p w:rsidR="00547A8B" w:rsidRDefault="00547A8B" w:rsidP="00547A8B">
      <w:pPr>
        <w:tabs>
          <w:tab w:val="left" w:pos="0"/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Default="00547A8B" w:rsidP="00547A8B">
      <w:pPr>
        <w:tabs>
          <w:tab w:val="left" w:pos="0"/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tabs>
          <w:tab w:val="left" w:pos="0"/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Подготовила  Олейник О.Г. ,</w:t>
      </w:r>
    </w:p>
    <w:p w:rsidR="00547A8B" w:rsidRPr="007F49F7" w:rsidRDefault="00547A8B" w:rsidP="00547A8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8B" w:rsidRPr="007F49F7" w:rsidRDefault="00547A8B" w:rsidP="00547A8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Покачи, 2015</w:t>
      </w:r>
    </w:p>
    <w:p w:rsidR="00547A8B" w:rsidRDefault="00547A8B" w:rsidP="00547A8B">
      <w:pPr>
        <w:jc w:val="both"/>
        <w:rPr>
          <w:rFonts w:ascii="Times New Roman" w:hAnsi="Times New Roman" w:cs="Times New Roman"/>
          <w:b/>
        </w:rPr>
      </w:pPr>
    </w:p>
    <w:p w:rsidR="00546884" w:rsidRPr="00056EFF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 времена в обществе высоко ценят людей, обладающих грамотной, выразительной речью.</w:t>
      </w:r>
      <w:r w:rsidRPr="00824F44">
        <w:t> </w:t>
      </w:r>
      <w:r>
        <w:t xml:space="preserve"> </w:t>
      </w:r>
      <w:r w:rsidRPr="00056EFF">
        <w:rPr>
          <w:rFonts w:ascii="Times New Roman" w:hAnsi="Times New Roman" w:cs="Times New Roman"/>
          <w:sz w:val="28"/>
          <w:szCs w:val="28"/>
        </w:rPr>
        <w:t>Речь включена во все проявления психической деятельности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Хотите ли вы, родители, чтобы ваш ребёнок, став взрослым, добился в жизни успехов, состоялся как личность, чувствовал себя уверенно и свободно во всём. Тогда учите его говорить!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884EA8">
        <w:rPr>
          <w:rFonts w:ascii="Times New Roman" w:hAnsi="Times New Roman" w:cs="Times New Roman"/>
          <w:sz w:val="28"/>
          <w:szCs w:val="28"/>
        </w:rPr>
        <w:t>влиянием речи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EA8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4EA8">
        <w:rPr>
          <w:rFonts w:ascii="Times New Roman" w:hAnsi="Times New Roman" w:cs="Times New Roman"/>
          <w:sz w:val="28"/>
          <w:szCs w:val="28"/>
        </w:rPr>
        <w:t>ечь ребенка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884EA8">
        <w:rPr>
          <w:rFonts w:ascii="Times New Roman" w:hAnsi="Times New Roman" w:cs="Times New Roman"/>
          <w:sz w:val="28"/>
          <w:szCs w:val="28"/>
        </w:rPr>
        <w:t xml:space="preserve"> в значительной мере зависит от достаточной речевой практики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884EA8">
        <w:rPr>
          <w:rFonts w:ascii="Times New Roman" w:hAnsi="Times New Roman" w:cs="Times New Roman"/>
          <w:sz w:val="28"/>
          <w:szCs w:val="28"/>
        </w:rPr>
        <w:t>,</w:t>
      </w:r>
      <w:r w:rsidRPr="00457092"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нормального социального и речевого окружения, от воспитания и обучения, которые нач</w:t>
      </w:r>
      <w:r>
        <w:rPr>
          <w:rFonts w:ascii="Times New Roman" w:hAnsi="Times New Roman" w:cs="Times New Roman"/>
          <w:sz w:val="28"/>
          <w:szCs w:val="28"/>
        </w:rPr>
        <w:t>инаются с первых дней его жизни.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игра,</w:t>
      </w:r>
      <w:r w:rsidRPr="0045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EA8">
        <w:rPr>
          <w:rFonts w:ascii="Times New Roman" w:hAnsi="Times New Roman" w:cs="Times New Roman"/>
          <w:sz w:val="28"/>
          <w:szCs w:val="28"/>
        </w:rPr>
        <w:t>рогулка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Говорите о том, что вы делаете, видите, что делает ребенок, что делают другие люди и что видит ваш ребенок. 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 xml:space="preserve">Говорите, используя </w:t>
      </w:r>
      <w:r>
        <w:rPr>
          <w:rFonts w:ascii="Times New Roman" w:hAnsi="Times New Roman" w:cs="Times New Roman"/>
          <w:sz w:val="28"/>
          <w:szCs w:val="28"/>
        </w:rPr>
        <w:t>правильно построенные фразы и предложения. Ваши предложения должны</w:t>
      </w:r>
      <w:r w:rsidRPr="00884EA8">
        <w:rPr>
          <w:rFonts w:ascii="Times New Roman" w:hAnsi="Times New Roman" w:cs="Times New Roman"/>
          <w:sz w:val="28"/>
          <w:szCs w:val="28"/>
        </w:rPr>
        <w:t xml:space="preserve"> быть длиннее,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 xml:space="preserve">Задавайте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84EA8">
        <w:rPr>
          <w:rFonts w:ascii="Times New Roman" w:hAnsi="Times New Roman" w:cs="Times New Roman"/>
          <w:sz w:val="28"/>
          <w:szCs w:val="28"/>
        </w:rPr>
        <w:t>вопросы. Это будет стимулировать вашего ребенка использовать несколько слов для ответа. Например, говорите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4EA8">
        <w:rPr>
          <w:rFonts w:ascii="Times New Roman" w:hAnsi="Times New Roman" w:cs="Times New Roman"/>
          <w:sz w:val="28"/>
          <w:szCs w:val="28"/>
        </w:rPr>
        <w:t>Что делает</w:t>
      </w:r>
      <w:r>
        <w:rPr>
          <w:rFonts w:ascii="Times New Roman" w:hAnsi="Times New Roman" w:cs="Times New Roman"/>
          <w:sz w:val="28"/>
          <w:szCs w:val="28"/>
        </w:rPr>
        <w:t xml:space="preserve"> девочка</w:t>
      </w:r>
      <w:r w:rsidRPr="00884E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 -</w:t>
      </w:r>
      <w:r w:rsidRPr="00884EA8">
        <w:rPr>
          <w:rFonts w:ascii="Times New Roman" w:hAnsi="Times New Roman" w:cs="Times New Roman"/>
          <w:sz w:val="28"/>
          <w:szCs w:val="28"/>
        </w:rPr>
        <w:t xml:space="preserve"> «Он</w:t>
      </w:r>
      <w:r>
        <w:rPr>
          <w:rFonts w:ascii="Times New Roman" w:hAnsi="Times New Roman" w:cs="Times New Roman"/>
          <w:sz w:val="28"/>
          <w:szCs w:val="28"/>
        </w:rPr>
        <w:t>а рисует</w:t>
      </w:r>
      <w:r w:rsidRPr="00884EA8">
        <w:rPr>
          <w:rFonts w:ascii="Times New Roman" w:hAnsi="Times New Roman" w:cs="Times New Roman"/>
          <w:sz w:val="28"/>
          <w:szCs w:val="28"/>
        </w:rPr>
        <w:t>?» 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 ребёнка с ответом</w:t>
      </w:r>
      <w:r w:rsidRPr="00884EA8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него должна быть</w:t>
      </w:r>
      <w:r w:rsidRPr="00884EA8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говорить и отвечать на вопросы вдумчиво. </w:t>
      </w:r>
      <w:r w:rsidRPr="00884EA8">
        <w:rPr>
          <w:rFonts w:ascii="Times New Roman" w:hAnsi="Times New Roman" w:cs="Times New Roman"/>
          <w:sz w:val="28"/>
          <w:szCs w:val="28"/>
        </w:rPr>
        <w:t xml:space="preserve">Слушайте </w:t>
      </w:r>
      <w:r>
        <w:rPr>
          <w:rFonts w:ascii="Times New Roman" w:hAnsi="Times New Roman" w:cs="Times New Roman"/>
          <w:sz w:val="28"/>
          <w:szCs w:val="28"/>
        </w:rPr>
        <w:t>речевые и неречевые звуки.</w:t>
      </w:r>
      <w:r w:rsidRPr="00884EA8">
        <w:rPr>
          <w:rFonts w:ascii="Times New Roman" w:hAnsi="Times New Roman" w:cs="Times New Roman"/>
          <w:sz w:val="28"/>
          <w:szCs w:val="28"/>
        </w:rPr>
        <w:t xml:space="preserve"> Это может быть лай собаки, шум ветра,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884EA8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 xml:space="preserve">а машины, пение птиц. Уточните </w:t>
      </w:r>
      <w:r w:rsidRPr="00884EA8">
        <w:rPr>
          <w:rFonts w:ascii="Times New Roman" w:hAnsi="Times New Roman" w:cs="Times New Roman"/>
          <w:sz w:val="28"/>
          <w:szCs w:val="28"/>
        </w:rPr>
        <w:t>«Что это?»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Расскажите короткий рассказ, историю. Затем помогите реб</w:t>
      </w:r>
      <w:r>
        <w:rPr>
          <w:rFonts w:ascii="Times New Roman" w:hAnsi="Times New Roman" w:cs="Times New Roman"/>
          <w:sz w:val="28"/>
          <w:szCs w:val="28"/>
        </w:rPr>
        <w:t>енку рассказать эту же историю в</w:t>
      </w:r>
      <w:r w:rsidRPr="00884EA8">
        <w:rPr>
          <w:rFonts w:ascii="Times New Roman" w:hAnsi="Times New Roman" w:cs="Times New Roman"/>
          <w:sz w:val="28"/>
          <w:szCs w:val="28"/>
        </w:rPr>
        <w:t>ам или кому-нибудь еще.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Помогайте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 w:rsidRPr="00884EA8">
        <w:rPr>
          <w:rFonts w:ascii="Times New Roman" w:hAnsi="Times New Roman" w:cs="Times New Roman"/>
          <w:sz w:val="28"/>
          <w:szCs w:val="28"/>
        </w:rPr>
        <w:t xml:space="preserve"> обогащать свою речь новыми словами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884EA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84EA8">
        <w:rPr>
          <w:rFonts w:ascii="Times New Roman" w:hAnsi="Times New Roman" w:cs="Times New Roman"/>
          <w:sz w:val="28"/>
          <w:szCs w:val="28"/>
        </w:rPr>
        <w:t xml:space="preserve"> употребляет в</w:t>
      </w:r>
      <w:r>
        <w:rPr>
          <w:rFonts w:ascii="Times New Roman" w:hAnsi="Times New Roman" w:cs="Times New Roman"/>
          <w:sz w:val="28"/>
          <w:szCs w:val="28"/>
        </w:rPr>
        <w:t>сего лишь несколько слов в речи.</w:t>
      </w:r>
      <w:r w:rsidRPr="00884EA8">
        <w:rPr>
          <w:rFonts w:ascii="Times New Roman" w:hAnsi="Times New Roman" w:cs="Times New Roman"/>
          <w:sz w:val="28"/>
          <w:szCs w:val="28"/>
        </w:rPr>
        <w:t xml:space="preserve"> Выберите 5-6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(части тела, игрушки, продукты) и назовите их ребенку. Дайте ему возможность повторить эти слова. Не ожидайте, что ребенок произнесет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правильно. Похвалите </w:t>
      </w:r>
      <w:r w:rsidRPr="00884EA8">
        <w:rPr>
          <w:rFonts w:ascii="Times New Roman" w:hAnsi="Times New Roman" w:cs="Times New Roman"/>
          <w:sz w:val="28"/>
          <w:szCs w:val="28"/>
        </w:rPr>
        <w:t>ребенка и продолжайте их заучивать. После того, как ребенок произнес эти слова, введите 5-6 новых слов. 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lastRenderedPageBreak/>
        <w:t>Занимайтесь каждый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Продолжайте добавлять слова до тех пор, пока ребенок не узнает больш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4EA8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 xml:space="preserve">Начните учить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884EA8">
        <w:rPr>
          <w:rFonts w:ascii="Times New Roman" w:hAnsi="Times New Roman" w:cs="Times New Roman"/>
          <w:sz w:val="28"/>
          <w:szCs w:val="28"/>
        </w:rPr>
        <w:t>коротким фразам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884EA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он называет только одно слово</w:t>
      </w:r>
      <w:r w:rsidRPr="00884EA8">
        <w:rPr>
          <w:rFonts w:ascii="Times New Roman" w:hAnsi="Times New Roman" w:cs="Times New Roman"/>
          <w:sz w:val="28"/>
          <w:szCs w:val="28"/>
        </w:rPr>
        <w:t>. Используйте слова, которые ваш ребенок знает. Добавьте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цвет, размер, действие. Например, если ребенок говорит «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884EA8">
        <w:rPr>
          <w:rFonts w:ascii="Times New Roman" w:hAnsi="Times New Roman" w:cs="Times New Roman"/>
          <w:sz w:val="28"/>
          <w:szCs w:val="28"/>
        </w:rPr>
        <w:t>», последовательно научите его говорить «</w:t>
      </w:r>
      <w:r>
        <w:rPr>
          <w:rFonts w:ascii="Times New Roman" w:hAnsi="Times New Roman" w:cs="Times New Roman"/>
          <w:sz w:val="28"/>
          <w:szCs w:val="28"/>
        </w:rPr>
        <w:t>Маленький дом</w:t>
      </w:r>
      <w:r w:rsidRPr="00884EA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Мой дом</w:t>
      </w:r>
      <w:r w:rsidRPr="00884EA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Бабушкин дом</w:t>
      </w:r>
      <w:r w:rsidRPr="00884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EA8">
        <w:rPr>
          <w:rFonts w:ascii="Times New Roman" w:hAnsi="Times New Roman" w:cs="Times New Roman"/>
          <w:sz w:val="28"/>
          <w:szCs w:val="28"/>
        </w:rPr>
        <w:t> </w:t>
      </w:r>
    </w:p>
    <w:p w:rsidR="00546884" w:rsidRPr="00884EA8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84EA8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</w:t>
      </w:r>
      <w:r w:rsidRPr="00884EA8">
        <w:rPr>
          <w:rFonts w:ascii="Times New Roman" w:hAnsi="Times New Roman" w:cs="Times New Roman"/>
          <w:sz w:val="28"/>
          <w:szCs w:val="28"/>
        </w:rPr>
        <w:t>ольшинств</w:t>
      </w:r>
      <w:r>
        <w:rPr>
          <w:rFonts w:ascii="Times New Roman" w:hAnsi="Times New Roman" w:cs="Times New Roman"/>
          <w:sz w:val="28"/>
          <w:szCs w:val="28"/>
        </w:rPr>
        <w:t xml:space="preserve">е случаев 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884EA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884EA8">
        <w:rPr>
          <w:rFonts w:ascii="Times New Roman" w:hAnsi="Times New Roman" w:cs="Times New Roman"/>
          <w:sz w:val="28"/>
          <w:szCs w:val="28"/>
        </w:rPr>
        <w:t xml:space="preserve"> в игровой форме. Работа с ребенком должна активизировать речевое подражание, формировать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A8">
        <w:rPr>
          <w:rFonts w:ascii="Times New Roman" w:hAnsi="Times New Roman" w:cs="Times New Roman"/>
          <w:sz w:val="28"/>
          <w:szCs w:val="28"/>
        </w:rPr>
        <w:t>связной речи, развивать память и внимание. </w:t>
      </w:r>
    </w:p>
    <w:p w:rsidR="00546884" w:rsidRDefault="00546884" w:rsidP="0054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84EA8">
        <w:rPr>
          <w:rFonts w:ascii="Times New Roman" w:hAnsi="Times New Roman" w:cs="Times New Roman"/>
          <w:sz w:val="28"/>
          <w:szCs w:val="28"/>
        </w:rPr>
        <w:t>важно уже в раннем возрасте обратить внимание на речевое развитие ребенка, а не дожидаться, когда он «сам заговорит».  </w:t>
      </w: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84" w:rsidRDefault="00546884" w:rsidP="005468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884" w:rsidSect="00546884">
      <w:pgSz w:w="11907" w:h="16500" w:code="9"/>
      <w:pgMar w:top="1134" w:right="850" w:bottom="1134" w:left="1134" w:header="709" w:footer="170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95D"/>
    <w:multiLevelType w:val="hybridMultilevel"/>
    <w:tmpl w:val="7748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4"/>
    <w:rsid w:val="000F5D65"/>
    <w:rsid w:val="00546884"/>
    <w:rsid w:val="00547A8B"/>
    <w:rsid w:val="006C7981"/>
    <w:rsid w:val="00D91C13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8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8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Рябинушка</cp:lastModifiedBy>
  <cp:revision>2</cp:revision>
  <dcterms:created xsi:type="dcterms:W3CDTF">2016-03-09T18:49:00Z</dcterms:created>
  <dcterms:modified xsi:type="dcterms:W3CDTF">2016-03-09T19:30:00Z</dcterms:modified>
</cp:coreProperties>
</file>