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50" w:rsidRDefault="00290950" w:rsidP="0063751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950" w:rsidRPr="00C615D5" w:rsidRDefault="00290950" w:rsidP="002909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5D5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290950" w:rsidRPr="00C615D5" w:rsidRDefault="00290950" w:rsidP="002909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5D5">
        <w:rPr>
          <w:rFonts w:ascii="Times New Roman" w:hAnsi="Times New Roman"/>
          <w:b/>
          <w:sz w:val="28"/>
          <w:szCs w:val="28"/>
        </w:rPr>
        <w:t>«Детский сад №17 «Ласточка»</w:t>
      </w:r>
    </w:p>
    <w:p w:rsidR="00290950" w:rsidRPr="00C615D5" w:rsidRDefault="00290950" w:rsidP="002909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0950" w:rsidRPr="00C615D5" w:rsidRDefault="00290950" w:rsidP="002909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0950" w:rsidRDefault="00290950" w:rsidP="00290950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290950" w:rsidRDefault="00290950" w:rsidP="00290950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290950" w:rsidRDefault="00290950" w:rsidP="00290950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290950" w:rsidRDefault="00290950" w:rsidP="00290950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290950" w:rsidRPr="00C615D5" w:rsidRDefault="00290950" w:rsidP="00290950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290950" w:rsidRPr="00C615D5" w:rsidRDefault="00290950" w:rsidP="00290950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290950" w:rsidRPr="00C615D5" w:rsidRDefault="00290950" w:rsidP="00290950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C615D5">
        <w:rPr>
          <w:rFonts w:ascii="Times New Roman" w:hAnsi="Times New Roman"/>
          <w:b/>
          <w:sz w:val="36"/>
          <w:szCs w:val="36"/>
        </w:rPr>
        <w:t xml:space="preserve">Консультация для </w:t>
      </w:r>
      <w:r>
        <w:rPr>
          <w:rFonts w:ascii="Times New Roman" w:hAnsi="Times New Roman"/>
          <w:b/>
          <w:sz w:val="36"/>
          <w:szCs w:val="36"/>
        </w:rPr>
        <w:t>родителей</w:t>
      </w:r>
    </w:p>
    <w:p w:rsidR="00290950" w:rsidRPr="00C615D5" w:rsidRDefault="00290950" w:rsidP="00290950">
      <w:pPr>
        <w:spacing w:after="0"/>
        <w:jc w:val="both"/>
        <w:rPr>
          <w:rFonts w:ascii="Times New Roman" w:hAnsi="Times New Roman"/>
          <w:b/>
          <w:sz w:val="36"/>
          <w:szCs w:val="36"/>
        </w:rPr>
      </w:pPr>
    </w:p>
    <w:p w:rsidR="00290950" w:rsidRPr="00290950" w:rsidRDefault="00290950" w:rsidP="0029095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90950">
        <w:rPr>
          <w:rFonts w:ascii="Times New Roman" w:hAnsi="Times New Roman"/>
          <w:sz w:val="40"/>
          <w:szCs w:val="40"/>
        </w:rPr>
        <w:t>Тема: «</w:t>
      </w:r>
      <w:r w:rsidRPr="00290950">
        <w:rPr>
          <w:rFonts w:ascii="Times New Roman" w:hAnsi="Times New Roman" w:cs="Times New Roman"/>
          <w:sz w:val="40"/>
          <w:szCs w:val="40"/>
        </w:rPr>
        <w:t xml:space="preserve">Формы работы по речевому развитию дошкольников в условиях введения ФГОС </w:t>
      </w:r>
      <w:proofErr w:type="gramStart"/>
      <w:r w:rsidRPr="00290950">
        <w:rPr>
          <w:rFonts w:ascii="Times New Roman" w:hAnsi="Times New Roman" w:cs="Times New Roman"/>
          <w:sz w:val="40"/>
          <w:szCs w:val="40"/>
        </w:rPr>
        <w:t>ДО</w:t>
      </w:r>
      <w:proofErr w:type="gramEnd"/>
      <w:r>
        <w:rPr>
          <w:rFonts w:ascii="Times New Roman" w:hAnsi="Times New Roman" w:cs="Times New Roman"/>
          <w:sz w:val="40"/>
          <w:szCs w:val="40"/>
        </w:rPr>
        <w:t>»</w:t>
      </w:r>
    </w:p>
    <w:p w:rsidR="00290950" w:rsidRPr="00290950" w:rsidRDefault="00290950" w:rsidP="00290950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290950" w:rsidRPr="00C615D5" w:rsidRDefault="00290950" w:rsidP="0029095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290950" w:rsidRPr="00C615D5" w:rsidRDefault="00290950" w:rsidP="0029095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290950" w:rsidRPr="00C615D5" w:rsidRDefault="00290950" w:rsidP="0029095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290950" w:rsidRDefault="00290950" w:rsidP="0029095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290950" w:rsidRDefault="00290950" w:rsidP="0029095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290950" w:rsidRDefault="00290950" w:rsidP="0029095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290950" w:rsidRDefault="00290950" w:rsidP="0029095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290950" w:rsidRDefault="00290950" w:rsidP="0029095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290950" w:rsidRDefault="00290950" w:rsidP="0029095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290950" w:rsidRDefault="00290950" w:rsidP="0029095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290950" w:rsidRDefault="00290950" w:rsidP="0029095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290950" w:rsidRPr="00C615D5" w:rsidRDefault="00290950" w:rsidP="0029095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290950" w:rsidRPr="00C615D5" w:rsidRDefault="00290950" w:rsidP="0029095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615D5"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b/>
          <w:sz w:val="28"/>
          <w:szCs w:val="28"/>
        </w:rPr>
        <w:t>Федоренко О.О.</w:t>
      </w:r>
    </w:p>
    <w:p w:rsidR="00290950" w:rsidRPr="00C615D5" w:rsidRDefault="00290950" w:rsidP="0029095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290950" w:rsidRPr="00C615D5" w:rsidRDefault="00290950" w:rsidP="0029095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290950" w:rsidRPr="00C615D5" w:rsidRDefault="00290950" w:rsidP="0029095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290950" w:rsidRPr="00C615D5" w:rsidRDefault="00290950" w:rsidP="0029095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290950" w:rsidRPr="00C615D5" w:rsidRDefault="00290950" w:rsidP="00290950">
      <w:pPr>
        <w:spacing w:after="0"/>
      </w:pPr>
    </w:p>
    <w:p w:rsidR="00290950" w:rsidRPr="00C615D5" w:rsidRDefault="00290950" w:rsidP="00290950">
      <w:pPr>
        <w:spacing w:after="0"/>
      </w:pPr>
    </w:p>
    <w:p w:rsidR="00290950" w:rsidRPr="00C615D5" w:rsidRDefault="00290950" w:rsidP="00290950">
      <w:pPr>
        <w:spacing w:after="0"/>
      </w:pPr>
    </w:p>
    <w:p w:rsidR="00637512" w:rsidRPr="00637512" w:rsidRDefault="00637512" w:rsidP="0063751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 Федеральному государственному образовательному стандарту дошкольного образования (ФГОС ДО): 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звуковой анаплитико-синтетической активности как предпосылки обучения грамоте» [5].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Коммуникативная компетентность дошкольника проявляется в возможности посредством речи решать задачи в условиях разных видов деятельности: бытовой, познавательной, игровой, учебной, трудовой и т.д. При этом ребенок ориентируется на особые условия ситуации, в которой протекает деятельность.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ребенком коммуникативной компетентности воспитатель помогает ее становлению посредством решения задач по развитию разных сторон речи ребенка во всех возрастных группах: развитие связной речи, развитие словаря, освоение грамматически правильной речи, освоение звуковой культуры речи, подготовка к обучению грамоте. Построение образовательного процесса должно основываться на адекватных возрасту формах работы с детьми. Выбор форм работы осуществляется педагогом самостоятельно и зависит от контингента воспитанников, оснащенности дошкольного учреждения, культурных и региональных особенностей, специфики дошкольного учреждения, от опыта и творческого подхода педагога.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Ведущей формой работы по развитию речи детей является образовательная ситуация. Образовательная ситуация предполагает участие небольшой подгруппы детей: от трех до восьми в зависимости от желания детей и особенностей содержания ситуации. В образовательном процессе есть возможность организации нескольких образовательных ситуаций с одним дидактическим средством (сюжетной картиной, игрушкой, книгой, природным материалом), но с целью решения постепенно усложняющихся задач познавательно-речевого характера. Воспитателем может быть организовано множество образовательных ситуаций, направленных на решение постепенно усложняющихся задач: научить способам доброжелательного делового общения с собеседником, научить задавать вопросы, выстраивая их в логической последовательности, учить обобщать полученные сведения в единый рассказ, учить способам презентации составленного текста. </w:t>
      </w: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«Добрые приветствия» (цель: познакомить детей с разнообразными формами приветствия: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я рада тебя видеть», «Как я по тебе со</w:t>
      </w: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скучилась», «Бесконечно </w:t>
      </w: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счастлива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видеть тебя», «Как хорошо, что мы встретились» и др.);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О.М.Ельцова отмечает, что для развития игрового общения используется игровая обучающая ситуация (ИОС). Все качества и знания формирует не сама ИОС, а то или иное конкретное содержание, которое специально </w:t>
      </w: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вносится педагогом. Видами игровых обучающих ситуаций могут быть: ситуация-иллюстрация, ситуация-оценка и др.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А.Г.Арушанова предлагает как форму речевого развития детей - сценарии активизирующего общения - обучение игровому (диалогическому) общению. Такая форма включает разговоры с детьми, дидактические, подвижные, народные игры; инсценировки, драматизации, обследование предметов и др.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Ситуация общения - это специально проектируемая педагогом или возникающая спонтанно форма общения, направленная на упражнение детей в использовании освоенных речевых категорий (Ельцова О.М., Горбаческая Н.Н., Терехова А.Н.). Ситуации общения могут бытьлексическими, вербально </w:t>
      </w: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оценочными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прогностическими, коллизийными, описательными в зависимости от поставленной речевой задачи. При их организации чаще всего педагог «идет от детей», то есть находит эти ситуации в детской деятельности и использует их для развития речи ребенка. Примерами ситуации общения на развитие коммуникативных умений может быть: «Что не так?» (цель: упражнять детей в умении соотносить форму приветствия с ситуацией ее использования: каждое приветствие уместно в той или иной ситуации: утром не скажешь «добрый вечер»; нельзя сказать «привет» тому, кто старше по возрасту или мало знаком); «Улыбка</w:t>
      </w: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>»(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упражнять в использовании при приветствии средств невербального общения: посмотреть человеку в глаза и улыбнуться, чтобы он понял: ему рады, приветствуют именно его); «Рукопожатие» (цель: упражнять детей в использовании форм жестового приветствия) [1].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в таких видах детской деятельности речь выступает во всех своих многообразных функциях, несет основную нагрузку при решении практических и познавательных задач. Примерами специально планируемых ситуаций общения могут быть игры-викторины: «Придумай загадку» (упражнение детей в описании предметов, придумывании загадок), «Кто лучше знает свои город» (упражнение в восприятии и составлении описательных рассказов о местах и памятниках города), «Из какой сказки вещи» (упражнение в развитии объяснительной речи), «Магазин волшебных вещей» (упражнение в использовании средств языковой выразительности).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авторов (Л.С. Киселева, Т.А. Данилина, Т.С. Лагода, М.Б. Зуйкова) рассматривают проектную деятельность как вариант интегрированного метода обучения дошкольников, как способ организации педагогического процесса, основанный на взаимодействии педагога и воспитанника, поэтапная практическая деятельность по достижению поставленной цели. Реализация образовательной области «Речевое развитие» возможна через метод проектов. Цель и задачи специального тематического проекта имеют направленность на комплексное решение задач, указанных в ФГОС </w:t>
      </w: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рождается книга» (цель: развитие речевого творчества детей.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 проекта — авторские детские книги сказок, загадок, лимериков); «Лучше сам или все вместе?» (цель: развитие регуляционно-коммуникативных умений (совместно решать бытовые и учебныезадачи, доверять, поддерживать </w:t>
      </w: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партнеров по деятельности); «Спор хороший и плохой» (цель: освоение этикета убеждения и спора) [3].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форма речевого развития дошкольников как играпобуждает детей к вступлению в контакты, является мотивом к коммуникативной деятельности. </w:t>
      </w: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Бизикова О.А предлагает игры с готовыми текстами: подвижные «Король», «Коршун», «Змея», «Лиски» и др.; дидактические «Я садовником родился», «Краски», «Смешинки» и др. (освоить разнообразие инициативных и ответных реплик, приобщиться к выполнению основных правил ведения диалога); дидактические игры, предполагающие диалогическое взаимодействие, но не содержащие готовых реплик: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«Кто кого запутает», «Поручение», «Похожи – не похожи», «Угощайся пирожком», игры с телефоном «Вызов врача», «Звонок маме на работу», «Бюро добрых услуг».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Кузеванова О.В., Коблова Т.А. приводят примеры разных форм работы для речевого развития дошкольников: литератрно-музыкальные праздники, фольклорные ярмарки, игры-драматизации, разные виды театров, агитбригада, социальные акции, речевые газеты, книги самоделки, проблемные ситуации, посиделки, логоуголок, интерактивные речевые стенды, календарь событий и др. [2].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Конструкторы ЛЕГО широко используются в дошкольных образовательных учреждениях. Они представляют собой разнообразные тематически серии, сконструированные на основе базовых строительных элементов – разноцветных кирпичиков </w:t>
      </w:r>
      <w:r w:rsidRPr="00637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лего.</w:t>
      </w: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Развивая речетворчество дошкольников воспитатель может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предложить детям придумать сказку о том, как одна постройка превратилась в другую, по ходу рассказывания осуществляя данное превращение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Созданные постройки из ЛЕГО можно использовать в играх-театрализациях, в которых содержание, роли, игровые действия обусловлены сюжетом и содержанием того или иного литературного произведения, сказки и т. д., а также имеются элементы творчества. Выполняя постройку, дети создают объемное изображение, которое способствует лучшему запоминанию образа объекта. О лошадке, которую сделал сам, ребенок рассказывает охотнее, придумывает разные истории и т. д.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использование ЛЕГО-конструирование способствует и речевому творчеству: во время постройки персонажа ребенок описывает своего героя. Можно также предложить детям придумать свое окончание знакомой сказки, обыграть </w:t>
      </w: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лучшую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все по очереди.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ЛЕГО-элементы и в дидактических играх и упражнениях. Педагог может разработать различные пособия и использовать их для проведения упражнений с целью развития речи и психических процессов у детей, развития интереса к обучению, формирования коммуникативной функции. Например, игру «Чудесный мешочек», в которой у детей развиваются </w:t>
      </w: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тактильное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восприятия формы и речь, можно проводить с ЛЕГО.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дидактических упражнений с использованием ЛЕГО-элементов достаточно эффективно при проведении занятий по подготовке к </w:t>
      </w: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обучению грамоте, коррекции звукопроизношения, ознакомлению с окружающим миром и т. д.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конструктивно-игровой деятельности педагог, опираясь на непроизвольное внимание детей, активизирует их познавательную деятельность, совершенствует сенсорно-тактильную и двигательную сферу, формирует и корригирует поведение, развивает коммуникативную функцию и интерес к обучению. В процессе конструктивно-игровой деятельности с ЛЕГО педагог может использовать разнообразные формы: задания дает педагог, выполняют дети; задания формулируются ребенком и выполняются детьми и педагогом; задания дают дети друг другу; задания дает педагог, выполняют родители с ребенком.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Поздеева С.И. отмечает, что «при организации любой образовательной ситуации, любого занятия в дошкольном образовательном учреждении педагогу важно: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во-первых, продумывать организацию разных способов взросло-детской и детской совместности,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во-вторых, видеть ресурсы разных этапов занятия для развития коммуникативной компетентности детей»[4].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различные формы работы ресурсны в плане развития речи дошкольников, формирования коммуникативной компетентности детей, если: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совместно решают интересную и значимую для них учебно-игровую задачу, выступая помощникам по отношению к кому-то,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обогащают, уточняют и активизируют свой лексический запас, выполняя речевые и практические задания, </w:t>
      </w:r>
    </w:p>
    <w:p w:rsidR="00A82F77" w:rsidRP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 выступает не жёстким руководителем, а организатором совместной образовательной деятельности, который не афиширует своё коммуникативное превосходство, а сопровождает и помогает ребёнку стать активным коммуникатором. </w:t>
      </w:r>
    </w:p>
    <w:p w:rsidR="00637512" w:rsidRDefault="00637512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7512" w:rsidRDefault="00637512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7512" w:rsidRDefault="00637512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7512" w:rsidRDefault="00637512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2F77" w:rsidRDefault="00A82F77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7512" w:rsidRPr="00A82F77" w:rsidRDefault="00637512" w:rsidP="0063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F77" w:rsidRPr="00A82F77" w:rsidRDefault="00A82F77" w:rsidP="00637512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Ельцова О.М.,., Организация полноценной речевой деятельности в детском саду/ О.М.Ельцова, Н.Н. Горбаческая, А.Н.. Терехова – СПб: ДЕТСТВО-ПРЕСС, 2005.-192с </w:t>
      </w:r>
    </w:p>
    <w:p w:rsidR="00A82F77" w:rsidRPr="00A82F77" w:rsidRDefault="00A82F77" w:rsidP="00637512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Кузеванова О.В., Формы организации коммуникативной деятельности детей дошкольного возраста/ О.В.Кузеванова, Т.А.Коблова. // Детский сад: теория и практика – 2012. – № 6. </w:t>
      </w:r>
    </w:p>
    <w:p w:rsidR="00A82F77" w:rsidRPr="00A82F77" w:rsidRDefault="00A82F77" w:rsidP="00637512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Проектный метод в деятельности дошкольного учреждения: Пос. дляруководителей и практических работников ДОУ / Авт.-сост.: Л.С. Киселева, Т.А. Данилина, Т.С. Лагода</w:t>
      </w:r>
      <w:proofErr w:type="gramStart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; </w:t>
      </w:r>
      <w:proofErr w:type="gramEnd"/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М.Б. Зуйкова.: Аркти, 2005. </w:t>
      </w:r>
    </w:p>
    <w:p w:rsidR="00A82F77" w:rsidRPr="00A82F77" w:rsidRDefault="00A82F77" w:rsidP="00637512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Поздеева С. И. Открытое совместное действие педагога и ребёнка как условие формирования коммуникативной компетентности детей /С.И.Поздеева// Детский сад: теория и практика. - 2013. - № 3. </w:t>
      </w:r>
    </w:p>
    <w:p w:rsidR="00A82F77" w:rsidRPr="00A82F77" w:rsidRDefault="00A82F77" w:rsidP="00637512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дошкольного образования /http://www.rg.ru/2013/11/25/doshk-standart-dok.html </w:t>
      </w:r>
    </w:p>
    <w:p w:rsidR="00A82F77" w:rsidRPr="00637512" w:rsidRDefault="00A82F77" w:rsidP="0063751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A82F77" w:rsidRPr="00637512" w:rsidSect="00303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4005A"/>
    <w:multiLevelType w:val="multilevel"/>
    <w:tmpl w:val="786C6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F77"/>
    <w:rsid w:val="00290950"/>
    <w:rsid w:val="00303BAC"/>
    <w:rsid w:val="004D28E4"/>
    <w:rsid w:val="00637512"/>
    <w:rsid w:val="007933A3"/>
    <w:rsid w:val="00941BDE"/>
    <w:rsid w:val="00A82F77"/>
    <w:rsid w:val="00E14A53"/>
    <w:rsid w:val="00E5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2F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6</cp:revision>
  <dcterms:created xsi:type="dcterms:W3CDTF">2014-06-04T09:11:00Z</dcterms:created>
  <dcterms:modified xsi:type="dcterms:W3CDTF">2016-03-02T09:45:00Z</dcterms:modified>
</cp:coreProperties>
</file>