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4A" w:rsidRPr="0088004A" w:rsidRDefault="0088004A" w:rsidP="0088004A">
      <w:pPr>
        <w:spacing w:after="0" w:line="49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8004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Какие игрушки покупать детям 2-3 лет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 1 года до 3 лет ребенок изучает быт, окружающий мир. На помощь приходят игры, бытовые предметы, с которыми малыш учится обращаться, развивая опорно-двигательный аппарат, наглядно-образное мышление. Важно, чтобы взрослые помогали ребенку в познаниях и подбирали правильные игрушки.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i/>
          <w:iCs/>
          <w:color w:val="000000"/>
          <w:sz w:val="20"/>
          <w:lang w:eastAsia="ru-RU"/>
        </w:rPr>
        <w:t>Порядок</w:t>
      </w:r>
      <w:proofErr w:type="gramStart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2 годам у ребенка просыпается желание упорядочивать все предметы вокруг себя. Он расставляет все на места, которые определил взрослый, может эмоционально реагировать, если что-то лежит не так и не там. Отличное время для приучения малыша соблюдать режим.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Поэтому у детей в этот период должен </w:t>
      </w:r>
      <w:proofErr w:type="gramStart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появится</w:t>
      </w:r>
      <w:proofErr w:type="gramEnd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свой уголок. Будет это целая комната или игровой уголок - решают родители, но своя территория у них быть должна. Находясь в своем пространстве, ребенок неосознанно будет изучать, как оно устроено, и как им управлять.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Упорядочить место малыша помогут полочки, стеллажи, коробки, стол и стульчик для рисования и лепки. В общем, все, благодаря чему ребенок сможет разлаживать игрушки, определять им местонахождение.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Поддерживая его в этом, вы способствуете формированию ощущения порядка и дисциплины. В дальнейшем такой ребенок будет аккуратен в быту, все у него будет лежать на своем месте.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i/>
          <w:iCs/>
          <w:color w:val="000000"/>
          <w:sz w:val="20"/>
          <w:lang w:eastAsia="ru-RU"/>
        </w:rPr>
        <w:t>Игры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Игровая деятельность проявляется в ребенке на третьем году. Это еще не полноценная игра с правилами и последовательностью действий. Малыш уже не просто использует игрушки и бытовые предметы, а моделирует игры, в которых предметы используются по назначению:</w:t>
      </w:r>
    </w:p>
    <w:p w:rsidR="0088004A" w:rsidRPr="0088004A" w:rsidRDefault="0088004A" w:rsidP="0088004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 ложечки покормить куклу и уложить спать, накрыв ее одеялом;</w:t>
      </w:r>
    </w:p>
    <w:p w:rsidR="0088004A" w:rsidRPr="0088004A" w:rsidRDefault="0088004A" w:rsidP="0088004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машину поставить в гараж, залить ее бензином и поехать на работу;</w:t>
      </w:r>
    </w:p>
    <w:p w:rsidR="0088004A" w:rsidRPr="0088004A" w:rsidRDefault="0088004A" w:rsidP="0088004A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собрать </w:t>
      </w:r>
      <w:proofErr w:type="spellStart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рюкзачек</w:t>
      </w:r>
      <w:proofErr w:type="spellEnd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и «пойти» по важным делам.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На данном этапе происходит  зарождение основ игры, которые в последствие упрощают изучение ребенком правил социума. Малыш воспроизводит действия, которые показал ему взрослый без добавления своего. Поэтому важно участвовать в занятиях малыша - направлять и корректировать его действия.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i/>
          <w:iCs/>
          <w:color w:val="000000"/>
          <w:sz w:val="20"/>
          <w:lang w:eastAsia="ru-RU"/>
        </w:rPr>
        <w:t>Игрушки</w:t>
      </w: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br/>
        <w:t>Естественно,</w:t>
      </w:r>
      <w:r w:rsidRPr="0088004A">
        <w:rPr>
          <w:rFonts w:ascii="inherit" w:eastAsia="Times New Roman" w:hAnsi="inherit" w:cs="Times New Roman"/>
          <w:color w:val="000000"/>
          <w:sz w:val="20"/>
          <w:lang w:eastAsia="ru-RU"/>
        </w:rPr>
        <w:t> </w:t>
      </w:r>
      <w:hyperlink r:id="rId5" w:history="1">
        <w:r w:rsidRPr="0088004A">
          <w:rPr>
            <w:rFonts w:ascii="inherit" w:eastAsia="Times New Roman" w:hAnsi="inherit" w:cs="Times New Roman"/>
            <w:color w:val="157DB6"/>
            <w:sz w:val="20"/>
            <w:lang w:eastAsia="ru-RU"/>
          </w:rPr>
          <w:t>ребенку нужны соответствующие игрушки</w:t>
        </w:r>
      </w:hyperlink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, которые позволят реализовать в малыше пытливость к окружающему миру. Игрушек должно быть не много, чтобы не дезориентировать и не рассеивать внимание крохи.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2-3 разные куклы:</w:t>
      </w:r>
    </w:p>
    <w:p w:rsidR="0088004A" w:rsidRPr="0088004A" w:rsidRDefault="0088004A" w:rsidP="0088004A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Тряпичные (высота - до 30 см);</w:t>
      </w:r>
    </w:p>
    <w:p w:rsidR="0088004A" w:rsidRPr="0088004A" w:rsidRDefault="0088004A" w:rsidP="0088004A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Пластиковые;</w:t>
      </w:r>
    </w:p>
    <w:p w:rsidR="0088004A" w:rsidRPr="0088004A" w:rsidRDefault="0088004A" w:rsidP="0088004A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Кукла с набором простой одежды (с большими пуговицами или липучками);</w:t>
      </w:r>
    </w:p>
    <w:p w:rsidR="0088004A" w:rsidRPr="0088004A" w:rsidRDefault="0088004A" w:rsidP="0088004A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«Пупсики».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Утварь для кукол:</w:t>
      </w:r>
    </w:p>
    <w:p w:rsidR="0088004A" w:rsidRPr="0088004A" w:rsidRDefault="0088004A" w:rsidP="0088004A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Набор посуды (плита, чайник, кастрюльки, тарелочки, чашечки);</w:t>
      </w:r>
    </w:p>
    <w:p w:rsidR="0088004A" w:rsidRPr="0088004A" w:rsidRDefault="0088004A" w:rsidP="0088004A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Мебель и оборудование (кроватка, ванночка, стульчик, стол, шкаф);</w:t>
      </w:r>
    </w:p>
    <w:p w:rsidR="0088004A" w:rsidRPr="0088004A" w:rsidRDefault="0088004A" w:rsidP="0088004A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«Предметы гигиены» - расчески, мыло, щетки, духи;</w:t>
      </w:r>
    </w:p>
    <w:p w:rsidR="0088004A" w:rsidRPr="0088004A" w:rsidRDefault="0088004A" w:rsidP="0088004A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«Продукты питания» - наборы овощей, фруктов.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Машинки - </w:t>
      </w:r>
      <w:proofErr w:type="spellStart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модельки</w:t>
      </w:r>
      <w:proofErr w:type="spellEnd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и рабочие автомобили разных  размеров и назначения:</w:t>
      </w:r>
    </w:p>
    <w:p w:rsidR="0088004A" w:rsidRPr="0088004A" w:rsidRDefault="0088004A" w:rsidP="0088004A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Пожарная;</w:t>
      </w:r>
    </w:p>
    <w:p w:rsidR="0088004A" w:rsidRPr="0088004A" w:rsidRDefault="0088004A" w:rsidP="0088004A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Полицейская;</w:t>
      </w:r>
    </w:p>
    <w:p w:rsidR="0088004A" w:rsidRPr="0088004A" w:rsidRDefault="0088004A" w:rsidP="0088004A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Гоночная;</w:t>
      </w:r>
    </w:p>
    <w:p w:rsidR="0088004A" w:rsidRPr="0088004A" w:rsidRDefault="0088004A" w:rsidP="0088004A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Грузовая.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Игрушечные животные - с реалистичной, достоверной и выразительной внешностью разных размеров, которыми ребенку будет комфортно играть:</w:t>
      </w:r>
    </w:p>
    <w:p w:rsidR="0088004A" w:rsidRPr="0088004A" w:rsidRDefault="0088004A" w:rsidP="0088004A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Домашняя утварь;</w:t>
      </w:r>
    </w:p>
    <w:p w:rsidR="0088004A" w:rsidRPr="0088004A" w:rsidRDefault="0088004A" w:rsidP="0088004A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Дикие звери;</w:t>
      </w:r>
    </w:p>
    <w:p w:rsidR="0088004A" w:rsidRPr="0088004A" w:rsidRDefault="0088004A" w:rsidP="0088004A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Экзотические животные.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Игрушки не определенного назначения:</w:t>
      </w:r>
    </w:p>
    <w:p w:rsidR="0088004A" w:rsidRPr="0088004A" w:rsidRDefault="0088004A" w:rsidP="0088004A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шарики, колечки или брусочки разных цветов и размеров;</w:t>
      </w:r>
    </w:p>
    <w:p w:rsidR="0088004A" w:rsidRPr="0088004A" w:rsidRDefault="0088004A" w:rsidP="0088004A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кусочки ткани или поролона;</w:t>
      </w:r>
    </w:p>
    <w:p w:rsidR="0088004A" w:rsidRPr="0088004A" w:rsidRDefault="0088004A" w:rsidP="0088004A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кубики и конструктор.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Важно, чтобы образные игрушки (куклы, животные, мягкие игрушки) были простыми для игр малыша. Например:</w:t>
      </w:r>
    </w:p>
    <w:p w:rsidR="0088004A" w:rsidRPr="0088004A" w:rsidRDefault="0088004A" w:rsidP="0088004A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Кукла легко садится на стул;</w:t>
      </w:r>
    </w:p>
    <w:p w:rsidR="0088004A" w:rsidRPr="0088004A" w:rsidRDefault="0088004A" w:rsidP="0088004A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Машинка заезжает в гараж;</w:t>
      </w:r>
    </w:p>
    <w:p w:rsidR="0088004A" w:rsidRPr="0088004A" w:rsidRDefault="0088004A" w:rsidP="0088004A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lastRenderedPageBreak/>
        <w:t>Колечками выстраивается пирамидка;</w:t>
      </w:r>
    </w:p>
    <w:p w:rsidR="0088004A" w:rsidRPr="0088004A" w:rsidRDefault="0088004A" w:rsidP="0088004A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Петушок нагибается к зернышку.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Интерактивные игрушки пока что не совсем подходят, так как исключают участие ребенка и развитие его фантазии:</w:t>
      </w:r>
    </w:p>
    <w:p w:rsidR="0088004A" w:rsidRPr="0088004A" w:rsidRDefault="0088004A" w:rsidP="0088004A">
      <w:pPr>
        <w:numPr>
          <w:ilvl w:val="0"/>
          <w:numId w:val="8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плачущие и писающие пупсы;</w:t>
      </w:r>
    </w:p>
    <w:p w:rsidR="0088004A" w:rsidRPr="0088004A" w:rsidRDefault="0088004A" w:rsidP="0088004A">
      <w:pPr>
        <w:numPr>
          <w:ilvl w:val="0"/>
          <w:numId w:val="8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spellStart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роботы-трансформеры</w:t>
      </w:r>
      <w:proofErr w:type="spellEnd"/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;</w:t>
      </w:r>
    </w:p>
    <w:p w:rsidR="0088004A" w:rsidRPr="0088004A" w:rsidRDefault="0088004A" w:rsidP="0088004A">
      <w:pPr>
        <w:numPr>
          <w:ilvl w:val="0"/>
          <w:numId w:val="8"/>
        </w:numPr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механические машинки.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i/>
          <w:iCs/>
          <w:color w:val="000000"/>
          <w:sz w:val="20"/>
          <w:lang w:eastAsia="ru-RU"/>
        </w:rPr>
        <w:t>Любимая игрушка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2-3 года у ребенка появляется любимая</w:t>
      </w:r>
      <w:r w:rsidRPr="0088004A">
        <w:rPr>
          <w:rFonts w:ascii="inherit" w:eastAsia="Times New Roman" w:hAnsi="inherit" w:cs="Times New Roman"/>
          <w:color w:val="000000"/>
          <w:sz w:val="20"/>
          <w:lang w:eastAsia="ru-RU"/>
        </w:rPr>
        <w:t> </w:t>
      </w:r>
      <w:hyperlink r:id="rId6" w:history="1">
        <w:r w:rsidRPr="0088004A">
          <w:rPr>
            <w:rFonts w:ascii="inherit" w:eastAsia="Times New Roman" w:hAnsi="inherit" w:cs="Times New Roman"/>
            <w:color w:val="157DB6"/>
            <w:sz w:val="20"/>
            <w:lang w:eastAsia="ru-RU"/>
          </w:rPr>
          <w:t>игрушка</w:t>
        </w:r>
      </w:hyperlink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, которую он везде с собой берет, укладывает спать рядом с собой в кроватке. Не запрещайте этого ребенку. Наличие любимой игрушки на ребенка влияет как внутренняя опора, ощущение комфорта и спокойствия.</w:t>
      </w:r>
    </w:p>
    <w:p w:rsidR="0088004A" w:rsidRPr="0088004A" w:rsidRDefault="0088004A" w:rsidP="0088004A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i/>
          <w:iCs/>
          <w:color w:val="000000"/>
          <w:sz w:val="20"/>
          <w:lang w:eastAsia="ru-RU"/>
        </w:rPr>
        <w:t>Первые книжки</w:t>
      </w:r>
      <w:r w:rsidRPr="0088004A">
        <w:rPr>
          <w:rFonts w:ascii="inherit" w:eastAsia="Times New Roman" w:hAnsi="inherit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br/>
        <w:t>Лучше всего подойдут книжки-картинки с плотной бумаги. Детям очень нравятся такие книжки - их увлекает яркость и выразительность изображения. А взрослый может сочинять истории на основе картинок, вовлекая в процесс ребенка. Сначала он просто слушает, а потом узнает и называет героев.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При выборе книжек, следите, чтобы картинки были четкими, без лишних деталей. Желательно покупать такие книги, где изображены животные и предметы, знакомые ребенку.</w:t>
      </w:r>
    </w:p>
    <w:p w:rsidR="0088004A" w:rsidRPr="0088004A" w:rsidRDefault="0088004A" w:rsidP="0088004A">
      <w:pPr>
        <w:spacing w:after="150" w:line="24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88004A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Важным в развитии ребенка 2-3 лет является познание себя, своих возможностей в окружающем мире. У ребенка проявляется свое Я, самостоятельность и влияние на пространство вокруг себя. Взрослым необходимо помочь ребенку в этом, используя игрушки и воображение. И помните, что малышу важно получать от вас похвалу и чувствовать свою самостоятельность.</w:t>
      </w:r>
    </w:p>
    <w:p w:rsidR="00B92108" w:rsidRDefault="00B92108"/>
    <w:sectPr w:rsidR="00B92108" w:rsidSect="00C5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6F5"/>
    <w:multiLevelType w:val="multilevel"/>
    <w:tmpl w:val="ECEE2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0571"/>
    <w:multiLevelType w:val="multilevel"/>
    <w:tmpl w:val="FCBA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176F2"/>
    <w:multiLevelType w:val="multilevel"/>
    <w:tmpl w:val="E7E4C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93663"/>
    <w:multiLevelType w:val="multilevel"/>
    <w:tmpl w:val="52309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F49E4"/>
    <w:multiLevelType w:val="multilevel"/>
    <w:tmpl w:val="F8BE1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F5750"/>
    <w:multiLevelType w:val="multilevel"/>
    <w:tmpl w:val="A0CA1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D25F0"/>
    <w:multiLevelType w:val="multilevel"/>
    <w:tmpl w:val="57B8C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D52A2"/>
    <w:multiLevelType w:val="multilevel"/>
    <w:tmpl w:val="D304F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04A"/>
    <w:rsid w:val="002F04E1"/>
    <w:rsid w:val="0088004A"/>
    <w:rsid w:val="00B92108"/>
    <w:rsid w:val="00C5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08"/>
  </w:style>
  <w:style w:type="paragraph" w:styleId="1">
    <w:name w:val="heading 1"/>
    <w:basedOn w:val="a"/>
    <w:link w:val="10"/>
    <w:uiPriority w:val="9"/>
    <w:qFormat/>
    <w:rsid w:val="0088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004A"/>
    <w:rPr>
      <w:i/>
      <w:iCs/>
    </w:rPr>
  </w:style>
  <w:style w:type="character" w:styleId="a5">
    <w:name w:val="Hyperlink"/>
    <w:basedOn w:val="a0"/>
    <w:uiPriority w:val="99"/>
    <w:semiHidden/>
    <w:unhideWhenUsed/>
    <w:rsid w:val="008800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04A"/>
  </w:style>
  <w:style w:type="paragraph" w:styleId="a6">
    <w:name w:val="Balloon Text"/>
    <w:basedOn w:val="a"/>
    <w:link w:val="a7"/>
    <w:uiPriority w:val="99"/>
    <w:semiHidden/>
    <w:unhideWhenUsed/>
    <w:rsid w:val="0088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ys.com.ua/" TargetMode="External"/><Relationship Id="rId5" Type="http://schemas.openxmlformats.org/officeDocument/2006/relationships/hyperlink" Target="http://babydream.com.ua/index.php?route=product/category&amp;path=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2016-03-12T14:24:00Z</dcterms:created>
  <dcterms:modified xsi:type="dcterms:W3CDTF">2016-03-13T12:06:00Z</dcterms:modified>
</cp:coreProperties>
</file>