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D" w:rsidRPr="00A5021D" w:rsidRDefault="00A5021D" w:rsidP="00A5021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21D">
        <w:rPr>
          <w:rFonts w:ascii="Times New Roman" w:hAnsi="Times New Roman" w:cs="Times New Roman"/>
          <w:noProof/>
          <w:sz w:val="28"/>
          <w:szCs w:val="28"/>
          <w:lang w:eastAsia="ru-RU"/>
        </w:rPr>
        <w:t>Экологическая игра: «Посили животное».</w:t>
      </w:r>
    </w:p>
    <w:p w:rsidR="00A5021D" w:rsidRDefault="00A5021D" w:rsidP="00A5021D">
      <w:pPr>
        <w:jc w:val="center"/>
        <w:rPr>
          <w:noProof/>
          <w:lang w:eastAsia="ru-RU"/>
        </w:rPr>
      </w:pPr>
      <w:r w:rsidRPr="00A5021D">
        <w:rPr>
          <w:noProof/>
          <w:lang w:eastAsia="ru-RU"/>
        </w:rPr>
        <w:drawing>
          <wp:inline distT="0" distB="0" distL="0" distR="0">
            <wp:extent cx="4581525" cy="2748915"/>
            <wp:effectExtent l="19050" t="0" r="9525" b="0"/>
            <wp:docPr id="8" name="Рисунок 1" descr="F:\DCIM\Camera\IMG_20160225_17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225_172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1D" w:rsidRDefault="00A5021D" w:rsidP="00A5021D">
      <w:pPr>
        <w:jc w:val="center"/>
        <w:rPr>
          <w:noProof/>
          <w:lang w:eastAsia="ru-RU"/>
        </w:rPr>
      </w:pPr>
    </w:p>
    <w:p w:rsidR="00A5021D" w:rsidRPr="00A5021D" w:rsidRDefault="00A5021D" w:rsidP="00A5021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21D">
        <w:rPr>
          <w:rFonts w:ascii="Times New Roman" w:hAnsi="Times New Roman" w:cs="Times New Roman"/>
          <w:noProof/>
          <w:sz w:val="28"/>
          <w:szCs w:val="28"/>
          <w:lang w:eastAsia="ru-RU"/>
        </w:rPr>
        <w:t>Цель: научить детей классифицировать т называть животных, рыб и птиц живущих в водоемах. Развивать набюлдательность, внимание и мышдение.</w:t>
      </w:r>
    </w:p>
    <w:p w:rsidR="00A5021D" w:rsidRPr="00A5021D" w:rsidRDefault="00A5021D" w:rsidP="00A5021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2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Игровое действие: расположение на листе «в водоеме» картинок с изображением рыб, птиц, животных живущих в водоемах. </w:t>
      </w:r>
    </w:p>
    <w:p w:rsidR="00A5021D" w:rsidRDefault="00A5021D" w:rsidP="00A5021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2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Ход игры:  для игрв воспитатель использует «водоем» вырезанный из цветного картона. Педагог вместе с детьми рассматривает картинки с изображением животных, птиц, и рыб. Дети должны назвать и выбрать картинки с изображением тех животных, которые живут в водоемах и разместить их в своем водоеме. </w:t>
      </w:r>
    </w:p>
    <w:p w:rsidR="00A5021D" w:rsidRDefault="00A5021D" w:rsidP="00A5021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021D" w:rsidRDefault="00A5021D" w:rsidP="00A5021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503170"/>
            <wp:effectExtent l="19050" t="0" r="0" b="0"/>
            <wp:docPr id="16" name="Рисунок 6" descr="F:\DCIM\Camera\IMG_20160225_17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Camera\IMG_20160225_17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53" cy="250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1D" w:rsidRPr="00A5021D" w:rsidRDefault="00A5021D" w:rsidP="00A5021D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Наш любимый водоем</w:t>
      </w:r>
    </w:p>
    <w:p w:rsidR="00A5021D" w:rsidRDefault="00A5021D">
      <w:pPr>
        <w:rPr>
          <w:noProof/>
          <w:lang w:eastAsia="ru-RU"/>
        </w:rPr>
      </w:pPr>
    </w:p>
    <w:p w:rsidR="00F95E36" w:rsidRDefault="00A5021D" w:rsidP="00A502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81575" cy="2988945"/>
            <wp:effectExtent l="19050" t="0" r="9525" b="0"/>
            <wp:docPr id="4" name="Рисунок 4" descr="F:\DCIM\Camera\IMG_20160225_16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Camera\IMG_20160225_1654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1D" w:rsidRDefault="00A5021D" w:rsidP="00A5021D">
      <w:pPr>
        <w:jc w:val="center"/>
      </w:pPr>
    </w:p>
    <w:p w:rsidR="00A5021D" w:rsidRPr="00A5021D" w:rsidRDefault="00A5021D" w:rsidP="00A50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1D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A5021D" w:rsidRPr="00A5021D" w:rsidSect="00F9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1D"/>
    <w:rsid w:val="00A5021D"/>
    <w:rsid w:val="00F9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B065-523C-4744-B408-07A5FD5F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545</Characters>
  <Application>Microsoft Office Word</Application>
  <DocSecurity>0</DocSecurity>
  <Lines>4</Lines>
  <Paragraphs>1</Paragraphs>
  <ScaleCrop>false</ScaleCrop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2016-03-13T14:20:00Z</dcterms:created>
  <dcterms:modified xsi:type="dcterms:W3CDTF">2016-03-13T14:30:00Z</dcterms:modified>
</cp:coreProperties>
</file>