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B6" w:rsidRDefault="006850B6" w:rsidP="00946BC0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14.25pt" o:hrpct="0" o:hralign="center" o:hr="t">
            <v:imagedata r:id="rId5" o:title="BD21313_"/>
          </v:shape>
        </w:pict>
      </w:r>
    </w:p>
    <w:p w:rsidR="00F916A4" w:rsidRPr="006850B6" w:rsidRDefault="00820216" w:rsidP="00946BC0">
      <w:pPr>
        <w:jc w:val="center"/>
        <w:rPr>
          <w:rFonts w:ascii="Times New Roman" w:hAnsi="Times New Roman" w:cs="Times New Roman"/>
          <w:color w:val="E36C0A" w:themeColor="accent6" w:themeShade="BF"/>
          <w:sz w:val="36"/>
          <w:szCs w:val="36"/>
        </w:rPr>
      </w:pPr>
      <w:r w:rsidRPr="006850B6">
        <w:rPr>
          <w:rFonts w:ascii="Times New Roman" w:hAnsi="Times New Roman" w:cs="Times New Roman"/>
          <w:noProof/>
          <w:color w:val="E36C0A" w:themeColor="accent6" w:themeShade="BF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71600" cy="1381125"/>
            <wp:effectExtent l="19050" t="0" r="0" b="0"/>
            <wp:wrapSquare wrapText="bothSides"/>
            <wp:docPr id="2" name="Рисунок 1" descr="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6BC0" w:rsidRPr="006850B6">
        <w:rPr>
          <w:rFonts w:ascii="Times New Roman" w:hAnsi="Times New Roman" w:cs="Times New Roman"/>
          <w:color w:val="E36C0A" w:themeColor="accent6" w:themeShade="BF"/>
          <w:sz w:val="36"/>
          <w:szCs w:val="36"/>
        </w:rPr>
        <w:t>Памятка для родителей</w:t>
      </w:r>
    </w:p>
    <w:p w:rsidR="00946BC0" w:rsidRPr="006850B6" w:rsidRDefault="00946BC0" w:rsidP="00946BC0">
      <w:pPr>
        <w:spacing w:after="0" w:line="360" w:lineRule="auto"/>
        <w:jc w:val="center"/>
        <w:rPr>
          <w:rFonts w:ascii="Times New Roman" w:hAnsi="Times New Roman" w:cs="Times New Roman"/>
          <w:color w:val="E36C0A" w:themeColor="accent6" w:themeShade="BF"/>
          <w:sz w:val="36"/>
          <w:szCs w:val="36"/>
        </w:rPr>
      </w:pPr>
      <w:r w:rsidRPr="006850B6">
        <w:rPr>
          <w:rFonts w:ascii="Times New Roman" w:hAnsi="Times New Roman" w:cs="Times New Roman"/>
          <w:color w:val="E36C0A" w:themeColor="accent6" w:themeShade="BF"/>
          <w:sz w:val="36"/>
          <w:szCs w:val="36"/>
        </w:rPr>
        <w:t>«Ваши права и обязанности»</w:t>
      </w:r>
    </w:p>
    <w:p w:rsidR="00946BC0" w:rsidRPr="00E61975" w:rsidRDefault="00946BC0" w:rsidP="00E61975">
      <w:pPr>
        <w:pStyle w:val="a4"/>
        <w:jc w:val="both"/>
      </w:pPr>
      <w:r>
        <w:rPr>
          <w:b/>
          <w:bCs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  <w:r w:rsidR="00E61975">
        <w:rPr>
          <w:b/>
          <w:bCs/>
        </w:rPr>
        <w:t xml:space="preserve"> </w:t>
      </w:r>
      <w:r w:rsidR="00E61975" w:rsidRPr="00E61975">
        <w:rPr>
          <w:b/>
          <w:bCs/>
        </w:rPr>
        <w:t>[</w:t>
      </w:r>
      <w:r w:rsidR="009C621B">
        <w:rPr>
          <w:b/>
          <w:bCs/>
        </w:rPr>
        <w:t>Закон №273-ФЗ «Об образовании в РФ» 2014 Глава 4</w:t>
      </w:r>
      <w:r w:rsidR="00E61975">
        <w:rPr>
          <w:b/>
          <w:bCs/>
        </w:rPr>
        <w:t>; Статья 44</w:t>
      </w:r>
      <w:r w:rsidR="00E61975" w:rsidRPr="00E61975">
        <w:rPr>
          <w:b/>
          <w:bCs/>
        </w:rPr>
        <w:t>]</w:t>
      </w:r>
    </w:p>
    <w:p w:rsidR="00946BC0" w:rsidRPr="00E61975" w:rsidRDefault="00946BC0" w:rsidP="00C443BD">
      <w:pPr>
        <w:pStyle w:val="a4"/>
        <w:jc w:val="both"/>
        <w:rPr>
          <w:b/>
          <w:i/>
        </w:rPr>
      </w:pPr>
      <w:r>
        <w:t xml:space="preserve"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</w:t>
      </w:r>
      <w:r w:rsidRPr="00E61975">
        <w:rPr>
          <w:b/>
          <w:i/>
        </w:rPr>
        <w:t>Они обязаны заложить основы физического, нравственного и интеллектуального развития личности ребенка.</w:t>
      </w:r>
    </w:p>
    <w:p w:rsidR="00946BC0" w:rsidRPr="00E61975" w:rsidRDefault="00946BC0" w:rsidP="00C443BD">
      <w:pPr>
        <w:pStyle w:val="a4"/>
        <w:jc w:val="both"/>
        <w:rPr>
          <w:b/>
          <w:i/>
        </w:rPr>
      </w:pPr>
      <w:r>
        <w:t xml:space="preserve">2. Органы государственной власти и органы местного самоуправления, образовательные организации </w:t>
      </w:r>
      <w:r w:rsidRPr="00E61975">
        <w:rPr>
          <w:b/>
          <w:i/>
        </w:rPr>
        <w:t>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946BC0" w:rsidRDefault="00946BC0" w:rsidP="00C443BD">
      <w:pPr>
        <w:pStyle w:val="a4"/>
        <w:jc w:val="both"/>
      </w:pPr>
      <w:r>
        <w:t>3. Родители (законные представители) несовершеннолетних обучающихся имеют право:</w:t>
      </w:r>
    </w:p>
    <w:p w:rsidR="00C443BD" w:rsidRDefault="00946BC0" w:rsidP="00C443BD">
      <w:pPr>
        <w:pStyle w:val="a4"/>
        <w:spacing w:before="0" w:beforeAutospacing="0" w:after="0" w:afterAutospacing="0"/>
        <w:jc w:val="both"/>
      </w:pPr>
      <w:proofErr w:type="gramStart"/>
      <w:r>
        <w:t xml:space="preserve">1)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946BC0" w:rsidRDefault="00946BC0" w:rsidP="00C443BD">
      <w:pPr>
        <w:pStyle w:val="a4"/>
        <w:spacing w:before="0" w:beforeAutospacing="0" w:after="0" w:afterAutospacing="0"/>
        <w:jc w:val="both"/>
      </w:pPr>
      <w: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946BC0" w:rsidRDefault="00946BC0" w:rsidP="00C443BD">
      <w:pPr>
        <w:pStyle w:val="a4"/>
        <w:spacing w:before="0" w:beforeAutospacing="0" w:after="0" w:afterAutospacing="0"/>
        <w:jc w:val="both"/>
      </w:pPr>
      <w: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946BC0" w:rsidRDefault="00946BC0" w:rsidP="00C443BD">
      <w:pPr>
        <w:pStyle w:val="a4"/>
        <w:spacing w:before="0" w:beforeAutospacing="0" w:after="0" w:afterAutospacing="0"/>
        <w:jc w:val="both"/>
      </w:pPr>
      <w: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946BC0" w:rsidRDefault="00946BC0" w:rsidP="00C443BD">
      <w:pPr>
        <w:pStyle w:val="a4"/>
        <w:spacing w:before="0" w:beforeAutospacing="0" w:after="0" w:afterAutospacing="0"/>
        <w:jc w:val="both"/>
      </w:pPr>
      <w:r>
        <w:t xml:space="preserve">5) защищать права и законные интересы </w:t>
      </w:r>
      <w:proofErr w:type="gramStart"/>
      <w:r>
        <w:t>обучающихся</w:t>
      </w:r>
      <w:proofErr w:type="gramEnd"/>
      <w:r>
        <w:t>;</w:t>
      </w:r>
    </w:p>
    <w:p w:rsidR="00946BC0" w:rsidRDefault="00946BC0" w:rsidP="00C443BD">
      <w:pPr>
        <w:pStyle w:val="a4"/>
        <w:spacing w:before="0" w:beforeAutospacing="0" w:after="0" w:afterAutospacing="0"/>
        <w:jc w:val="both"/>
      </w:pPr>
      <w:r>
        <w:t xml:space="preserve">6) получать информацию </w:t>
      </w:r>
      <w:proofErr w:type="gramStart"/>
      <w:r>
        <w:t>о</w:t>
      </w:r>
      <w:proofErr w:type="gramEnd"/>
      <w: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946BC0" w:rsidRDefault="00946BC0" w:rsidP="00C443BD">
      <w:pPr>
        <w:pStyle w:val="a4"/>
        <w:spacing w:before="0" w:beforeAutospacing="0" w:after="0" w:afterAutospacing="0"/>
        <w:jc w:val="both"/>
      </w:pPr>
      <w: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6850B6" w:rsidRDefault="006850B6" w:rsidP="00C443BD">
      <w:pPr>
        <w:pStyle w:val="a4"/>
        <w:spacing w:before="0" w:beforeAutospacing="0" w:after="0" w:afterAutospacing="0"/>
        <w:jc w:val="both"/>
      </w:pPr>
    </w:p>
    <w:p w:rsidR="006850B6" w:rsidRDefault="006850B6" w:rsidP="00C443BD">
      <w:pPr>
        <w:pStyle w:val="a4"/>
        <w:spacing w:before="0" w:beforeAutospacing="0" w:after="0" w:afterAutospacing="0"/>
        <w:jc w:val="both"/>
      </w:pPr>
      <w:r>
        <w:lastRenderedPageBreak/>
        <w:pict>
          <v:shape id="_x0000_i1026" type="#_x0000_t75" style="width:369pt;height:14.25pt" o:hrpct="0" o:hralign="center" o:hr="t">
            <v:imagedata r:id="rId5" o:title="BD21313_"/>
          </v:shape>
        </w:pict>
      </w:r>
    </w:p>
    <w:p w:rsidR="006850B6" w:rsidRDefault="006850B6" w:rsidP="00C443BD">
      <w:pPr>
        <w:pStyle w:val="a4"/>
        <w:spacing w:before="0" w:beforeAutospacing="0" w:after="0" w:afterAutospacing="0"/>
        <w:jc w:val="both"/>
      </w:pPr>
    </w:p>
    <w:p w:rsidR="006850B6" w:rsidRDefault="006850B6" w:rsidP="00C443BD">
      <w:pPr>
        <w:pStyle w:val="a4"/>
        <w:spacing w:before="0" w:beforeAutospacing="0" w:after="0" w:afterAutospacing="0"/>
        <w:jc w:val="both"/>
      </w:pPr>
    </w:p>
    <w:p w:rsidR="00946BC0" w:rsidRDefault="00946BC0" w:rsidP="00C443BD">
      <w:pPr>
        <w:pStyle w:val="a4"/>
        <w:spacing w:before="0" w:beforeAutospacing="0" w:after="0" w:afterAutospacing="0"/>
        <w:jc w:val="both"/>
      </w:pPr>
      <w:r>
        <w:t xml:space="preserve">8) присутствовать при обследовании детей </w:t>
      </w:r>
      <w:proofErr w:type="spellStart"/>
      <w:r>
        <w:t>психолого-медико-педагогической</w:t>
      </w:r>
      <w:proofErr w:type="spellEnd"/>
      <w: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C443BD" w:rsidRDefault="00C443BD" w:rsidP="00C443BD">
      <w:pPr>
        <w:pStyle w:val="a4"/>
        <w:spacing w:before="0" w:beforeAutospacing="0" w:after="0" w:afterAutospacing="0"/>
        <w:jc w:val="both"/>
      </w:pPr>
    </w:p>
    <w:p w:rsidR="00946BC0" w:rsidRDefault="00946BC0" w:rsidP="00C443BD">
      <w:pPr>
        <w:pStyle w:val="a4"/>
        <w:spacing w:before="0" w:beforeAutospacing="0" w:after="0" w:afterAutospacing="0"/>
        <w:jc w:val="both"/>
      </w:pPr>
      <w:r>
        <w:t>4. Родители (законные представители) несовершеннолетних обучающихся обязаны:</w:t>
      </w:r>
    </w:p>
    <w:p w:rsidR="00946BC0" w:rsidRDefault="00946BC0" w:rsidP="00C443BD">
      <w:pPr>
        <w:pStyle w:val="a4"/>
        <w:spacing w:before="0" w:beforeAutospacing="0" w:after="0" w:afterAutospacing="0"/>
        <w:jc w:val="both"/>
      </w:pPr>
      <w:r>
        <w:t>1) обеспечить получение детьми общего образования;</w:t>
      </w:r>
    </w:p>
    <w:p w:rsidR="00946BC0" w:rsidRDefault="00946BC0" w:rsidP="00C443BD">
      <w:pPr>
        <w:pStyle w:val="a4"/>
        <w:spacing w:before="0" w:beforeAutospacing="0" w:after="0" w:afterAutospacing="0"/>
        <w:jc w:val="both"/>
      </w:pPr>
      <w: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946BC0" w:rsidRPr="00E53FA0" w:rsidRDefault="00946BC0" w:rsidP="00C443BD">
      <w:pPr>
        <w:pStyle w:val="a4"/>
        <w:spacing w:before="0" w:beforeAutospacing="0" w:after="0" w:afterAutospacing="0"/>
        <w:jc w:val="both"/>
        <w:rPr>
          <w:b/>
          <w:i/>
        </w:rPr>
      </w:pPr>
      <w:r>
        <w:t xml:space="preserve">3) </w:t>
      </w:r>
      <w:r w:rsidRPr="00E53FA0">
        <w:rPr>
          <w:b/>
          <w:i/>
        </w:rPr>
        <w:t>уважать честь и достоинство обучающихся и работников организации, осуществляющей образовательную деятельность.</w:t>
      </w:r>
    </w:p>
    <w:p w:rsidR="00946BC0" w:rsidRDefault="00946BC0" w:rsidP="00C443BD">
      <w:pPr>
        <w:pStyle w:val="a4"/>
        <w:spacing w:before="0" w:beforeAutospacing="0" w:after="0" w:afterAutospacing="0"/>
        <w:jc w:val="both"/>
      </w:pPr>
      <w: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946BC0" w:rsidRPr="00E53FA0" w:rsidRDefault="00946BC0" w:rsidP="00C443BD">
      <w:pPr>
        <w:pStyle w:val="a4"/>
        <w:spacing w:before="0" w:beforeAutospacing="0" w:after="0" w:afterAutospacing="0"/>
        <w:jc w:val="both"/>
        <w:rPr>
          <w:b/>
          <w:i/>
        </w:rPr>
      </w:pPr>
      <w:r>
        <w:t xml:space="preserve">6. </w:t>
      </w:r>
      <w:r w:rsidRPr="00E53FA0">
        <w:rPr>
          <w:b/>
          <w:i/>
        </w:rPr>
        <w:t>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946BC0" w:rsidRDefault="00946BC0" w:rsidP="00C443BD">
      <w:pPr>
        <w:pStyle w:val="a4"/>
        <w:jc w:val="both"/>
      </w:pPr>
      <w:r>
        <w:rPr>
          <w:b/>
          <w:bCs/>
        </w:rPr>
        <w:t>Статья 45. Защита прав обучающихся, родителей (законных представителей) несовершеннолетних обучающихс</w:t>
      </w:r>
      <w:proofErr w:type="gramStart"/>
      <w:r>
        <w:rPr>
          <w:b/>
          <w:bCs/>
        </w:rPr>
        <w:t>я</w:t>
      </w:r>
      <w:r w:rsidR="00E61975" w:rsidRPr="00E61975">
        <w:rPr>
          <w:b/>
          <w:bCs/>
        </w:rPr>
        <w:t>[</w:t>
      </w:r>
      <w:proofErr w:type="gramEnd"/>
      <w:r w:rsidR="00E61975">
        <w:rPr>
          <w:b/>
          <w:bCs/>
        </w:rPr>
        <w:t>Закон №273-ФЗ «Об образовании в РФ» 2014 Глава 4; Статья 45</w:t>
      </w:r>
      <w:r w:rsidR="00E61975" w:rsidRPr="00E61975">
        <w:rPr>
          <w:b/>
          <w:bCs/>
        </w:rPr>
        <w:t>]</w:t>
      </w:r>
    </w:p>
    <w:p w:rsidR="00946BC0" w:rsidRDefault="00946BC0" w:rsidP="00C443BD">
      <w:pPr>
        <w:pStyle w:val="a4"/>
        <w:jc w:val="both"/>
      </w:pPr>
      <w: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946BC0" w:rsidRDefault="00946BC0" w:rsidP="00C443BD">
      <w:pPr>
        <w:pStyle w:val="a4"/>
        <w:spacing w:before="0" w:beforeAutospacing="0" w:after="0" w:afterAutospacing="0"/>
        <w:jc w:val="both"/>
      </w:pPr>
      <w: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946BC0" w:rsidRDefault="00946BC0" w:rsidP="00C443BD">
      <w:pPr>
        <w:pStyle w:val="a4"/>
        <w:spacing w:before="0" w:beforeAutospacing="0" w:after="0" w:afterAutospacing="0"/>
        <w:jc w:val="both"/>
      </w:pPr>
      <w: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946BC0" w:rsidRDefault="00946BC0" w:rsidP="00C443BD">
      <w:pPr>
        <w:pStyle w:val="a4"/>
        <w:spacing w:before="0" w:beforeAutospacing="0" w:after="0" w:afterAutospacing="0"/>
        <w:jc w:val="both"/>
      </w:pPr>
      <w: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6850B6" w:rsidRDefault="00946BC0" w:rsidP="00C443BD">
      <w:pPr>
        <w:pStyle w:val="a4"/>
        <w:jc w:val="both"/>
      </w:pPr>
      <w:r>
        <w:t xml:space="preserve"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</w:t>
      </w:r>
    </w:p>
    <w:p w:rsidR="006850B6" w:rsidRDefault="006850B6" w:rsidP="00C443BD">
      <w:pPr>
        <w:pStyle w:val="a4"/>
        <w:jc w:val="both"/>
      </w:pPr>
      <w:r>
        <w:lastRenderedPageBreak/>
        <w:pict>
          <v:shape id="_x0000_i1027" type="#_x0000_t75" style="width:369pt;height:14.25pt" o:hrpct="0" o:hralign="center" o:hr="t">
            <v:imagedata r:id="rId5" o:title="BD21313_"/>
          </v:shape>
        </w:pict>
      </w:r>
    </w:p>
    <w:p w:rsidR="00946BC0" w:rsidRDefault="00946BC0" w:rsidP="00C443BD">
      <w:pPr>
        <w:pStyle w:val="a4"/>
        <w:jc w:val="both"/>
      </w:pPr>
      <w:r>
        <w:t xml:space="preserve">нормативных актов, обжалования решений о применении к </w:t>
      </w:r>
      <w:proofErr w:type="gramStart"/>
      <w:r>
        <w:t>обучающимся</w:t>
      </w:r>
      <w:proofErr w:type="gramEnd"/>
      <w:r>
        <w:t xml:space="preserve"> дисциплинарного взыскания.</w:t>
      </w:r>
    </w:p>
    <w:p w:rsidR="00946BC0" w:rsidRDefault="00946BC0" w:rsidP="00C443BD">
      <w:pPr>
        <w:pStyle w:val="a4"/>
        <w:jc w:val="both"/>
      </w:pPr>
      <w: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946BC0" w:rsidRDefault="00946BC0" w:rsidP="00C443BD">
      <w:pPr>
        <w:pStyle w:val="a4"/>
        <w:jc w:val="both"/>
      </w:pPr>
      <w: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946BC0" w:rsidRDefault="00946BC0" w:rsidP="00C443BD">
      <w:pPr>
        <w:pStyle w:val="a4"/>
        <w:jc w:val="both"/>
      </w:pPr>
      <w: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F916A4" w:rsidRDefault="00946BC0" w:rsidP="00C443BD">
      <w:pPr>
        <w:pStyle w:val="a4"/>
        <w:jc w:val="both"/>
      </w:pPr>
      <w: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4"/>
      </w:tblGrid>
      <w:tr w:rsidR="00665E61" w:rsidRPr="00665E61" w:rsidTr="00665E61">
        <w:trPr>
          <w:tblCellSpacing w:w="15" w:type="dxa"/>
        </w:trPr>
        <w:tc>
          <w:tcPr>
            <w:tcW w:w="0" w:type="auto"/>
            <w:hideMark/>
          </w:tcPr>
          <w:p w:rsidR="00665E61" w:rsidRPr="00665E61" w:rsidRDefault="00665E61" w:rsidP="006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заповедей родителям</w:t>
            </w:r>
          </w:p>
        </w:tc>
      </w:tr>
      <w:tr w:rsidR="00665E61" w:rsidRPr="00665E61" w:rsidTr="00665E61">
        <w:trPr>
          <w:tblCellSpacing w:w="15" w:type="dxa"/>
        </w:trPr>
        <w:tc>
          <w:tcPr>
            <w:tcW w:w="0" w:type="auto"/>
            <w:hideMark/>
          </w:tcPr>
          <w:p w:rsidR="006850B6" w:rsidRDefault="00665E61" w:rsidP="006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Десять заповедей для родителей от </w:t>
            </w:r>
            <w:proofErr w:type="spellStart"/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Януша</w:t>
            </w:r>
            <w:proofErr w:type="spellEnd"/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Корчака.</w:t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Не жди, что твой ребенок будет таким, как ты или таким, как ты хочешь. Помоги ему стать не тобой, а собой.</w:t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Не требуй от ребенка платы за все, что ты для него сделал. Ты дал ему жизнь, как он может отблагодарить тебя? Он даст жизнь другому, тот - третьему, и это необратимый закон благодарности.</w:t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Не вымещай на ребенке свои обиды, чтобы в старости не есть горький хлеб. </w:t>
            </w:r>
            <w:proofErr w:type="gramStart"/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Ибо</w:t>
            </w:r>
            <w:proofErr w:type="gramEnd"/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посеешь, то и взойдет.</w:t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Не унижай!</w:t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Не забывай, что самые важные встречи человека - это его встречи с детьми. Обращай больше внимания на них - мы никогда не можем знать, кого мы встречаем в ребенке.</w:t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Не мучь себя, если не можешь сделать что-то для своего ребенка. Мучь, если можешь - но не делаешь. Помни, для ребенка сделано недостаточно, если не сделано все.</w:t>
            </w:r>
          </w:p>
          <w:p w:rsidR="006850B6" w:rsidRDefault="006850B6" w:rsidP="006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0B6" w:rsidRDefault="006850B6" w:rsidP="006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pict>
                <v:shape id="_x0000_i1028" type="#_x0000_t75" style="width:369pt;height:14.25pt" o:hrpct="0" o:hralign="center" o:hr="t">
                  <v:imagedata r:id="rId5" o:title="BD21313_"/>
                </v:shape>
              </w:pict>
            </w:r>
          </w:p>
          <w:p w:rsidR="00665E61" w:rsidRPr="00665E61" w:rsidRDefault="00665E61" w:rsidP="006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Ребенок -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"наш", "свой" ребенок, но душа, данная на хранение.</w:t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 Умей любить чужого ребенка. Никогда не делай чужому то, что не хотел бы, чтобы делали твоему.</w:t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 Люби своего ребенка любым - неталантливым, неудачливым, взрослым. Общаясь с ним - радуйся, потому что ребенок - это праздник, который пока с тобой.</w:t>
            </w:r>
          </w:p>
        </w:tc>
      </w:tr>
      <w:tr w:rsidR="00665E61" w:rsidRPr="00665E61" w:rsidTr="00665E61">
        <w:trPr>
          <w:tblCellSpacing w:w="15" w:type="dxa"/>
        </w:trPr>
        <w:tc>
          <w:tcPr>
            <w:tcW w:w="0" w:type="auto"/>
            <w:hideMark/>
          </w:tcPr>
          <w:p w:rsidR="00665E61" w:rsidRPr="00665E61" w:rsidRDefault="00665E61" w:rsidP="0066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946BC0" w:rsidRDefault="00665E61" w:rsidP="00C443BD">
      <w:pPr>
        <w:spacing w:before="100" w:beforeAutospacing="1" w:after="100" w:afterAutospacing="1" w:line="240" w:lineRule="auto"/>
      </w:pPr>
      <w:r w:rsidRPr="00665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16A4" w:rsidRDefault="00946BC0" w:rsidP="00946B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05150" cy="2381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6A4" w:rsidSect="00F916A4">
      <w:pgSz w:w="11906" w:h="16838" w:code="9"/>
      <w:pgMar w:top="1134" w:right="851" w:bottom="1134" w:left="1701" w:header="709" w:footer="709" w:gutter="0"/>
      <w:pgBorders w:offsetFrom="page">
        <w:top w:val="single" w:sz="4" w:space="19" w:color="auto"/>
        <w:left w:val="single" w:sz="4" w:space="19" w:color="auto"/>
        <w:bottom w:val="single" w:sz="4" w:space="20" w:color="auto"/>
        <w:right w:val="single" w:sz="4" w:space="20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E61"/>
    <w:rsid w:val="002F63F9"/>
    <w:rsid w:val="00446503"/>
    <w:rsid w:val="005323DC"/>
    <w:rsid w:val="00665E61"/>
    <w:rsid w:val="006850B6"/>
    <w:rsid w:val="00820216"/>
    <w:rsid w:val="00946BC0"/>
    <w:rsid w:val="009C621B"/>
    <w:rsid w:val="00A74FD7"/>
    <w:rsid w:val="00C443BD"/>
    <w:rsid w:val="00E53FA0"/>
    <w:rsid w:val="00E61975"/>
    <w:rsid w:val="00F9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5E61"/>
    <w:rPr>
      <w:b/>
      <w:bCs/>
    </w:rPr>
  </w:style>
  <w:style w:type="paragraph" w:styleId="a4">
    <w:name w:val="Normal (Web)"/>
    <w:basedOn w:val="a"/>
    <w:uiPriority w:val="99"/>
    <w:unhideWhenUsed/>
    <w:rsid w:val="0066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65E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60BA-DBBF-46FB-A12D-C391804C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2015-01-22T14:02:00Z</dcterms:created>
  <dcterms:modified xsi:type="dcterms:W3CDTF">2015-01-22T17:01:00Z</dcterms:modified>
</cp:coreProperties>
</file>