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E2A" w:rsidRDefault="00E00E2A" w:rsidP="004B1453">
      <w:pPr>
        <w:spacing w:after="0" w:line="240" w:lineRule="auto"/>
        <w:jc w:val="center"/>
        <w:rPr>
          <w:sz w:val="28"/>
          <w:szCs w:val="28"/>
        </w:rPr>
      </w:pPr>
    </w:p>
    <w:p w:rsidR="00E00E2A" w:rsidRDefault="00E00E2A" w:rsidP="004B1453">
      <w:pPr>
        <w:spacing w:after="0" w:line="240" w:lineRule="auto"/>
        <w:jc w:val="center"/>
        <w:rPr>
          <w:sz w:val="28"/>
          <w:szCs w:val="28"/>
        </w:rPr>
      </w:pPr>
    </w:p>
    <w:p w:rsidR="004B1453" w:rsidRPr="00E00E2A" w:rsidRDefault="004B1453" w:rsidP="004B1453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r w:rsidRPr="00E00E2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7D3E69A" wp14:editId="774275F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7850" cy="106775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3799694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7850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E00E2A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proofErr w:type="gramStart"/>
      <w:r w:rsidRPr="00E00E2A">
        <w:rPr>
          <w:rFonts w:ascii="Times New Roman" w:hAnsi="Times New Roman" w:cs="Times New Roman"/>
          <w:sz w:val="28"/>
          <w:szCs w:val="28"/>
        </w:rPr>
        <w:t>автономное  дошкольное</w:t>
      </w:r>
      <w:proofErr w:type="gramEnd"/>
      <w:r w:rsidRPr="00E00E2A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«Центр развития ребёнка – детский сад № 10» городского округа Кинешма</w:t>
      </w:r>
    </w:p>
    <w:p w:rsidR="004B1453" w:rsidRPr="00E00E2A" w:rsidRDefault="004B1453" w:rsidP="004B14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E2A">
        <w:rPr>
          <w:rFonts w:ascii="Times New Roman" w:hAnsi="Times New Roman" w:cs="Times New Roman"/>
          <w:sz w:val="28"/>
          <w:szCs w:val="28"/>
        </w:rPr>
        <w:t>155815, г. Кинешма, Ивановской области, Ул. Ю. Горохова, д.10,</w:t>
      </w:r>
    </w:p>
    <w:p w:rsidR="004B1453" w:rsidRPr="00E00E2A" w:rsidRDefault="004B1453" w:rsidP="004B145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E2A">
        <w:rPr>
          <w:rFonts w:ascii="Times New Roman" w:hAnsi="Times New Roman" w:cs="Times New Roman"/>
          <w:sz w:val="28"/>
          <w:szCs w:val="28"/>
        </w:rPr>
        <w:t>Тел: 2-06-12; 2-23-64; факс 2-06-12</w:t>
      </w:r>
    </w:p>
    <w:p w:rsidR="004B1453" w:rsidRDefault="004B1453" w:rsidP="004B1453">
      <w:r>
        <w:t xml:space="preserve">  </w:t>
      </w:r>
    </w:p>
    <w:p w:rsidR="004B1453" w:rsidRDefault="004B1453" w:rsidP="004B1453"/>
    <w:p w:rsidR="004B1453" w:rsidRDefault="004B1453" w:rsidP="004B1453"/>
    <w:p w:rsidR="004B1453" w:rsidRPr="00673007" w:rsidRDefault="004B1453" w:rsidP="00E00E2A">
      <w:pPr>
        <w:spacing w:after="0" w:line="240" w:lineRule="auto"/>
        <w:rPr>
          <w:color w:val="7030A0"/>
        </w:rPr>
      </w:pPr>
      <w:r w:rsidRPr="00673007">
        <w:rPr>
          <w:color w:val="7030A0"/>
        </w:rPr>
        <w:t xml:space="preserve">                      </w:t>
      </w:r>
      <w:r w:rsidRPr="00673007">
        <w:rPr>
          <w:b/>
          <w:color w:val="7030A0"/>
          <w:sz w:val="160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Конспект</w:t>
      </w:r>
    </w:p>
    <w:p w:rsidR="004B1453" w:rsidRPr="00673007" w:rsidRDefault="004B1453" w:rsidP="00E00E2A">
      <w:pPr>
        <w:tabs>
          <w:tab w:val="left" w:pos="2145"/>
        </w:tabs>
        <w:spacing w:after="0" w:line="240" w:lineRule="auto"/>
        <w:jc w:val="center"/>
        <w:rPr>
          <w:b/>
          <w:color w:val="7030A0"/>
          <w:sz w:val="180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gramStart"/>
      <w:r w:rsidRPr="00673007">
        <w:rPr>
          <w:b/>
          <w:color w:val="7030A0"/>
          <w:sz w:val="72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развлечения</w:t>
      </w:r>
      <w:proofErr w:type="gramEnd"/>
    </w:p>
    <w:p w:rsidR="004B1453" w:rsidRPr="00673007" w:rsidRDefault="004B1453" w:rsidP="00E00E2A">
      <w:pPr>
        <w:spacing w:after="0" w:line="240" w:lineRule="auto"/>
        <w:jc w:val="center"/>
        <w:rPr>
          <w:b/>
          <w:color w:val="7030A0"/>
          <w:sz w:val="56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gramStart"/>
      <w:r w:rsidRPr="00673007">
        <w:rPr>
          <w:b/>
          <w:color w:val="7030A0"/>
          <w:sz w:val="56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на</w:t>
      </w:r>
      <w:proofErr w:type="gramEnd"/>
      <w:r w:rsidRPr="00673007">
        <w:rPr>
          <w:b/>
          <w:color w:val="7030A0"/>
          <w:sz w:val="56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тему:</w:t>
      </w:r>
    </w:p>
    <w:p w:rsidR="004B1453" w:rsidRPr="00673007" w:rsidRDefault="004B1453" w:rsidP="00E00E2A">
      <w:pPr>
        <w:spacing w:after="0" w:line="240" w:lineRule="auto"/>
        <w:jc w:val="center"/>
        <w:rPr>
          <w:b/>
          <w:color w:val="7030A0"/>
          <w:sz w:val="9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73007">
        <w:rPr>
          <w:b/>
          <w:color w:val="7030A0"/>
          <w:sz w:val="9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«Поиграем вместе!»</w:t>
      </w:r>
    </w:p>
    <w:p w:rsidR="004B1453" w:rsidRPr="00673007" w:rsidRDefault="004B1453" w:rsidP="00E00E2A">
      <w:pPr>
        <w:spacing w:after="0" w:line="240" w:lineRule="auto"/>
        <w:jc w:val="center"/>
        <w:rPr>
          <w:b/>
          <w:color w:val="7030A0"/>
          <w:sz w:val="48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gramStart"/>
      <w:r w:rsidRPr="00673007">
        <w:rPr>
          <w:b/>
          <w:color w:val="7030A0"/>
          <w:sz w:val="48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для</w:t>
      </w:r>
      <w:proofErr w:type="gramEnd"/>
      <w:r w:rsidRPr="00673007">
        <w:rPr>
          <w:b/>
          <w:color w:val="7030A0"/>
          <w:sz w:val="48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детей 1 младшей группы</w:t>
      </w:r>
    </w:p>
    <w:p w:rsidR="004B1453" w:rsidRPr="00673007" w:rsidRDefault="004B1453" w:rsidP="004B1453">
      <w:pPr>
        <w:rPr>
          <w:color w:val="7030A0"/>
        </w:rPr>
      </w:pPr>
    </w:p>
    <w:p w:rsidR="004B1453" w:rsidRDefault="004B1453" w:rsidP="004B145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</w:t>
      </w:r>
    </w:p>
    <w:p w:rsidR="004B1453" w:rsidRPr="00E00E2A" w:rsidRDefault="004B1453" w:rsidP="004B145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 </w:t>
      </w:r>
      <w:r w:rsidRPr="00E00E2A">
        <w:rPr>
          <w:rFonts w:ascii="Times New Roman" w:hAnsi="Times New Roman" w:cs="Times New Roman"/>
          <w:sz w:val="32"/>
          <w:szCs w:val="32"/>
        </w:rPr>
        <w:t xml:space="preserve">Воспитатель: </w:t>
      </w:r>
      <w:proofErr w:type="spellStart"/>
      <w:r w:rsidRPr="00E00E2A">
        <w:rPr>
          <w:rFonts w:ascii="Times New Roman" w:hAnsi="Times New Roman" w:cs="Times New Roman"/>
          <w:sz w:val="32"/>
          <w:szCs w:val="32"/>
        </w:rPr>
        <w:t>Карганова</w:t>
      </w:r>
      <w:proofErr w:type="spellEnd"/>
      <w:r w:rsidRPr="00E00E2A">
        <w:rPr>
          <w:rFonts w:ascii="Times New Roman" w:hAnsi="Times New Roman" w:cs="Times New Roman"/>
          <w:sz w:val="32"/>
          <w:szCs w:val="32"/>
        </w:rPr>
        <w:t xml:space="preserve"> Т.Е.</w:t>
      </w:r>
    </w:p>
    <w:p w:rsidR="004B1453" w:rsidRPr="00E00E2A" w:rsidRDefault="004B1453" w:rsidP="004B145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B1453" w:rsidRPr="00E00E2A" w:rsidRDefault="004B1453" w:rsidP="004B145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B1453" w:rsidRPr="00E00E2A" w:rsidRDefault="004B1453" w:rsidP="004B145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B1453" w:rsidRPr="00E00E2A" w:rsidRDefault="004B1453" w:rsidP="004B145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B1453" w:rsidRPr="00E00E2A" w:rsidRDefault="004B1453" w:rsidP="004B145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1453" w:rsidRPr="00E00E2A" w:rsidRDefault="004B1453" w:rsidP="004B1453">
      <w:pPr>
        <w:jc w:val="center"/>
        <w:rPr>
          <w:rFonts w:ascii="Times New Roman" w:hAnsi="Times New Roman" w:cs="Times New Roman"/>
          <w:sz w:val="32"/>
          <w:szCs w:val="32"/>
        </w:rPr>
      </w:pPr>
      <w:r w:rsidRPr="00E00E2A">
        <w:rPr>
          <w:rFonts w:ascii="Times New Roman" w:hAnsi="Times New Roman" w:cs="Times New Roman"/>
          <w:sz w:val="32"/>
          <w:szCs w:val="32"/>
        </w:rPr>
        <w:t>г. Кинешма</w:t>
      </w:r>
    </w:p>
    <w:p w:rsidR="003E615B" w:rsidRDefault="003E615B"/>
    <w:p w:rsidR="004B1453" w:rsidRDefault="004B1453"/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lastRenderedPageBreak/>
        <w:t>Программное содержание: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 xml:space="preserve">      Создать у детей радостное, весёлое настроение. Развивать навыки общения друг с другом и с взрослыми, подражать действиям взрослого, выполнять движения согласно правилам игры.    Совершенствовать умение слушать речь взрослого, откликаться на его просьбы. Побуждать эмоционально откликаться на произведения устного народного творчества.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>Подготовка к развлечению: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 w:rsidRPr="00AE13A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AE13A9">
        <w:rPr>
          <w:rFonts w:ascii="Times New Roman" w:hAnsi="Times New Roman" w:cs="Times New Roman"/>
          <w:sz w:val="28"/>
          <w:szCs w:val="28"/>
        </w:rPr>
        <w:t xml:space="preserve"> «Солнышко – вёдрышко»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>Пение песенок «Кошка», «Бобик»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>Наблюдение за кошкой и собакой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>Подвижная игра «Карусель», «Вот собачка сидит»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>Пальчиковая гимнастика «Лапки – царапки».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 xml:space="preserve">Материал: мягкая, музыкальная игрушка (кошка), маска – солнышка, ширма, два обруча, карусель – зонтик, театр </w:t>
      </w:r>
      <w:proofErr w:type="spellStart"/>
      <w:r w:rsidRPr="00AE13A9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AE13A9">
        <w:rPr>
          <w:rFonts w:ascii="Times New Roman" w:hAnsi="Times New Roman" w:cs="Times New Roman"/>
          <w:sz w:val="28"/>
          <w:szCs w:val="28"/>
        </w:rPr>
        <w:t>-ба-</w:t>
      </w:r>
      <w:proofErr w:type="spellStart"/>
      <w:r w:rsidRPr="00AE13A9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AE13A9">
        <w:rPr>
          <w:rFonts w:ascii="Times New Roman" w:hAnsi="Times New Roman" w:cs="Times New Roman"/>
          <w:sz w:val="28"/>
          <w:szCs w:val="28"/>
        </w:rPr>
        <w:t xml:space="preserve"> (Собачка), музыкальные инструменты.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>Ход ИОД.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>Воспитатель: Ребятки, у нас сегодня гости. Давайте поздороваемся.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>Дети здороваются.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>Воспитатель: Утром в нашей группе ярко светило солнышко. А куда оно спряталось? Солнышко спряталось за тучку. Дети, давайте позовём солнышко в гости.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>Дети: Солнышко – вёдрышко!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 xml:space="preserve">            Выгляни в окошечко!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 xml:space="preserve">            Солнышко нарядись,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 xml:space="preserve">            Яркое покажись!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 xml:space="preserve">Воспитатель: Солнышко проснулось, в гости к нам пришло и всем улыбнулось оно. </w:t>
      </w:r>
      <w:proofErr w:type="gramStart"/>
      <w:r w:rsidRPr="00AE13A9">
        <w:rPr>
          <w:rFonts w:ascii="Times New Roman" w:hAnsi="Times New Roman" w:cs="Times New Roman"/>
          <w:sz w:val="28"/>
          <w:szCs w:val="28"/>
        </w:rPr>
        <w:t>Давайте,  тоже</w:t>
      </w:r>
      <w:proofErr w:type="gramEnd"/>
      <w:r w:rsidRPr="00AE13A9">
        <w:rPr>
          <w:rFonts w:ascii="Times New Roman" w:hAnsi="Times New Roman" w:cs="Times New Roman"/>
          <w:sz w:val="28"/>
          <w:szCs w:val="28"/>
        </w:rPr>
        <w:t xml:space="preserve"> улыбнёмся солнышку, Друг другу и нашим гостям.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>Дети улыбаются.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>Воспитатель: Посмотрите на окошко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Села беленькая кошка.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 xml:space="preserve">                          Кошка в гости к нам пришла,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 xml:space="preserve">                          Смотрит на ребят она.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>Ребятки, давайте позовём её к нам.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>Дети: Кис-кис-кис.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>Воспитатель берёт кошку и обыгрывает стихотворение.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>Воспитатель: -Кошка, как тебя зовут?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 xml:space="preserve">                          -Мяу.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 xml:space="preserve">                         - Стережёшь, ты мышку тут?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 xml:space="preserve">                        - Мяу.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 xml:space="preserve">                       -Кошка хочешь молока?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 xml:space="preserve">                        -Мяу.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 xml:space="preserve">                       - А, в товарищи щенка?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 xml:space="preserve">                       -</w:t>
      </w:r>
      <w:proofErr w:type="spellStart"/>
      <w:r w:rsidRPr="00AE13A9">
        <w:rPr>
          <w:rFonts w:ascii="Times New Roman" w:hAnsi="Times New Roman" w:cs="Times New Roman"/>
          <w:sz w:val="28"/>
          <w:szCs w:val="28"/>
        </w:rPr>
        <w:t>Фррр</w:t>
      </w:r>
      <w:proofErr w:type="spellEnd"/>
      <w:r w:rsidRPr="00AE13A9">
        <w:rPr>
          <w:rFonts w:ascii="Times New Roman" w:hAnsi="Times New Roman" w:cs="Times New Roman"/>
          <w:sz w:val="28"/>
          <w:szCs w:val="28"/>
        </w:rPr>
        <w:t>.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>Воспитатель: Ребята, кошка не хочет дружить со щенком? Не хочет! Фыркает. А, с ребятками хочешь дружить? Кошка: Мяу!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>Воспитатель: Расскажи нам кошечка о себе.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 xml:space="preserve">Воспитатель Кошечка говорит, Вы со мной знакомы близко, 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Я приветливая киска.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Сверху кисточки на ушках,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Когти спрятаны в подушки.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Чистоплотна, аккуратна,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Если гладишь всем приятно.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>Воспитатель: Покажите, где у кошечки царапки?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>Дети показывают.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>Воспитатель: Давайте поиграем и покажем, как царапается котёнок.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 xml:space="preserve">Пальчиковая гимнастика (дети показывают).   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 xml:space="preserve">                        У котёнка лапки 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 xml:space="preserve">                        Мягкие подушки. 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 xml:space="preserve">                        А внутри царапки,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Острые игрушки.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 xml:space="preserve">                       Цап – царап острые игрушки.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>Воспитатель: Ребятки, кошке нравиться, когда её гладят? Нравиться. Хотите погладить кошку?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>Дети: Хотим (гладят кошку).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>Воспитатель: Какая у кошки шерстка?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>Дети: Мягкая, пушистая.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>Воспитатель: Киска, а что ты ещё умеешь делать? Расскажи ребяткам.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 xml:space="preserve">Воспитатель: Кошечка говорит, </w:t>
      </w:r>
      <w:proofErr w:type="gramStart"/>
      <w:r w:rsidRPr="00AE13A9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AE13A9">
        <w:rPr>
          <w:rFonts w:ascii="Times New Roman" w:hAnsi="Times New Roman" w:cs="Times New Roman"/>
          <w:sz w:val="28"/>
          <w:szCs w:val="28"/>
        </w:rPr>
        <w:t xml:space="preserve"> умею чисто мыться, 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Не водой, а язычком.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Мяу! Как мне часто сниться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Блюдце с тёплым молоком.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>Воспитатель: Давайте, угостим кошку.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>Песня «Кошка» (дети подпевают).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 xml:space="preserve">Воспитатель: Кошечка говорит нам спасибо. 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>Раздаётся лай собаки.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>Воспитатель: А это кто?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>Дети: Собачка.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>Воспитатель: Давайте спросим, как её зовут?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>Дети спрашивают.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>Собачка: Гав – гав – гав!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>Песня «Бобик».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>Собачка: В гости к вам спешил с утра, да увидел кошку я. (рычит, сердится)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>Воспитатель: Это собачка затевает с кошкой драку. Надо их помирить. Ребятки, а у нас в группе драчунов нет? Мы живём дружно?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>Дети: Нет.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>Все: Бобик лучше с нами поиграй.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>Подвижная игра «Вот собачка сидит».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>Воспитатель: Ребята, пока мы с вами играли кошечка где-то раздобыла сахар для Бобика.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lastRenderedPageBreak/>
        <w:t>Бобик (берёт сахар).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 xml:space="preserve"> Собачка: Гав – гав – гав! Ой, как весело у вас.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 xml:space="preserve">                                              Буду с кошечкой дружить,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 xml:space="preserve">                                               Друзей буду веселить.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 xml:space="preserve">                                               В бубен лапкой звонко бить.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>Собачка: И вы музыкальные инструменты берите и нас с кошечкой развеселите.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>Дети играют на музыкальных инструментах.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 xml:space="preserve">Воспитатель: Вот </w:t>
      </w:r>
      <w:proofErr w:type="gramStart"/>
      <w:r w:rsidRPr="00AE13A9">
        <w:rPr>
          <w:rFonts w:ascii="Times New Roman" w:hAnsi="Times New Roman" w:cs="Times New Roman"/>
          <w:sz w:val="28"/>
          <w:szCs w:val="28"/>
        </w:rPr>
        <w:t>и  подружились</w:t>
      </w:r>
      <w:proofErr w:type="gramEnd"/>
      <w:r w:rsidRPr="00AE13A9">
        <w:rPr>
          <w:rFonts w:ascii="Times New Roman" w:hAnsi="Times New Roman" w:cs="Times New Roman"/>
          <w:sz w:val="28"/>
          <w:szCs w:val="28"/>
        </w:rPr>
        <w:t>.  Дружбой надо дорожить. Без друзей нам не прожить ни за что на свете! Давайте все вместе покатаемся на карусели.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>Подвижная игра «Карусель».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Раздача угощения.</w:t>
      </w:r>
    </w:p>
    <w:p w:rsidR="004B1453" w:rsidRPr="00AE13A9" w:rsidRDefault="004B1453" w:rsidP="00AE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453" w:rsidRPr="00AE13A9" w:rsidRDefault="004B1453" w:rsidP="00AE13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1453" w:rsidRPr="00AE1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ED"/>
    <w:rsid w:val="003E615B"/>
    <w:rsid w:val="004B1453"/>
    <w:rsid w:val="00673007"/>
    <w:rsid w:val="00AE13A9"/>
    <w:rsid w:val="00C248ED"/>
    <w:rsid w:val="00E0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DEF8E-978B-4067-82F7-C963B0B3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773</Words>
  <Characters>4412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8</cp:revision>
  <dcterms:created xsi:type="dcterms:W3CDTF">2016-03-08T07:48:00Z</dcterms:created>
  <dcterms:modified xsi:type="dcterms:W3CDTF">2016-03-09T16:55:00Z</dcterms:modified>
</cp:coreProperties>
</file>