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38" w:rsidRPr="00D227EB" w:rsidRDefault="00035738" w:rsidP="00035738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ru-RU"/>
        </w:rPr>
      </w:pPr>
      <w:r w:rsidRPr="00D227EB">
        <w:rPr>
          <w:rFonts w:eastAsia="Times New Roman"/>
          <w:b/>
          <w:i/>
          <w:sz w:val="32"/>
          <w:szCs w:val="32"/>
          <w:lang w:eastAsia="ru-RU"/>
        </w:rPr>
        <w:t>Конспект</w:t>
      </w:r>
    </w:p>
    <w:p w:rsidR="00035738" w:rsidRPr="00D227EB" w:rsidRDefault="00035738" w:rsidP="00035738">
      <w:pPr>
        <w:spacing w:after="0" w:line="240" w:lineRule="auto"/>
        <w:jc w:val="center"/>
        <w:rPr>
          <w:rFonts w:eastAsia="Times New Roman"/>
          <w:i/>
          <w:sz w:val="32"/>
          <w:szCs w:val="32"/>
          <w:lang w:eastAsia="ru-RU"/>
        </w:rPr>
      </w:pPr>
      <w:r w:rsidRPr="00D227EB">
        <w:rPr>
          <w:rFonts w:eastAsia="Times New Roman"/>
          <w:b/>
          <w:i/>
          <w:sz w:val="32"/>
          <w:szCs w:val="32"/>
          <w:lang w:eastAsia="ru-RU"/>
        </w:rPr>
        <w:t xml:space="preserve"> </w:t>
      </w:r>
      <w:r w:rsidRPr="00D227EB">
        <w:rPr>
          <w:rFonts w:eastAsia="Times New Roman"/>
          <w:i/>
          <w:sz w:val="32"/>
          <w:szCs w:val="32"/>
          <w:lang w:eastAsia="ru-RU"/>
        </w:rPr>
        <w:t>непосредственно образовательной</w:t>
      </w:r>
    </w:p>
    <w:p w:rsidR="00035738" w:rsidRPr="00D227EB" w:rsidRDefault="00035738" w:rsidP="00035738">
      <w:pPr>
        <w:spacing w:after="0" w:line="240" w:lineRule="auto"/>
        <w:jc w:val="center"/>
        <w:rPr>
          <w:rFonts w:eastAsia="Times New Roman"/>
          <w:i/>
          <w:sz w:val="32"/>
          <w:szCs w:val="32"/>
          <w:lang w:eastAsia="ru-RU"/>
        </w:rPr>
      </w:pPr>
      <w:r w:rsidRPr="00D227EB">
        <w:rPr>
          <w:rFonts w:eastAsia="Times New Roman"/>
          <w:i/>
          <w:sz w:val="32"/>
          <w:szCs w:val="32"/>
          <w:lang w:eastAsia="ru-RU"/>
        </w:rPr>
        <w:t xml:space="preserve"> деятельности на тему:</w:t>
      </w:r>
    </w:p>
    <w:p w:rsidR="00035738" w:rsidRDefault="00035738" w:rsidP="00035738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ru-RU"/>
        </w:rPr>
      </w:pPr>
      <w:r w:rsidRPr="00D227EB">
        <w:rPr>
          <w:rFonts w:eastAsia="Times New Roman"/>
          <w:b/>
          <w:i/>
          <w:sz w:val="32"/>
          <w:szCs w:val="32"/>
          <w:lang w:eastAsia="ru-RU"/>
        </w:rPr>
        <w:t xml:space="preserve">«Поможем </w:t>
      </w:r>
      <w:proofErr w:type="spellStart"/>
      <w:r w:rsidRPr="00D227EB">
        <w:rPr>
          <w:rFonts w:eastAsia="Times New Roman"/>
          <w:b/>
          <w:i/>
          <w:sz w:val="32"/>
          <w:szCs w:val="32"/>
          <w:lang w:eastAsia="ru-RU"/>
        </w:rPr>
        <w:t>Федориному</w:t>
      </w:r>
      <w:proofErr w:type="spellEnd"/>
      <w:r w:rsidRPr="00D227EB">
        <w:rPr>
          <w:rFonts w:eastAsia="Times New Roman"/>
          <w:b/>
          <w:i/>
          <w:sz w:val="32"/>
          <w:szCs w:val="32"/>
          <w:lang w:eastAsia="ru-RU"/>
        </w:rPr>
        <w:t xml:space="preserve"> горю»</w:t>
      </w:r>
    </w:p>
    <w:p w:rsidR="00D227EB" w:rsidRPr="00D227EB" w:rsidRDefault="00D227EB" w:rsidP="00035738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ru-RU"/>
        </w:rPr>
      </w:pPr>
    </w:p>
    <w:p w:rsidR="00035738" w:rsidRPr="00035738" w:rsidRDefault="00035738" w:rsidP="0003573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35738">
        <w:rPr>
          <w:rFonts w:eastAsia="Times New Roman"/>
          <w:szCs w:val="28"/>
          <w:lang w:eastAsia="ru-RU"/>
        </w:rPr>
        <w:t xml:space="preserve">Возраст: группа для детей </w:t>
      </w:r>
      <w:r w:rsidR="00956F66">
        <w:rPr>
          <w:rFonts w:eastAsia="Times New Roman"/>
          <w:szCs w:val="28"/>
          <w:lang w:eastAsia="ru-RU"/>
        </w:rPr>
        <w:t>4-5</w:t>
      </w:r>
      <w:r w:rsidRPr="00035738">
        <w:rPr>
          <w:rFonts w:eastAsia="Times New Roman"/>
          <w:szCs w:val="28"/>
          <w:lang w:eastAsia="ru-RU"/>
        </w:rPr>
        <w:t xml:space="preserve"> лет</w:t>
      </w:r>
    </w:p>
    <w:p w:rsidR="00035738" w:rsidRPr="00035738" w:rsidRDefault="00035738" w:rsidP="0003573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5738" w:rsidRPr="00035738" w:rsidRDefault="00035738" w:rsidP="0003573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35738">
        <w:rPr>
          <w:rFonts w:eastAsia="Times New Roman"/>
          <w:szCs w:val="28"/>
          <w:lang w:eastAsia="ru-RU"/>
        </w:rPr>
        <w:t>Образовательная область речевая</w:t>
      </w:r>
    </w:p>
    <w:p w:rsidR="00035738" w:rsidRPr="00035738" w:rsidRDefault="00035738" w:rsidP="0003573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5738" w:rsidRPr="00035738" w:rsidRDefault="00035738" w:rsidP="0003573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35738">
        <w:rPr>
          <w:rFonts w:eastAsia="Times New Roman"/>
          <w:szCs w:val="28"/>
          <w:lang w:eastAsia="ru-RU"/>
        </w:rPr>
        <w:t>Вид деятельности: восприятие художественной литературы</w:t>
      </w:r>
    </w:p>
    <w:p w:rsidR="00035738" w:rsidRPr="00035738" w:rsidRDefault="00035738" w:rsidP="0003573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5738" w:rsidRPr="00035738" w:rsidRDefault="00035738" w:rsidP="00035738">
      <w:pPr>
        <w:spacing w:after="0" w:line="240" w:lineRule="auto"/>
        <w:jc w:val="center"/>
        <w:rPr>
          <w:b/>
          <w:i/>
          <w:sz w:val="22"/>
        </w:rPr>
      </w:pPr>
    </w:p>
    <w:p w:rsidR="00035738" w:rsidRPr="00035738" w:rsidRDefault="00035738" w:rsidP="00035738">
      <w:pPr>
        <w:spacing w:after="0" w:line="240" w:lineRule="auto"/>
        <w:jc w:val="both"/>
        <w:rPr>
          <w:i/>
          <w:szCs w:val="28"/>
        </w:rPr>
      </w:pPr>
      <w:r w:rsidRPr="00035738">
        <w:rPr>
          <w:i/>
          <w:szCs w:val="28"/>
        </w:rPr>
        <w:t>Цель: р</w:t>
      </w:r>
      <w:r w:rsidRPr="00035738">
        <w:rPr>
          <w:szCs w:val="28"/>
        </w:rPr>
        <w:t>азвитие познавательно – речевой активности средствами художественной литературы.</w:t>
      </w:r>
    </w:p>
    <w:p w:rsidR="00035738" w:rsidRPr="00035738" w:rsidRDefault="00035738" w:rsidP="00035738">
      <w:pPr>
        <w:spacing w:after="0" w:line="240" w:lineRule="auto"/>
        <w:ind w:firstLine="360"/>
        <w:jc w:val="both"/>
        <w:rPr>
          <w:rFonts w:eastAsia="Times New Roman"/>
          <w:szCs w:val="28"/>
          <w:lang w:eastAsia="ru-RU"/>
        </w:rPr>
      </w:pPr>
    </w:p>
    <w:p w:rsidR="00956F66" w:rsidRDefault="00956F66" w:rsidP="00956F66">
      <w:pPr>
        <w:spacing w:after="0" w:line="240" w:lineRule="auto"/>
        <w:jc w:val="both"/>
        <w:rPr>
          <w:i/>
          <w:szCs w:val="28"/>
        </w:rPr>
      </w:pPr>
      <w:r w:rsidRPr="00956F66">
        <w:rPr>
          <w:i/>
          <w:szCs w:val="28"/>
        </w:rPr>
        <w:t>Задачи</w:t>
      </w:r>
    </w:p>
    <w:p w:rsidR="00956F66" w:rsidRPr="00956F66" w:rsidRDefault="00956F66" w:rsidP="00956F66">
      <w:pPr>
        <w:spacing w:after="0" w:line="240" w:lineRule="auto"/>
        <w:jc w:val="both"/>
        <w:rPr>
          <w:i/>
          <w:szCs w:val="28"/>
        </w:rPr>
      </w:pPr>
    </w:p>
    <w:p w:rsidR="00956F66" w:rsidRPr="00956F66" w:rsidRDefault="00956F66" w:rsidP="00956F66">
      <w:pPr>
        <w:spacing w:after="0" w:line="240" w:lineRule="auto"/>
        <w:jc w:val="both"/>
        <w:rPr>
          <w:i/>
          <w:szCs w:val="28"/>
        </w:rPr>
      </w:pPr>
      <w:r w:rsidRPr="00956F66">
        <w:rPr>
          <w:i/>
          <w:szCs w:val="28"/>
        </w:rPr>
        <w:t>Образовательные</w:t>
      </w:r>
    </w:p>
    <w:p w:rsidR="00956F66" w:rsidRDefault="00956F66" w:rsidP="00956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/>
          <w:szCs w:val="28"/>
        </w:rPr>
      </w:pPr>
      <w:r w:rsidRPr="00956F66">
        <w:rPr>
          <w:color w:val="444444"/>
          <w:szCs w:val="28"/>
        </w:rPr>
        <w:t xml:space="preserve">закрепить знания детей о посуде (из чего </w:t>
      </w:r>
      <w:proofErr w:type="gramStart"/>
      <w:r w:rsidRPr="00956F66">
        <w:rPr>
          <w:color w:val="444444"/>
          <w:szCs w:val="28"/>
        </w:rPr>
        <w:t>сделана</w:t>
      </w:r>
      <w:proofErr w:type="gramEnd"/>
      <w:r w:rsidRPr="00956F66">
        <w:rPr>
          <w:color w:val="444444"/>
          <w:szCs w:val="28"/>
        </w:rPr>
        <w:t>, для чего применяется, правила пользования)</w:t>
      </w:r>
      <w:r w:rsidRPr="00956F66">
        <w:rPr>
          <w:rFonts w:ascii="Calibri" w:hAnsi="Calibri"/>
          <w:szCs w:val="28"/>
        </w:rPr>
        <w:t xml:space="preserve"> </w:t>
      </w:r>
    </w:p>
    <w:p w:rsidR="00956F66" w:rsidRPr="00956F66" w:rsidRDefault="00956F66" w:rsidP="00956F66">
      <w:pPr>
        <w:spacing w:after="0" w:line="240" w:lineRule="auto"/>
        <w:ind w:left="720"/>
        <w:contextualSpacing/>
        <w:jc w:val="both"/>
        <w:rPr>
          <w:rFonts w:ascii="Calibri" w:hAnsi="Calibri"/>
          <w:szCs w:val="28"/>
        </w:rPr>
      </w:pPr>
    </w:p>
    <w:p w:rsidR="00956F66" w:rsidRPr="00956F66" w:rsidRDefault="00956F66" w:rsidP="00956F66">
      <w:pPr>
        <w:spacing w:after="0" w:line="240" w:lineRule="auto"/>
        <w:jc w:val="both"/>
        <w:rPr>
          <w:i/>
          <w:szCs w:val="28"/>
        </w:rPr>
      </w:pPr>
      <w:r w:rsidRPr="00956F66">
        <w:rPr>
          <w:i/>
          <w:szCs w:val="28"/>
        </w:rPr>
        <w:t>Развивающие</w:t>
      </w:r>
    </w:p>
    <w:p w:rsidR="00956F66" w:rsidRPr="00956F66" w:rsidRDefault="00956F66" w:rsidP="00956F66">
      <w:pPr>
        <w:numPr>
          <w:ilvl w:val="0"/>
          <w:numId w:val="6"/>
        </w:numPr>
        <w:spacing w:after="0" w:line="240" w:lineRule="auto"/>
        <w:contextualSpacing/>
        <w:jc w:val="both"/>
        <w:rPr>
          <w:color w:val="444444"/>
          <w:szCs w:val="28"/>
        </w:rPr>
      </w:pPr>
      <w:r w:rsidRPr="00956F66">
        <w:rPr>
          <w:color w:val="444444"/>
          <w:szCs w:val="28"/>
        </w:rPr>
        <w:t>развитие способность  детей анализировать поступки людей, устанавливать причинно следственные связи;</w:t>
      </w:r>
    </w:p>
    <w:p w:rsidR="00956F66" w:rsidRPr="00956F66" w:rsidRDefault="00956F66" w:rsidP="00956F66">
      <w:pPr>
        <w:numPr>
          <w:ilvl w:val="0"/>
          <w:numId w:val="6"/>
        </w:numPr>
        <w:spacing w:after="0" w:line="240" w:lineRule="auto"/>
        <w:contextualSpacing/>
        <w:jc w:val="both"/>
        <w:rPr>
          <w:i/>
          <w:szCs w:val="28"/>
        </w:rPr>
      </w:pPr>
      <w:r w:rsidRPr="00956F66">
        <w:rPr>
          <w:color w:val="555555"/>
          <w:szCs w:val="28"/>
        </w:rPr>
        <w:t>учить делать элементарные обобщения и выводы</w:t>
      </w:r>
    </w:p>
    <w:p w:rsidR="00C07BA9" w:rsidRDefault="00C07BA9" w:rsidP="00956F66">
      <w:pPr>
        <w:spacing w:after="0" w:line="240" w:lineRule="auto"/>
        <w:jc w:val="both"/>
        <w:rPr>
          <w:i/>
          <w:szCs w:val="28"/>
        </w:rPr>
      </w:pPr>
    </w:p>
    <w:p w:rsidR="00956F66" w:rsidRPr="00956F66" w:rsidRDefault="00956F66" w:rsidP="00956F66">
      <w:pPr>
        <w:spacing w:after="0" w:line="240" w:lineRule="auto"/>
        <w:jc w:val="both"/>
        <w:rPr>
          <w:i/>
          <w:szCs w:val="28"/>
        </w:rPr>
      </w:pPr>
      <w:r w:rsidRPr="00956F66">
        <w:rPr>
          <w:i/>
          <w:szCs w:val="28"/>
        </w:rPr>
        <w:t>Воспитательные</w:t>
      </w:r>
    </w:p>
    <w:p w:rsidR="00956F66" w:rsidRPr="00956F66" w:rsidRDefault="00956F66" w:rsidP="00956F66">
      <w:pPr>
        <w:numPr>
          <w:ilvl w:val="0"/>
          <w:numId w:val="7"/>
        </w:numPr>
        <w:spacing w:after="0" w:line="240" w:lineRule="auto"/>
        <w:contextualSpacing/>
        <w:jc w:val="both"/>
        <w:rPr>
          <w:i/>
          <w:szCs w:val="28"/>
        </w:rPr>
      </w:pPr>
      <w:r w:rsidRPr="00956F66">
        <w:rPr>
          <w:szCs w:val="28"/>
        </w:rPr>
        <w:t>вызывать желание у детей помогать взрослым;</w:t>
      </w:r>
    </w:p>
    <w:p w:rsidR="00956F66" w:rsidRPr="00956F66" w:rsidRDefault="00956F66" w:rsidP="00956F66">
      <w:pPr>
        <w:numPr>
          <w:ilvl w:val="0"/>
          <w:numId w:val="7"/>
        </w:numPr>
        <w:spacing w:after="0" w:line="240" w:lineRule="auto"/>
        <w:contextualSpacing/>
        <w:jc w:val="both"/>
        <w:rPr>
          <w:i/>
          <w:szCs w:val="28"/>
        </w:rPr>
      </w:pPr>
      <w:r w:rsidRPr="00956F66">
        <w:rPr>
          <w:szCs w:val="28"/>
        </w:rPr>
        <w:t>формировать элементарные навыки трудовой деятельности;</w:t>
      </w:r>
    </w:p>
    <w:p w:rsidR="00956F66" w:rsidRPr="00956F66" w:rsidRDefault="00956F66" w:rsidP="00956F66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00"/>
          <w:szCs w:val="28"/>
        </w:rPr>
      </w:pPr>
      <w:proofErr w:type="gramStart"/>
      <w:r w:rsidRPr="00956F66">
        <w:rPr>
          <w:color w:val="000000"/>
          <w:szCs w:val="28"/>
        </w:rPr>
        <w:t xml:space="preserve">воспитывать </w:t>
      </w:r>
      <w:r w:rsidRPr="00956F66">
        <w:rPr>
          <w:iCs/>
          <w:szCs w:val="28"/>
        </w:rPr>
        <w:t>инициативность, доброжелательность,</w:t>
      </w:r>
      <w:r w:rsidRPr="00956F66">
        <w:rPr>
          <w:color w:val="000000"/>
          <w:szCs w:val="28"/>
        </w:rPr>
        <w:t xml:space="preserve"> </w:t>
      </w:r>
      <w:r w:rsidRPr="00956F66">
        <w:rPr>
          <w:iCs/>
          <w:szCs w:val="28"/>
        </w:rPr>
        <w:t>ответственность,</w:t>
      </w:r>
      <w:r w:rsidRPr="00956F66">
        <w:rPr>
          <w:color w:val="000000"/>
          <w:szCs w:val="28"/>
        </w:rPr>
        <w:t xml:space="preserve"> сотрудничество, отзывчивость, сопереживание, бережное отношение к предметам</w:t>
      </w:r>
      <w:proofErr w:type="gramEnd"/>
    </w:p>
    <w:p w:rsidR="00956F66" w:rsidRPr="00956F66" w:rsidRDefault="00956F66" w:rsidP="00956F66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00"/>
          <w:szCs w:val="28"/>
        </w:rPr>
      </w:pPr>
      <w:r w:rsidRPr="00956F66">
        <w:rPr>
          <w:color w:val="000000"/>
          <w:szCs w:val="28"/>
        </w:rPr>
        <w:t>воспитывать эмоционально-образное восприятие содержания художественных произведений</w:t>
      </w:r>
    </w:p>
    <w:p w:rsidR="00956F66" w:rsidRPr="00956F66" w:rsidRDefault="00956F66" w:rsidP="00956F66">
      <w:pPr>
        <w:spacing w:after="0" w:line="240" w:lineRule="auto"/>
        <w:jc w:val="both"/>
        <w:rPr>
          <w:rFonts w:ascii="Tahoma" w:hAnsi="Tahoma" w:cs="Tahoma"/>
          <w:color w:val="000000"/>
          <w:sz w:val="22"/>
        </w:rPr>
      </w:pPr>
    </w:p>
    <w:p w:rsidR="00035738" w:rsidRPr="00035738" w:rsidRDefault="00035738" w:rsidP="00035738">
      <w:pPr>
        <w:spacing w:after="0" w:line="240" w:lineRule="auto"/>
        <w:ind w:firstLine="360"/>
        <w:jc w:val="both"/>
        <w:rPr>
          <w:rFonts w:eastAsia="Times New Roman"/>
          <w:szCs w:val="28"/>
          <w:lang w:eastAsia="ru-RU"/>
        </w:rPr>
      </w:pPr>
    </w:p>
    <w:p w:rsidR="002633F6" w:rsidRPr="002633F6" w:rsidRDefault="002633F6" w:rsidP="002633F6">
      <w:pPr>
        <w:spacing w:after="0"/>
        <w:ind w:firstLine="709"/>
        <w:jc w:val="center"/>
        <w:rPr>
          <w:b/>
        </w:rPr>
      </w:pPr>
      <w:r w:rsidRPr="002633F6">
        <w:rPr>
          <w:b/>
        </w:rPr>
        <w:t>Ход деятельности</w:t>
      </w:r>
    </w:p>
    <w:p w:rsidR="002633F6" w:rsidRPr="002633F6" w:rsidRDefault="002633F6" w:rsidP="002633F6">
      <w:pPr>
        <w:spacing w:after="0"/>
        <w:ind w:firstLine="709"/>
        <w:rPr>
          <w:b/>
        </w:rPr>
      </w:pPr>
      <w:r w:rsidRPr="002633F6">
        <w:rPr>
          <w:b/>
        </w:rPr>
        <w:t xml:space="preserve">1.Организационный момент </w:t>
      </w:r>
    </w:p>
    <w:p w:rsidR="002633F6" w:rsidRPr="002633F6" w:rsidRDefault="002633F6" w:rsidP="002633F6">
      <w:pPr>
        <w:spacing w:after="0"/>
        <w:ind w:firstLine="709"/>
      </w:pPr>
      <w:r w:rsidRPr="002633F6">
        <w:t xml:space="preserve">Воспитатель:  Здравствуйте ребята! Давайте улыбнемся, возьмем, друг друга за руки и передадим свое настроение.  Какое у вас настроение? (хорошее, веселое, радостное). </w:t>
      </w:r>
    </w:p>
    <w:p w:rsidR="002633F6" w:rsidRPr="002633F6" w:rsidRDefault="002633F6" w:rsidP="002633F6">
      <w:pPr>
        <w:spacing w:after="0"/>
        <w:ind w:firstLine="709"/>
        <w:rPr>
          <w:b/>
        </w:rPr>
      </w:pPr>
      <w:r w:rsidRPr="002633F6">
        <w:rPr>
          <w:b/>
        </w:rPr>
        <w:t>2. Основная часть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lastRenderedPageBreak/>
        <w:t>Воспитатель: Ребята, посмотрите, кто изображен на иллюстрации? (Бабушка Федора)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Воспитатель: Как вы думаете, какое у нее настроение?  (Плохое, грустное, печальное)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Воспитатель: А, что же с ней произошло? (От нее убежала посуда) 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Воспитатель: А из какой сказки бабушка Федора? («</w:t>
      </w:r>
      <w:proofErr w:type="spellStart"/>
      <w:r w:rsidRPr="002633F6">
        <w:t>Федорино</w:t>
      </w:r>
      <w:proofErr w:type="spellEnd"/>
      <w:r w:rsidRPr="002633F6">
        <w:t xml:space="preserve"> горе»)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Воспитатель: А кто же написал эту сказку (Корней Чуковский).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Воспитатель:  Друзья, я предлагаю вам сейчас посмотреть и послушать эту сказку. Рассаживайтесь удобнее, чтобы всем было хорошо видно и слышно. Просмотр сказки. 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Воспитатель: Ребята, так что же случилось с </w:t>
      </w:r>
      <w:proofErr w:type="spellStart"/>
      <w:r w:rsidRPr="002633F6">
        <w:t>Федорой</w:t>
      </w:r>
      <w:proofErr w:type="spellEnd"/>
      <w:r w:rsidRPr="002633F6">
        <w:t>? (От нее убежала посуда)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Воспитатель: А почему она от нее убежала? (Она ее не мыла, не ухаживала за ней)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Воспитатель: Верно. А давайте поможем </w:t>
      </w:r>
      <w:proofErr w:type="gramStart"/>
      <w:r w:rsidRPr="002633F6">
        <w:t>Федоре</w:t>
      </w:r>
      <w:proofErr w:type="gramEnd"/>
      <w:r w:rsidRPr="002633F6">
        <w:t xml:space="preserve"> найти посуду.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Но прежде чем искать, нам нужно отгадать загадки. Проверим, какие вы сообразительные, вспомним, что такое посуда.</w:t>
      </w:r>
    </w:p>
    <w:p w:rsidR="002633F6" w:rsidRPr="002633F6" w:rsidRDefault="002633F6" w:rsidP="002633F6">
      <w:pPr>
        <w:spacing w:after="0"/>
        <w:ind w:left="720" w:firstLine="709"/>
        <w:contextualSpacing/>
        <w:jc w:val="both"/>
      </w:pPr>
      <w:r w:rsidRPr="002633F6">
        <w:t>Из горячего колодца</w:t>
      </w:r>
    </w:p>
    <w:p w:rsidR="002633F6" w:rsidRPr="002633F6" w:rsidRDefault="002633F6" w:rsidP="002633F6">
      <w:pPr>
        <w:spacing w:after="0"/>
        <w:ind w:left="720" w:firstLine="709"/>
        <w:contextualSpacing/>
        <w:jc w:val="both"/>
      </w:pPr>
      <w:r w:rsidRPr="002633F6">
        <w:t>Через нос водица льется. (Чайник)</w:t>
      </w:r>
    </w:p>
    <w:p w:rsidR="002633F6" w:rsidRPr="002633F6" w:rsidRDefault="002633F6" w:rsidP="002633F6">
      <w:pPr>
        <w:spacing w:after="0"/>
        <w:ind w:left="720" w:firstLine="709"/>
        <w:contextualSpacing/>
        <w:jc w:val="both"/>
      </w:pPr>
    </w:p>
    <w:p w:rsidR="002633F6" w:rsidRPr="002633F6" w:rsidRDefault="002633F6" w:rsidP="002633F6">
      <w:pPr>
        <w:spacing w:after="0"/>
        <w:ind w:left="720" w:firstLine="709"/>
        <w:contextualSpacing/>
        <w:jc w:val="both"/>
      </w:pPr>
      <w:r w:rsidRPr="002633F6">
        <w:t>Сами не едим,  а людей кормим. (Ложка)</w:t>
      </w:r>
    </w:p>
    <w:p w:rsidR="002633F6" w:rsidRPr="002633F6" w:rsidRDefault="002633F6" w:rsidP="002633F6">
      <w:pPr>
        <w:spacing w:after="0"/>
        <w:ind w:left="720" w:firstLine="709"/>
        <w:contextualSpacing/>
        <w:jc w:val="both"/>
      </w:pPr>
    </w:p>
    <w:p w:rsidR="002633F6" w:rsidRPr="002633F6" w:rsidRDefault="002633F6" w:rsidP="002633F6">
      <w:pPr>
        <w:spacing w:after="0"/>
        <w:ind w:left="720" w:firstLine="709"/>
        <w:contextualSpacing/>
        <w:jc w:val="both"/>
      </w:pPr>
      <w:r w:rsidRPr="002633F6">
        <w:t>Я пыхчу, пыхчу, пыхчу, больше жарить не хочу.</w:t>
      </w:r>
    </w:p>
    <w:p w:rsidR="002633F6" w:rsidRPr="002633F6" w:rsidRDefault="002633F6" w:rsidP="002633F6">
      <w:pPr>
        <w:spacing w:after="0"/>
        <w:ind w:left="720" w:firstLine="709"/>
        <w:contextualSpacing/>
        <w:jc w:val="both"/>
      </w:pPr>
      <w:r w:rsidRPr="002633F6">
        <w:t>Крышка громко зазвенит, всех за столик пригласит. (Сковорода)</w:t>
      </w:r>
    </w:p>
    <w:p w:rsidR="002633F6" w:rsidRPr="002633F6" w:rsidRDefault="002633F6" w:rsidP="002633F6">
      <w:pPr>
        <w:spacing w:after="0"/>
        <w:ind w:left="720" w:firstLine="709"/>
        <w:contextualSpacing/>
        <w:jc w:val="both"/>
      </w:pPr>
    </w:p>
    <w:p w:rsidR="002633F6" w:rsidRPr="002633F6" w:rsidRDefault="002633F6" w:rsidP="002633F6">
      <w:pPr>
        <w:spacing w:after="0"/>
        <w:ind w:left="720" w:firstLine="709"/>
        <w:contextualSpacing/>
        <w:jc w:val="both"/>
      </w:pPr>
      <w:r w:rsidRPr="002633F6">
        <w:t>За ним сидим, за ним едим, он всей семье необходим. (Стол)</w:t>
      </w:r>
    </w:p>
    <w:p w:rsidR="002633F6" w:rsidRPr="002633F6" w:rsidRDefault="002633F6" w:rsidP="002633F6">
      <w:pPr>
        <w:spacing w:after="0"/>
        <w:ind w:left="720" w:firstLine="709"/>
        <w:contextualSpacing/>
        <w:jc w:val="both"/>
      </w:pPr>
    </w:p>
    <w:p w:rsidR="002633F6" w:rsidRPr="002633F6" w:rsidRDefault="002633F6" w:rsidP="002633F6">
      <w:pPr>
        <w:ind w:left="720" w:firstLine="709"/>
        <w:contextualSpacing/>
        <w:jc w:val="both"/>
      </w:pPr>
      <w:r w:rsidRPr="002633F6">
        <w:t>Под чашкой я всегда стою,</w:t>
      </w:r>
    </w:p>
    <w:p w:rsidR="002633F6" w:rsidRPr="002633F6" w:rsidRDefault="002633F6" w:rsidP="002633F6">
      <w:pPr>
        <w:ind w:left="720" w:firstLine="709"/>
        <w:contextualSpacing/>
        <w:jc w:val="both"/>
      </w:pPr>
      <w:r w:rsidRPr="002633F6">
        <w:t>Чайку пролиться не даю (Блюдце)</w:t>
      </w:r>
    </w:p>
    <w:p w:rsidR="002633F6" w:rsidRPr="002633F6" w:rsidRDefault="002633F6" w:rsidP="002633F6">
      <w:pPr>
        <w:ind w:left="720" w:firstLine="709"/>
        <w:contextualSpacing/>
        <w:jc w:val="both"/>
      </w:pPr>
    </w:p>
    <w:p w:rsidR="002633F6" w:rsidRPr="002633F6" w:rsidRDefault="002633F6" w:rsidP="002633F6">
      <w:pPr>
        <w:ind w:left="720" w:firstLine="709"/>
        <w:contextualSpacing/>
        <w:jc w:val="both"/>
      </w:pPr>
      <w:r w:rsidRPr="002633F6">
        <w:t>Дети отгадывают, находят нужную картинку на своей карточке и закладывают фишкой.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Воспитатель: Молодцы, знаете, что такое посуда. А теперь давайте отправимся на ее  поиски. Помните, какой дорожкой побежала посуда? (И они побежали лесочком поскакали по пням и по кочкам)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Воспитатель: Ребята посмотрите, что здесь за осколки? (Это посуда)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Воспитатель: А какая она (Разбитая) 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Воспитатель: Давайте попробуем их собрать. 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Дети из частей собирают посуду.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lastRenderedPageBreak/>
        <w:t>Воспитатель: Какую посуды вы собрали, назовите ее. (Чайник, сахарница, стакан, тарелка)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Воспитатель: Как вы думаете, почему она разбилась?  Из чего она была сделана? (Из стекла)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Воспитатель:  Значит она какая? (Стеклянная)</w:t>
      </w:r>
    </w:p>
    <w:p w:rsidR="002633F6" w:rsidRPr="002633F6" w:rsidRDefault="002633F6" w:rsidP="002633F6">
      <w:pPr>
        <w:spacing w:after="0"/>
        <w:ind w:firstLine="709"/>
        <w:jc w:val="both"/>
        <w:rPr>
          <w:i/>
        </w:rPr>
      </w:pPr>
      <w:r w:rsidRPr="002633F6">
        <w:t>Воспитатель: Ребята, посмотрите, а эта посуда не разбилась. Посмотрите, из чего она сделана (из металла</w:t>
      </w:r>
      <w:r w:rsidRPr="002633F6">
        <w:rPr>
          <w:i/>
        </w:rPr>
        <w:t xml:space="preserve">). </w:t>
      </w:r>
    </w:p>
    <w:p w:rsidR="002633F6" w:rsidRPr="002633F6" w:rsidRDefault="002633F6" w:rsidP="002633F6">
      <w:pPr>
        <w:spacing w:after="0"/>
        <w:ind w:firstLine="709"/>
        <w:jc w:val="both"/>
        <w:rPr>
          <w:i/>
        </w:rPr>
      </w:pPr>
      <w:r w:rsidRPr="002633F6">
        <w:t xml:space="preserve">Воспитатель: </w:t>
      </w:r>
      <w:r w:rsidRPr="002633F6">
        <w:rPr>
          <w:i/>
        </w:rPr>
        <w:t>З</w:t>
      </w:r>
      <w:r w:rsidRPr="002633F6">
        <w:t>начит она какая (металлическая</w:t>
      </w:r>
      <w:r w:rsidRPr="002633F6">
        <w:rPr>
          <w:i/>
        </w:rPr>
        <w:t>).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 Воспитатель: молодцы ребята, а теперь давайте поиграем. 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Физкультминутка</w:t>
      </w:r>
    </w:p>
    <w:p w:rsidR="002633F6" w:rsidRPr="002633F6" w:rsidRDefault="002633F6" w:rsidP="002633F6">
      <w:pPr>
        <w:shd w:val="clear" w:color="auto" w:fill="FFFFFF"/>
        <w:spacing w:after="120" w:line="240" w:lineRule="atLeast"/>
        <w:ind w:firstLine="709"/>
        <w:rPr>
          <w:rFonts w:eastAsia="Times New Roman"/>
          <w:color w:val="333333"/>
          <w:szCs w:val="28"/>
          <w:lang w:eastAsia="ru-RU"/>
        </w:rPr>
      </w:pPr>
      <w:r w:rsidRPr="002633F6">
        <w:t xml:space="preserve">Воспитатель: </w:t>
      </w:r>
      <w:r w:rsidRPr="002633F6">
        <w:rPr>
          <w:rFonts w:eastAsia="Times New Roman"/>
          <w:color w:val="333333"/>
          <w:szCs w:val="28"/>
          <w:lang w:eastAsia="ru-RU"/>
        </w:rPr>
        <w:t>Хлопни, топни, покружись и в посуду превратись.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7"/>
        <w:gridCol w:w="4498"/>
      </w:tblGrid>
      <w:tr w:rsidR="002633F6" w:rsidRPr="002633F6" w:rsidTr="006612AD">
        <w:trPr>
          <w:jc w:val="center"/>
        </w:trPr>
        <w:tc>
          <w:tcPr>
            <w:tcW w:w="5067" w:type="dxa"/>
            <w:shd w:val="clear" w:color="auto" w:fill="auto"/>
            <w:hideMark/>
          </w:tcPr>
          <w:p w:rsidR="002633F6" w:rsidRPr="002633F6" w:rsidRDefault="002633F6" w:rsidP="002633F6">
            <w:pPr>
              <w:spacing w:after="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szCs w:val="28"/>
                <w:lang w:eastAsia="ru-RU"/>
              </w:rPr>
              <w:t>Вот большой стеклянный чайник.</w:t>
            </w:r>
          </w:p>
          <w:p w:rsidR="002633F6" w:rsidRPr="002633F6" w:rsidRDefault="002633F6" w:rsidP="002633F6">
            <w:pPr>
              <w:spacing w:after="12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szCs w:val="28"/>
                <w:lang w:eastAsia="ru-RU"/>
              </w:rPr>
              <w:t>Очень важный, как начальник.</w:t>
            </w:r>
          </w:p>
        </w:tc>
        <w:tc>
          <w:tcPr>
            <w:tcW w:w="4498" w:type="dxa"/>
            <w:shd w:val="clear" w:color="auto" w:fill="auto"/>
            <w:hideMark/>
          </w:tcPr>
          <w:p w:rsidR="002633F6" w:rsidRPr="002633F6" w:rsidRDefault="002633F6" w:rsidP="002633F6">
            <w:pPr>
              <w:spacing w:after="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i/>
                <w:iCs/>
                <w:szCs w:val="28"/>
                <w:lang w:eastAsia="ru-RU"/>
              </w:rPr>
              <w:t>Дети надули живот, одну руку поставили на пояс, другую изогнули.</w:t>
            </w:r>
          </w:p>
        </w:tc>
      </w:tr>
      <w:tr w:rsidR="002633F6" w:rsidRPr="002633F6" w:rsidTr="006612AD">
        <w:trPr>
          <w:jc w:val="center"/>
        </w:trPr>
        <w:tc>
          <w:tcPr>
            <w:tcW w:w="5067" w:type="dxa"/>
            <w:shd w:val="clear" w:color="auto" w:fill="auto"/>
            <w:hideMark/>
          </w:tcPr>
          <w:p w:rsidR="002633F6" w:rsidRPr="002633F6" w:rsidRDefault="002633F6" w:rsidP="002633F6">
            <w:pPr>
              <w:spacing w:after="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szCs w:val="28"/>
                <w:lang w:eastAsia="ru-RU"/>
              </w:rPr>
              <w:t>Вот фарфоровые чашки,</w:t>
            </w:r>
          </w:p>
          <w:p w:rsidR="002633F6" w:rsidRPr="002633F6" w:rsidRDefault="002633F6" w:rsidP="002633F6">
            <w:pPr>
              <w:spacing w:after="12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szCs w:val="28"/>
                <w:lang w:eastAsia="ru-RU"/>
              </w:rPr>
              <w:t>Очень крупные бедняжки.</w:t>
            </w:r>
          </w:p>
        </w:tc>
        <w:tc>
          <w:tcPr>
            <w:tcW w:w="4498" w:type="dxa"/>
            <w:shd w:val="clear" w:color="auto" w:fill="auto"/>
            <w:hideMark/>
          </w:tcPr>
          <w:p w:rsidR="002633F6" w:rsidRPr="002633F6" w:rsidRDefault="002633F6" w:rsidP="002633F6">
            <w:pPr>
              <w:spacing w:after="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i/>
                <w:iCs/>
                <w:szCs w:val="28"/>
                <w:lang w:eastAsia="ru-RU"/>
              </w:rPr>
              <w:t>Присели, одну руку поставили на пояс.</w:t>
            </w:r>
          </w:p>
        </w:tc>
      </w:tr>
      <w:tr w:rsidR="002633F6" w:rsidRPr="002633F6" w:rsidTr="006612AD">
        <w:trPr>
          <w:jc w:val="center"/>
        </w:trPr>
        <w:tc>
          <w:tcPr>
            <w:tcW w:w="5067" w:type="dxa"/>
            <w:shd w:val="clear" w:color="auto" w:fill="auto"/>
            <w:hideMark/>
          </w:tcPr>
          <w:p w:rsidR="002633F6" w:rsidRPr="002633F6" w:rsidRDefault="002633F6" w:rsidP="002633F6">
            <w:pPr>
              <w:spacing w:after="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szCs w:val="28"/>
                <w:lang w:eastAsia="ru-RU"/>
              </w:rPr>
              <w:t>Вот серебряные ложки</w:t>
            </w:r>
          </w:p>
          <w:p w:rsidR="002633F6" w:rsidRPr="002633F6" w:rsidRDefault="002633F6" w:rsidP="002633F6">
            <w:pPr>
              <w:spacing w:after="12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szCs w:val="28"/>
                <w:lang w:eastAsia="ru-RU"/>
              </w:rPr>
              <w:t>Голова на тонкой ножке</w:t>
            </w:r>
          </w:p>
        </w:tc>
        <w:tc>
          <w:tcPr>
            <w:tcW w:w="4498" w:type="dxa"/>
            <w:shd w:val="clear" w:color="auto" w:fill="auto"/>
            <w:hideMark/>
          </w:tcPr>
          <w:p w:rsidR="002633F6" w:rsidRPr="002633F6" w:rsidRDefault="002633F6" w:rsidP="002633F6">
            <w:pPr>
              <w:spacing w:after="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i/>
                <w:iCs/>
                <w:szCs w:val="28"/>
                <w:lang w:eastAsia="ru-RU"/>
              </w:rPr>
              <w:t>Потянулись, сомкнули руки над головой, одну</w:t>
            </w:r>
          </w:p>
          <w:p w:rsidR="002633F6" w:rsidRPr="002633F6" w:rsidRDefault="002633F6" w:rsidP="002633F6">
            <w:pPr>
              <w:spacing w:after="12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i/>
                <w:iCs/>
                <w:szCs w:val="28"/>
                <w:lang w:eastAsia="ru-RU"/>
              </w:rPr>
              <w:t>ногу согнули в колене.</w:t>
            </w:r>
          </w:p>
        </w:tc>
      </w:tr>
      <w:tr w:rsidR="002633F6" w:rsidRPr="002633F6" w:rsidTr="006612AD">
        <w:trPr>
          <w:jc w:val="center"/>
        </w:trPr>
        <w:tc>
          <w:tcPr>
            <w:tcW w:w="5067" w:type="dxa"/>
            <w:shd w:val="clear" w:color="auto" w:fill="auto"/>
            <w:hideMark/>
          </w:tcPr>
          <w:p w:rsidR="002633F6" w:rsidRPr="002633F6" w:rsidRDefault="002633F6" w:rsidP="002633F6">
            <w:pPr>
              <w:spacing w:after="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szCs w:val="28"/>
                <w:lang w:eastAsia="ru-RU"/>
              </w:rPr>
              <w:t>Вот пластмассовый поднос.</w:t>
            </w:r>
          </w:p>
          <w:p w:rsidR="002633F6" w:rsidRPr="002633F6" w:rsidRDefault="002633F6" w:rsidP="002633F6">
            <w:pPr>
              <w:spacing w:after="12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szCs w:val="28"/>
                <w:lang w:eastAsia="ru-RU"/>
              </w:rPr>
              <w:t>Он посуду нам принёс</w:t>
            </w:r>
          </w:p>
        </w:tc>
        <w:tc>
          <w:tcPr>
            <w:tcW w:w="4498" w:type="dxa"/>
            <w:shd w:val="clear" w:color="auto" w:fill="auto"/>
            <w:hideMark/>
          </w:tcPr>
          <w:p w:rsidR="002633F6" w:rsidRPr="002633F6" w:rsidRDefault="002633F6" w:rsidP="002633F6">
            <w:pPr>
              <w:spacing w:after="0"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2633F6">
              <w:rPr>
                <w:rFonts w:eastAsia="Times New Roman"/>
                <w:i/>
                <w:iCs/>
                <w:szCs w:val="28"/>
                <w:lang w:eastAsia="ru-RU"/>
              </w:rPr>
              <w:t>Вытянули руки вперед.</w:t>
            </w:r>
          </w:p>
        </w:tc>
      </w:tr>
    </w:tbl>
    <w:p w:rsidR="002633F6" w:rsidRPr="002633F6" w:rsidRDefault="002633F6" w:rsidP="002633F6">
      <w:pPr>
        <w:shd w:val="clear" w:color="auto" w:fill="FFFFFF"/>
        <w:spacing w:after="120" w:line="240" w:lineRule="atLeast"/>
        <w:ind w:firstLine="709"/>
        <w:rPr>
          <w:rFonts w:eastAsia="Times New Roman"/>
          <w:color w:val="333333"/>
          <w:szCs w:val="28"/>
          <w:lang w:eastAsia="ru-RU"/>
        </w:rPr>
      </w:pPr>
      <w:r w:rsidRPr="002633F6">
        <w:rPr>
          <w:rFonts w:eastAsia="Times New Roman"/>
          <w:color w:val="333333"/>
          <w:szCs w:val="28"/>
          <w:lang w:eastAsia="ru-RU"/>
        </w:rPr>
        <w:t>Хлопни, топни, покружись и в детей превратись.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 Воспитатель: Ребята, </w:t>
      </w:r>
      <w:r w:rsidRPr="002633F6">
        <w:rPr>
          <w:i/>
        </w:rPr>
        <w:t xml:space="preserve"> </w:t>
      </w:r>
      <w:r w:rsidRPr="002633F6">
        <w:t xml:space="preserve">посуду мы нашли, разбитую собрали. Что же еще нужно сделать, что бы она вернулась </w:t>
      </w:r>
      <w:proofErr w:type="gramStart"/>
      <w:r w:rsidRPr="002633F6">
        <w:t>к</w:t>
      </w:r>
      <w:proofErr w:type="gramEnd"/>
      <w:r w:rsidRPr="002633F6">
        <w:t xml:space="preserve"> Федоре. (Помыть, назвать ласково)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Воспитатель: Давайте назовем посуду ласково.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Дидактическая игра «Назови ласково» </w:t>
      </w:r>
    </w:p>
    <w:p w:rsidR="002633F6" w:rsidRPr="002633F6" w:rsidRDefault="002633F6" w:rsidP="002633F6">
      <w:pPr>
        <w:ind w:firstLine="709"/>
        <w:jc w:val="both"/>
      </w:pPr>
      <w:r w:rsidRPr="002633F6">
        <w:t xml:space="preserve">Воспитатель:  Молодцы ребята, все верно. Как вы думаете,  вернулась ли посуда </w:t>
      </w:r>
      <w:proofErr w:type="gramStart"/>
      <w:r w:rsidRPr="002633F6">
        <w:t>к</w:t>
      </w:r>
      <w:proofErr w:type="gramEnd"/>
      <w:r w:rsidRPr="002633F6">
        <w:t xml:space="preserve"> Федоре? Давайте узнаем это, досмотрев сказку? (Просмотр)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Воспитатель: Понравилась вам сказка? (Ответы детей) 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Воспитатель: Вернулась посуда </w:t>
      </w:r>
      <w:proofErr w:type="gramStart"/>
      <w:r w:rsidRPr="002633F6">
        <w:t>к</w:t>
      </w:r>
      <w:proofErr w:type="gramEnd"/>
      <w:r w:rsidRPr="002633F6">
        <w:t xml:space="preserve"> Федоре? (Ответы детей) 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Воспитатель: А как вы думаете, наша посуда на месте? Не убежала ли она от нас? (Ответы детей) 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 xml:space="preserve">Воспитатель: Давайте проверим? </w:t>
      </w:r>
    </w:p>
    <w:p w:rsidR="002633F6" w:rsidRPr="002633F6" w:rsidRDefault="002633F6" w:rsidP="002633F6">
      <w:pPr>
        <w:spacing w:after="0"/>
        <w:ind w:firstLine="709"/>
        <w:jc w:val="both"/>
      </w:pPr>
      <w:r w:rsidRPr="002633F6">
        <w:t>Воспитатель: Посмотрите-ка, какая посуда, она чистая? (пыльная, грязная)</w:t>
      </w:r>
      <w:bookmarkStart w:id="0" w:name="_GoBack"/>
      <w:bookmarkEnd w:id="0"/>
    </w:p>
    <w:p w:rsidR="002633F6" w:rsidRPr="002633F6" w:rsidRDefault="002633F6" w:rsidP="002633F6">
      <w:pPr>
        <w:spacing w:after="0"/>
        <w:ind w:firstLine="709"/>
        <w:jc w:val="both"/>
      </w:pPr>
      <w:r w:rsidRPr="002633F6">
        <w:lastRenderedPageBreak/>
        <w:t>Трудовая деятельность «Помоем посуду»</w:t>
      </w:r>
    </w:p>
    <w:p w:rsidR="002633F6" w:rsidRPr="002633F6" w:rsidRDefault="002633F6" w:rsidP="002633F6">
      <w:pPr>
        <w:spacing w:after="0"/>
        <w:ind w:firstLine="709"/>
        <w:jc w:val="both"/>
        <w:rPr>
          <w:b/>
        </w:rPr>
      </w:pPr>
      <w:r w:rsidRPr="002633F6">
        <w:rPr>
          <w:b/>
        </w:rPr>
        <w:t>3. Заключительная часть</w:t>
      </w:r>
    </w:p>
    <w:p w:rsidR="002633F6" w:rsidRPr="002633F6" w:rsidRDefault="002633F6" w:rsidP="002633F6">
      <w:pPr>
        <w:ind w:firstLine="709"/>
        <w:jc w:val="both"/>
      </w:pPr>
      <w:r w:rsidRPr="002633F6">
        <w:t>Воспитатель:  Молодцы ребята, теперь наша посуда чистая и не убежит от нас. В такую посуду приятно играть, давайте поиграем?</w:t>
      </w:r>
    </w:p>
    <w:p w:rsidR="002633F6" w:rsidRPr="002633F6" w:rsidRDefault="002633F6" w:rsidP="002633F6">
      <w:pPr>
        <w:ind w:firstLine="709"/>
        <w:jc w:val="both"/>
      </w:pPr>
    </w:p>
    <w:p w:rsidR="00A93543" w:rsidRDefault="00A93543" w:rsidP="002633F6">
      <w:pPr>
        <w:pStyle w:val="ListParagraph"/>
        <w:ind w:left="568"/>
        <w:jc w:val="center"/>
      </w:pPr>
    </w:p>
    <w:sectPr w:rsidR="00A93543" w:rsidSect="0079066D">
      <w:pgSz w:w="11906" w:h="16838"/>
      <w:pgMar w:top="1134" w:right="850" w:bottom="1134" w:left="1701" w:header="708" w:footer="708" w:gutter="0"/>
      <w:pgBorders w:offsetFrom="page">
        <w:top w:val="flowersDaisies" w:sz="11" w:space="24" w:color="auto"/>
        <w:left w:val="flowersDaisies" w:sz="11" w:space="24" w:color="auto"/>
        <w:bottom w:val="flowersDaisies" w:sz="11" w:space="24" w:color="auto"/>
        <w:right w:val="flowersDaisie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DBF"/>
    <w:multiLevelType w:val="hybridMultilevel"/>
    <w:tmpl w:val="F490F6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E7E23D6"/>
    <w:multiLevelType w:val="hybridMultilevel"/>
    <w:tmpl w:val="167AA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807"/>
    <w:multiLevelType w:val="hybridMultilevel"/>
    <w:tmpl w:val="41A6E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B149B"/>
    <w:multiLevelType w:val="hybridMultilevel"/>
    <w:tmpl w:val="86587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F16BE"/>
    <w:multiLevelType w:val="hybridMultilevel"/>
    <w:tmpl w:val="70087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62495"/>
    <w:multiLevelType w:val="hybridMultilevel"/>
    <w:tmpl w:val="5EC2B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C37B0"/>
    <w:multiLevelType w:val="hybridMultilevel"/>
    <w:tmpl w:val="728011C8"/>
    <w:lvl w:ilvl="0" w:tplc="48845A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D3115F7"/>
    <w:multiLevelType w:val="hybridMultilevel"/>
    <w:tmpl w:val="D84A1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C2"/>
    <w:rsid w:val="0001088F"/>
    <w:rsid w:val="00035738"/>
    <w:rsid w:val="00117012"/>
    <w:rsid w:val="00171009"/>
    <w:rsid w:val="00207DC4"/>
    <w:rsid w:val="00217418"/>
    <w:rsid w:val="00230252"/>
    <w:rsid w:val="00234393"/>
    <w:rsid w:val="002633F6"/>
    <w:rsid w:val="002C6067"/>
    <w:rsid w:val="002C7CD2"/>
    <w:rsid w:val="00580C17"/>
    <w:rsid w:val="006520BF"/>
    <w:rsid w:val="006978CF"/>
    <w:rsid w:val="007129D1"/>
    <w:rsid w:val="007745CC"/>
    <w:rsid w:val="0079066D"/>
    <w:rsid w:val="007E67BC"/>
    <w:rsid w:val="00814879"/>
    <w:rsid w:val="00874B4B"/>
    <w:rsid w:val="00876312"/>
    <w:rsid w:val="00894910"/>
    <w:rsid w:val="008C5DAF"/>
    <w:rsid w:val="00941BC2"/>
    <w:rsid w:val="00956F66"/>
    <w:rsid w:val="00A11023"/>
    <w:rsid w:val="00A93543"/>
    <w:rsid w:val="00AD5A0C"/>
    <w:rsid w:val="00AE586F"/>
    <w:rsid w:val="00B968D7"/>
    <w:rsid w:val="00C07BA9"/>
    <w:rsid w:val="00D227EB"/>
    <w:rsid w:val="00D34068"/>
    <w:rsid w:val="00E724CC"/>
    <w:rsid w:val="00EE4C9D"/>
    <w:rsid w:val="00F62C00"/>
    <w:rsid w:val="00F872AD"/>
    <w:rsid w:val="00F9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F8"/>
    <w:pPr>
      <w:spacing w:after="200"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BC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E67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6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56F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8F255-78C3-4D84-8D8A-B9032C62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Жанна</cp:lastModifiedBy>
  <cp:revision>15</cp:revision>
  <cp:lastPrinted>2013-11-01T12:43:00Z</cp:lastPrinted>
  <dcterms:created xsi:type="dcterms:W3CDTF">2013-10-24T18:56:00Z</dcterms:created>
  <dcterms:modified xsi:type="dcterms:W3CDTF">2013-12-10T18:26:00Z</dcterms:modified>
</cp:coreProperties>
</file>