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E7" w:rsidRDefault="00347CAC" w:rsidP="0008765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76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CB18E7" w:rsidRPr="00CB18E7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Просматривая семейные передачи в кругу родных</w:t>
      </w:r>
      <w:r w:rsidR="00CB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B18E7" w:rsidRPr="00CB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часто наблюдаем </w:t>
      </w:r>
      <w:r w:rsidR="00FC4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такую </w:t>
      </w:r>
      <w:r w:rsidR="00CB18E7" w:rsidRPr="00CB18E7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картину</w:t>
      </w:r>
      <w:r w:rsidR="00CB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7655" w:rsidRPr="000876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1)</w:t>
      </w:r>
      <w:r w:rsidR="00CB18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87655" w:rsidRDefault="00347CAC" w:rsidP="00087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1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BD0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наблюдается значительное увеличение числа детей, которые поступают в первый класс с несформированными компонентами устной речи. Наиболее типичным для будущих первоклассников является неправильное произношение звуков. </w:t>
      </w:r>
      <w:r w:rsidR="00330500" w:rsidRPr="00BD01E3">
        <w:rPr>
          <w:rFonts w:ascii="Times New Roman" w:hAnsi="Times New Roman" w:cs="Times New Roman"/>
          <w:sz w:val="28"/>
          <w:szCs w:val="28"/>
          <w:shd w:val="clear" w:color="auto" w:fill="FFFFFF"/>
        </w:rPr>
        <w:t>Такое речевое нарушение, к сожалению, не вызывает тревоги у многих родителей. Ошибочно мнение взрослых, которые считают, что при поступлении в школу ребенок самостоятельно научиться произносить звуки, что нарушения звукопроизношения пройдут, как только исчезнут дефекты прикуса и вырастут передние зубы. Очень важно своевременно обратить внимание родителей на имеющие трудности в формировании компонентов устной речи детей, важно объяснить, что недостатки речи могут привести к неуспеваемости, продлить неуверенность ребенка в своих силах, спровоцировать возникновение различных психологических проблем, которые будут иметь далеко идущие негативные последствия.</w:t>
      </w:r>
    </w:p>
    <w:p w:rsidR="003E4C1F" w:rsidRPr="00087655" w:rsidRDefault="00087655" w:rsidP="00087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30500"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Основная </w:t>
      </w:r>
      <w:r w:rsidR="00330500" w:rsidRPr="0050037F">
        <w:rPr>
          <w:rFonts w:ascii="Times New Roman" w:hAnsi="Times New Roman" w:cs="Times New Roman"/>
          <w:b/>
          <w:color w:val="020202"/>
          <w:kern w:val="24"/>
          <w:sz w:val="28"/>
          <w:szCs w:val="28"/>
        </w:rPr>
        <w:t xml:space="preserve">цель моей </w:t>
      </w:r>
      <w:r w:rsidR="0050037F" w:rsidRPr="0050037F">
        <w:rPr>
          <w:rFonts w:ascii="Times New Roman" w:hAnsi="Times New Roman" w:cs="Times New Roman"/>
          <w:b/>
          <w:color w:val="020202"/>
          <w:kern w:val="24"/>
          <w:sz w:val="28"/>
          <w:szCs w:val="28"/>
        </w:rPr>
        <w:t>педагогической деятельности</w:t>
      </w:r>
      <w:r w:rsidR="00A504B1">
        <w:rPr>
          <w:rFonts w:ascii="Times New Roman" w:hAnsi="Times New Roman" w:cs="Times New Roman"/>
          <w:color w:val="020202"/>
          <w:kern w:val="24"/>
          <w:sz w:val="28"/>
          <w:szCs w:val="28"/>
        </w:rPr>
        <w:t>:</w:t>
      </w:r>
      <w:r w:rsidRPr="00087655">
        <w:rPr>
          <w:rFonts w:ascii="Times New Roman" w:eastAsia="+mn-ea" w:hAnsi="Times New Roman" w:cs="Times New Roman"/>
          <w:color w:val="000000"/>
          <w:kern w:val="24"/>
          <w:sz w:val="56"/>
          <w:szCs w:val="56"/>
          <w:lang w:eastAsia="ru-RU"/>
        </w:rPr>
        <w:t xml:space="preserve"> </w:t>
      </w:r>
      <w:r w:rsidR="005B3502" w:rsidRPr="00087655">
        <w:rPr>
          <w:rFonts w:ascii="Times New Roman" w:hAnsi="Times New Roman"/>
          <w:color w:val="020202"/>
          <w:sz w:val="28"/>
          <w:szCs w:val="28"/>
        </w:rPr>
        <w:t>выявить  и устранить дефекты речи у детей, способствовать формированию правильного произношения, развитию грамматического строя речи, навыков связной и выразительной  речи с помощью специальных л</w:t>
      </w:r>
      <w:r>
        <w:rPr>
          <w:rFonts w:ascii="Times New Roman" w:hAnsi="Times New Roman"/>
          <w:color w:val="020202"/>
          <w:sz w:val="28"/>
          <w:szCs w:val="28"/>
        </w:rPr>
        <w:t>огопедических приемов и методов</w:t>
      </w:r>
      <w:r w:rsidR="00CB18E7">
        <w:rPr>
          <w:rFonts w:ascii="Times New Roman" w:hAnsi="Times New Roman"/>
          <w:color w:val="020202"/>
          <w:sz w:val="28"/>
          <w:szCs w:val="28"/>
        </w:rPr>
        <w:t xml:space="preserve"> </w:t>
      </w:r>
      <w:r w:rsidRPr="00CB18E7">
        <w:rPr>
          <w:rFonts w:ascii="Times New Roman" w:hAnsi="Times New Roman"/>
          <w:b/>
          <w:color w:val="020202"/>
          <w:sz w:val="28"/>
          <w:szCs w:val="28"/>
        </w:rPr>
        <w:t>(слайд 2).</w:t>
      </w:r>
    </w:p>
    <w:p w:rsidR="00330500" w:rsidRPr="00330500" w:rsidRDefault="00087655" w:rsidP="000224CB">
      <w:pPr>
        <w:shd w:val="clear" w:color="auto" w:fill="FFFFFF"/>
        <w:spacing w:before="75" w:after="75" w:line="36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         </w:t>
      </w:r>
      <w:r w:rsidR="00CB18E7"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Мною определён круг </w:t>
      </w:r>
      <w:r w:rsidR="00CB18E7">
        <w:rPr>
          <w:rFonts w:ascii="Times New Roman" w:eastAsia="Times New Roman" w:hAnsi="Times New Roman" w:cs="Times New Roman"/>
          <w:b/>
          <w:bCs/>
          <w:color w:val="424242"/>
          <w:sz w:val="28"/>
          <w:lang w:eastAsia="ru-RU"/>
        </w:rPr>
        <w:t>задач</w:t>
      </w:r>
      <w:r w:rsidR="00CB18E7" w:rsidRPr="00CB18E7">
        <w:rPr>
          <w:rFonts w:ascii="Times New Roman" w:eastAsia="Times New Roman" w:hAnsi="Times New Roman" w:cs="Times New Roman"/>
          <w:bCs/>
          <w:color w:val="424242"/>
          <w:sz w:val="28"/>
          <w:lang w:eastAsia="ru-RU"/>
        </w:rPr>
        <w:t>, которые вы видите на экране</w:t>
      </w:r>
      <w:r w:rsidR="00330500" w:rsidRPr="00CB18E7">
        <w:rPr>
          <w:rFonts w:ascii="Times New Roman" w:eastAsia="Times New Roman" w:hAnsi="Times New Roman" w:cs="Times New Roman"/>
          <w:bCs/>
          <w:color w:val="424242"/>
          <w:sz w:val="28"/>
          <w:lang w:eastAsia="ru-RU"/>
        </w:rPr>
        <w:t>:</w:t>
      </w:r>
      <w:r w:rsidR="00CB18E7">
        <w:rPr>
          <w:rFonts w:ascii="Times New Roman" w:eastAsia="Times New Roman" w:hAnsi="Times New Roman" w:cs="Times New Roman"/>
          <w:b/>
          <w:bCs/>
          <w:color w:val="424242"/>
          <w:sz w:val="28"/>
          <w:lang w:eastAsia="ru-RU"/>
        </w:rPr>
        <w:t xml:space="preserve"> (слайд 3</w:t>
      </w:r>
      <w:r w:rsidR="0070233D">
        <w:rPr>
          <w:rFonts w:ascii="Times New Roman" w:eastAsia="Times New Roman" w:hAnsi="Times New Roman" w:cs="Times New Roman"/>
          <w:b/>
          <w:bCs/>
          <w:color w:val="424242"/>
          <w:sz w:val="28"/>
          <w:lang w:eastAsia="ru-RU"/>
        </w:rPr>
        <w:t>)</w:t>
      </w:r>
    </w:p>
    <w:p w:rsidR="0070233D" w:rsidRDefault="0070233D" w:rsidP="0070233D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03F0C" w:rsidRPr="0050037F">
        <w:rPr>
          <w:color w:val="000000"/>
          <w:sz w:val="28"/>
          <w:szCs w:val="28"/>
        </w:rPr>
        <w:t>В ло</w:t>
      </w:r>
      <w:r w:rsidR="00503F0C">
        <w:rPr>
          <w:color w:val="000000"/>
          <w:sz w:val="28"/>
          <w:szCs w:val="28"/>
        </w:rPr>
        <w:t>гопедической работе использую</w:t>
      </w:r>
      <w:r w:rsidR="00503F0C" w:rsidRPr="0050037F">
        <w:rPr>
          <w:color w:val="000000"/>
          <w:sz w:val="28"/>
          <w:szCs w:val="28"/>
        </w:rPr>
        <w:t xml:space="preserve"> различные методы: практические, наглядные и словесные</w:t>
      </w:r>
      <w:r w:rsidR="00087655">
        <w:rPr>
          <w:color w:val="000000"/>
          <w:sz w:val="28"/>
          <w:szCs w:val="28"/>
        </w:rPr>
        <w:t xml:space="preserve"> </w:t>
      </w:r>
      <w:r w:rsidR="00CB18E7">
        <w:rPr>
          <w:b/>
          <w:color w:val="000000"/>
          <w:sz w:val="28"/>
          <w:szCs w:val="28"/>
        </w:rPr>
        <w:t>(слайд 4</w:t>
      </w:r>
      <w:r w:rsidR="00087655" w:rsidRPr="00087655">
        <w:rPr>
          <w:b/>
          <w:color w:val="000000"/>
          <w:sz w:val="28"/>
          <w:szCs w:val="28"/>
        </w:rPr>
        <w:t>)</w:t>
      </w:r>
      <w:r w:rsidR="00503F0C" w:rsidRPr="0050037F">
        <w:rPr>
          <w:color w:val="000000"/>
          <w:sz w:val="28"/>
          <w:szCs w:val="28"/>
        </w:rPr>
        <w:t>. Выбор и использование того или иного метода определяется характером речевого нарушения, содержанием, целями и задачами коррекционно-логопедического воздействия, этапом работы, возрастными, индивидуально-психологическими особенностями ребенка и др.</w:t>
      </w:r>
    </w:p>
    <w:p w:rsidR="00330500" w:rsidRPr="0070233D" w:rsidRDefault="0070233D" w:rsidP="0070233D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330500">
        <w:rPr>
          <w:color w:val="020202"/>
          <w:kern w:val="24"/>
          <w:sz w:val="28"/>
          <w:szCs w:val="28"/>
        </w:rPr>
        <w:t xml:space="preserve">Содержание коррекционно-развивающей работы учителя-логопеда на </w:t>
      </w:r>
      <w:proofErr w:type="spellStart"/>
      <w:r w:rsidR="00330500">
        <w:rPr>
          <w:color w:val="020202"/>
          <w:kern w:val="24"/>
          <w:sz w:val="28"/>
          <w:szCs w:val="28"/>
        </w:rPr>
        <w:t>логопункте</w:t>
      </w:r>
      <w:proofErr w:type="spellEnd"/>
      <w:r w:rsidR="00330500">
        <w:rPr>
          <w:color w:val="020202"/>
          <w:kern w:val="24"/>
          <w:sz w:val="28"/>
          <w:szCs w:val="28"/>
        </w:rPr>
        <w:t xml:space="preserve"> ДОУ конкретизируется в соответствии с категориями детей, имеющих речевые нарушения: фонетическое, фонетико-фонематическое недоразвитие, </w:t>
      </w:r>
      <w:proofErr w:type="spellStart"/>
      <w:r w:rsidR="00330500">
        <w:rPr>
          <w:color w:val="020202"/>
          <w:kern w:val="24"/>
          <w:sz w:val="28"/>
          <w:szCs w:val="28"/>
        </w:rPr>
        <w:t>нерезко</w:t>
      </w:r>
      <w:proofErr w:type="spellEnd"/>
      <w:r w:rsidR="00330500">
        <w:rPr>
          <w:color w:val="020202"/>
          <w:kern w:val="24"/>
          <w:sz w:val="28"/>
          <w:szCs w:val="28"/>
        </w:rPr>
        <w:t xml:space="preserve"> выраженное общее недоразвитие речи.</w:t>
      </w:r>
    </w:p>
    <w:p w:rsidR="00330500" w:rsidRDefault="00330500" w:rsidP="000224CB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color w:val="020202"/>
          <w:kern w:val="24"/>
          <w:sz w:val="28"/>
          <w:szCs w:val="28"/>
        </w:rPr>
      </w:pPr>
      <w:r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Коррекционную работу осуществляю на индивидуальных и подгрупповых занятиях. Длительность занятия составляет 20 - 25 минут. На коррекционно-развивающих занятиях с помощью специальных игр и упражнений создаю условия для повышения работоспособности детей, преодолению </w:t>
      </w:r>
      <w:proofErr w:type="spellStart"/>
      <w:r>
        <w:rPr>
          <w:rFonts w:ascii="Times New Roman" w:hAnsi="Times New Roman" w:cs="Times New Roman"/>
          <w:color w:val="020202"/>
          <w:kern w:val="24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 напряжения и развитию мотивации к организованной деятельности.</w:t>
      </w:r>
    </w:p>
    <w:p w:rsidR="00330500" w:rsidRDefault="00330500" w:rsidP="000224CB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color w:val="020202"/>
          <w:kern w:val="24"/>
          <w:sz w:val="28"/>
          <w:szCs w:val="28"/>
        </w:rPr>
      </w:pPr>
      <w:r>
        <w:rPr>
          <w:rFonts w:ascii="Times New Roman" w:hAnsi="Times New Roman" w:cs="Times New Roman"/>
          <w:color w:val="020202"/>
          <w:kern w:val="24"/>
          <w:sz w:val="28"/>
          <w:szCs w:val="28"/>
        </w:rPr>
        <w:t>Работа по коррекции и развитию речи строится по следующим основным направлениям</w:t>
      </w:r>
      <w:r w:rsidR="00087655"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 </w:t>
      </w:r>
      <w:r w:rsidR="00CB18E7">
        <w:rPr>
          <w:rFonts w:ascii="Times New Roman" w:hAnsi="Times New Roman" w:cs="Times New Roman"/>
          <w:b/>
          <w:color w:val="020202"/>
          <w:kern w:val="24"/>
          <w:sz w:val="28"/>
          <w:szCs w:val="28"/>
        </w:rPr>
        <w:t>(слайд 5</w:t>
      </w:r>
      <w:r w:rsidR="00087655" w:rsidRPr="00087655">
        <w:rPr>
          <w:rFonts w:ascii="Times New Roman" w:hAnsi="Times New Roman" w:cs="Times New Roman"/>
          <w:b/>
          <w:color w:val="020202"/>
          <w:kern w:val="24"/>
          <w:sz w:val="28"/>
          <w:szCs w:val="28"/>
        </w:rPr>
        <w:t>)</w:t>
      </w:r>
      <w:r>
        <w:rPr>
          <w:rFonts w:ascii="Times New Roman" w:hAnsi="Times New Roman" w:cs="Times New Roman"/>
          <w:color w:val="020202"/>
          <w:kern w:val="24"/>
          <w:sz w:val="28"/>
          <w:szCs w:val="28"/>
        </w:rPr>
        <w:t>:</w:t>
      </w:r>
    </w:p>
    <w:p w:rsidR="00330500" w:rsidRDefault="00330500" w:rsidP="000224C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color w:val="020202"/>
        </w:rPr>
      </w:pPr>
      <w:r>
        <w:rPr>
          <w:rFonts w:ascii="Times New Roman" w:hAnsi="Times New Roman"/>
          <w:color w:val="020202"/>
        </w:rPr>
        <w:t>Развитие артикуляционного и голосового аппарата;</w:t>
      </w:r>
    </w:p>
    <w:p w:rsidR="00330500" w:rsidRDefault="00330500" w:rsidP="000224C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color w:val="020202"/>
        </w:rPr>
      </w:pPr>
      <w:r>
        <w:rPr>
          <w:rFonts w:ascii="Times New Roman" w:hAnsi="Times New Roman"/>
          <w:color w:val="020202"/>
        </w:rPr>
        <w:t>Развитие просодической стороны речи;</w:t>
      </w:r>
    </w:p>
    <w:p w:rsidR="00330500" w:rsidRDefault="00330500" w:rsidP="000224C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color w:val="020202"/>
        </w:rPr>
      </w:pPr>
      <w:r>
        <w:rPr>
          <w:rFonts w:ascii="Times New Roman" w:hAnsi="Times New Roman"/>
          <w:color w:val="020202"/>
        </w:rPr>
        <w:t xml:space="preserve">Формирование </w:t>
      </w:r>
      <w:proofErr w:type="spellStart"/>
      <w:r>
        <w:rPr>
          <w:rFonts w:ascii="Times New Roman" w:hAnsi="Times New Roman"/>
          <w:color w:val="020202"/>
        </w:rPr>
        <w:t>звукопроизносительных</w:t>
      </w:r>
      <w:proofErr w:type="spellEnd"/>
      <w:r>
        <w:rPr>
          <w:rFonts w:ascii="Times New Roman" w:hAnsi="Times New Roman"/>
          <w:color w:val="020202"/>
        </w:rPr>
        <w:t xml:space="preserve"> навыков, фонематических процессов;</w:t>
      </w:r>
    </w:p>
    <w:p w:rsidR="00330500" w:rsidRDefault="00330500" w:rsidP="000224C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color w:val="020202"/>
        </w:rPr>
      </w:pPr>
      <w:r>
        <w:rPr>
          <w:rFonts w:ascii="Times New Roman" w:hAnsi="Times New Roman"/>
          <w:color w:val="020202"/>
        </w:rPr>
        <w:t>Уточнение, обогащение и активизация лексического запаса;</w:t>
      </w:r>
    </w:p>
    <w:p w:rsidR="00330500" w:rsidRDefault="00330500" w:rsidP="000224C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color w:val="020202"/>
        </w:rPr>
      </w:pPr>
      <w:r>
        <w:rPr>
          <w:rFonts w:ascii="Times New Roman" w:hAnsi="Times New Roman"/>
          <w:color w:val="020202"/>
        </w:rPr>
        <w:t>Формирование грамматической и синтаксической сторон речи;</w:t>
      </w:r>
    </w:p>
    <w:p w:rsidR="0050037F" w:rsidRPr="00503F0C" w:rsidRDefault="00330500" w:rsidP="000224C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color w:val="020202"/>
        </w:rPr>
      </w:pPr>
      <w:r>
        <w:rPr>
          <w:rFonts w:ascii="Times New Roman" w:hAnsi="Times New Roman"/>
          <w:color w:val="020202"/>
        </w:rPr>
        <w:t>Развитие диалогической и монологической речи.</w:t>
      </w:r>
    </w:p>
    <w:p w:rsidR="0067377B" w:rsidRDefault="00330500" w:rsidP="0067377B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</w:pPr>
      <w:r w:rsidRPr="007C02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 детей с нарушениями речи, с которыми я</w:t>
      </w:r>
      <w:r w:rsidRPr="007C02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 работаю, состоит из детей с разным уровнем развития и степенью подготовленности. Осуществляя педагогический процесс, учитываю возрастные, физические и нервно-психические особенности своих воспитанников, индивидуальность характера и образовательный потенциал каждого ребенка, чтобы ребенок был занят по интересам, чувствовал уверенность в себе, ощущал радость от пребывания в детском саду, продвигался в развитии.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 На занятиях</w:t>
      </w:r>
      <w:r w:rsidRPr="007C021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 регулярно применяю диффе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>ренцированный под</w:t>
      </w:r>
      <w:r w:rsidR="00CB18E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>ход.</w:t>
      </w:r>
    </w:p>
    <w:p w:rsidR="00087655" w:rsidRPr="0067377B" w:rsidRDefault="005B3502" w:rsidP="000876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202"/>
          <w:kern w:val="24"/>
          <w:sz w:val="28"/>
          <w:szCs w:val="28"/>
        </w:rPr>
        <w:lastRenderedPageBreak/>
        <w:t xml:space="preserve">         </w:t>
      </w:r>
      <w:r w:rsidR="0067377B">
        <w:rPr>
          <w:rFonts w:ascii="Times New Roman" w:hAnsi="Times New Roman" w:cs="Times New Roman"/>
          <w:color w:val="020202"/>
          <w:kern w:val="24"/>
          <w:sz w:val="28"/>
          <w:szCs w:val="28"/>
        </w:rPr>
        <w:t>Мною организуется как индивидуальное, так и групповое консультирование родителей</w:t>
      </w:r>
      <w:r w:rsidR="00087655"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 </w:t>
      </w:r>
      <w:r w:rsidR="00CB18E7">
        <w:rPr>
          <w:rFonts w:ascii="Times New Roman" w:hAnsi="Times New Roman" w:cs="Times New Roman"/>
          <w:b/>
          <w:color w:val="020202"/>
          <w:kern w:val="24"/>
          <w:sz w:val="28"/>
          <w:szCs w:val="28"/>
        </w:rPr>
        <w:t>(слайд 6</w:t>
      </w:r>
      <w:r w:rsidR="00087655" w:rsidRPr="00087655">
        <w:rPr>
          <w:rFonts w:ascii="Times New Roman" w:hAnsi="Times New Roman" w:cs="Times New Roman"/>
          <w:b/>
          <w:color w:val="020202"/>
          <w:kern w:val="24"/>
          <w:sz w:val="28"/>
          <w:szCs w:val="28"/>
        </w:rPr>
        <w:t>)</w:t>
      </w:r>
      <w:r w:rsidR="0067377B"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. На индивидуальных консультациях родителям воспитанников, обучающихся на </w:t>
      </w:r>
      <w:proofErr w:type="spellStart"/>
      <w:r w:rsidR="0067377B">
        <w:rPr>
          <w:rFonts w:ascii="Times New Roman" w:hAnsi="Times New Roman" w:cs="Times New Roman"/>
          <w:color w:val="020202"/>
          <w:kern w:val="24"/>
          <w:sz w:val="28"/>
          <w:szCs w:val="28"/>
        </w:rPr>
        <w:t>логопункте</w:t>
      </w:r>
      <w:proofErr w:type="spellEnd"/>
      <w:r w:rsidR="0067377B"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, сообщаются результаты диагностического обследования речи детей, даются ответы на запросы родителей по поводу организации воспитания, обучения и развития ребенка с нарушениями речи. </w:t>
      </w:r>
      <w:r w:rsidR="00087655">
        <w:rPr>
          <w:rFonts w:ascii="Times New Roman" w:hAnsi="Times New Roman" w:cs="Times New Roman"/>
          <w:color w:val="020202"/>
          <w:kern w:val="24"/>
          <w:sz w:val="28"/>
          <w:szCs w:val="28"/>
        </w:rPr>
        <w:t>Провожу мастер-классы по обучению родителей  артикуляционным упражнениям, семинары-практикумы по обучению логопедическим играм, открытые итоговые занятия для родителей с целью увидеть результат коррекционной работы. Оформляю информационные стенды в группах.</w:t>
      </w:r>
    </w:p>
    <w:p w:rsidR="00330500" w:rsidRDefault="00330500" w:rsidP="0067377B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</w:pPr>
      <w:r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>Произношение звуков обеспечивается хорошей подвижностью и дифференцированной работой органов артикулярного аппарата. Выработать чёткие и согласованные движения органов артикуляции помогает не только проведение артикуляционной гимнастики в традиционном её виде, но и разнообразные нетрадиционные формы.</w:t>
      </w:r>
    </w:p>
    <w:p w:rsidR="00330500" w:rsidRPr="003E2956" w:rsidRDefault="00330500" w:rsidP="000224C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</w:pPr>
      <w:r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          Для достижения лучших результатов при подготовке артикуляционного аппарата к постановке звуков, чтобы процесс был более занимате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>льным и увлекал детей, я применяю</w:t>
      </w:r>
      <w:r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 такой метод как </w:t>
      </w:r>
      <w:proofErr w:type="spellStart"/>
      <w:r w:rsidRPr="003E2956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shd w:val="clear" w:color="auto" w:fill="FFFFFF"/>
          <w:lang w:eastAsia="ru-RU"/>
        </w:rPr>
        <w:t>биоэнергопластика</w:t>
      </w:r>
      <w:proofErr w:type="spellEnd"/>
      <w:r w:rsidRPr="003E2956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 – это взаимодействие руки и языка</w:t>
      </w:r>
      <w:r w:rsidR="00CB18E7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 (слайд 7</w:t>
      </w:r>
      <w:r w:rsidR="00087655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shd w:val="clear" w:color="auto" w:fill="FFFFFF"/>
          <w:lang w:eastAsia="ru-RU"/>
        </w:rPr>
        <w:t>)</w:t>
      </w:r>
      <w:r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. </w:t>
      </w:r>
    </w:p>
    <w:p w:rsidR="003E19F0" w:rsidRDefault="00503F0C" w:rsidP="000224C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          </w:t>
      </w:r>
      <w:r w:rsidR="00330500"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Для коррекционной работы логопедов наиболее значимым является соединение </w:t>
      </w:r>
      <w:proofErr w:type="spellStart"/>
      <w:r w:rsidR="00330500"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>биоэнергопластики</w:t>
      </w:r>
      <w:proofErr w:type="spellEnd"/>
      <w:r w:rsidR="00330500"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 (движений кистей рук) с движениями органов артикуляционного аппарата. В момент выполнения артикуляционного упражнения рука показывает, где и в каком положении находится язык, нижняя челюсть или губы</w:t>
      </w:r>
      <w:r w:rsidR="0008765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 </w:t>
      </w:r>
      <w:r w:rsidR="00CB18E7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shd w:val="clear" w:color="auto" w:fill="FFFFFF"/>
          <w:lang w:eastAsia="ru-RU"/>
        </w:rPr>
        <w:t>(слайд 8</w:t>
      </w:r>
      <w:r w:rsidR="00087655" w:rsidRPr="005B3502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shd w:val="clear" w:color="auto" w:fill="FFFFFF"/>
          <w:lang w:eastAsia="ru-RU"/>
        </w:rPr>
        <w:t>)</w:t>
      </w:r>
      <w:r w:rsidR="003E19F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>.</w:t>
      </w:r>
    </w:p>
    <w:p w:rsidR="00087655" w:rsidRDefault="00330500" w:rsidP="000224C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</w:pPr>
      <w:r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           </w:t>
      </w:r>
      <w:r w:rsidR="00CB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методики по </w:t>
      </w:r>
      <w:proofErr w:type="spellStart"/>
      <w:r w:rsidR="00CB18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биоэнергопластике</w:t>
      </w:r>
      <w:proofErr w:type="spellEnd"/>
      <w:r w:rsidR="00CB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</w:t>
      </w:r>
      <w:r w:rsidR="0008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>благотворное влияние</w:t>
      </w:r>
      <w:r w:rsidR="0008765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8765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>биоэнергопластики</w:t>
      </w:r>
      <w:proofErr w:type="spellEnd"/>
      <w:r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 на активизацию интеллектуальн</w:t>
      </w:r>
      <w:r w:rsidR="0008765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>ой деятельности детей, развитие координаций движений и мелкой моторики</w:t>
      </w:r>
      <w:r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. </w:t>
      </w:r>
    </w:p>
    <w:p w:rsidR="00330500" w:rsidRPr="003E2956" w:rsidRDefault="00503F0C" w:rsidP="000224C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lastRenderedPageBreak/>
        <w:t xml:space="preserve">          </w:t>
      </w:r>
      <w:r w:rsidR="0033050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Применение </w:t>
      </w:r>
      <w:proofErr w:type="spellStart"/>
      <w:r w:rsidR="00330500"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>бионергопластики</w:t>
      </w:r>
      <w:proofErr w:type="spellEnd"/>
      <w:r w:rsidR="00330500"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 способствует достижению положительных результатов в ко</w:t>
      </w:r>
      <w:r w:rsidR="00AF5D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>роткие сроки.  У детей</w:t>
      </w:r>
      <w:r w:rsidR="00330500"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>:</w:t>
      </w:r>
    </w:p>
    <w:p w:rsidR="00330500" w:rsidRPr="003E2956" w:rsidRDefault="00330500" w:rsidP="000224C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</w:pPr>
      <w:r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>-нормализуется мышечный тонус органов артикуляции;</w:t>
      </w:r>
    </w:p>
    <w:p w:rsidR="00330500" w:rsidRPr="003E2956" w:rsidRDefault="00330500" w:rsidP="000224C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</w:pPr>
      <w:r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>-стимулируются двигательные функции артикуляционного аппарата;</w:t>
      </w:r>
    </w:p>
    <w:p w:rsidR="00330500" w:rsidRPr="003E2956" w:rsidRDefault="00330500" w:rsidP="000224C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</w:pPr>
      <w:r w:rsidRPr="003E29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>-активизируется речевая функция</w:t>
      </w:r>
    </w:p>
    <w:p w:rsidR="00330500" w:rsidRPr="00503F0C" w:rsidRDefault="0050037F" w:rsidP="000224CB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shd w:val="clear" w:color="auto" w:fill="FFFFFF"/>
          <w:lang w:eastAsia="ru-RU"/>
        </w:rPr>
        <w:t xml:space="preserve"> -повышается работоспособность</w:t>
      </w:r>
    </w:p>
    <w:p w:rsidR="00347CAC" w:rsidRPr="00C027EE" w:rsidRDefault="00347CAC" w:rsidP="000224CB">
      <w:pPr>
        <w:pStyle w:val="a3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Первые две недели </w:t>
      </w:r>
      <w:r w:rsidR="00503F0C">
        <w:rPr>
          <w:rFonts w:ascii="Times New Roman" w:hAnsi="Times New Roman" w:cs="Times New Roman"/>
          <w:sz w:val="28"/>
          <w:szCs w:val="28"/>
        </w:rPr>
        <w:t>провожу</w:t>
      </w:r>
      <w:r w:rsidRPr="007C0689">
        <w:rPr>
          <w:rFonts w:ascii="Times New Roman" w:hAnsi="Times New Roman" w:cs="Times New Roman"/>
          <w:sz w:val="28"/>
          <w:szCs w:val="28"/>
        </w:rPr>
        <w:t xml:space="preserve"> о</w:t>
      </w:r>
      <w:r w:rsidRPr="007C0689">
        <w:rPr>
          <w:rFonts w:ascii="Times New Roman" w:hAnsi="Times New Roman" w:cs="Times New Roman"/>
          <w:sz w:val="28"/>
          <w:szCs w:val="28"/>
          <w:shd w:val="clear" w:color="auto" w:fill="FFFFFF"/>
        </w:rPr>
        <w:t>бследование подвижности органов артикуляционного аппарата, звукопроизношения</w:t>
      </w:r>
      <w:r w:rsidRPr="007C06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детей зачисленных в </w:t>
      </w:r>
      <w:proofErr w:type="spellStart"/>
      <w:r w:rsidRPr="007C06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логопункт</w:t>
      </w:r>
      <w:proofErr w:type="spellEnd"/>
      <w:r w:rsidRPr="007C06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Данные фиксируются в индивидуальных  речевых картах.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3F0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Провожу</w:t>
      </w:r>
      <w:r w:rsidRPr="007C0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индивидуальные консультации с родителями по итогам обследования детей</w:t>
      </w:r>
      <w:r w:rsidR="000876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18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9</w:t>
      </w:r>
      <w:r w:rsidR="00087655" w:rsidRPr="005B35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7C06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377B" w:rsidRDefault="00347CAC" w:rsidP="0067377B">
      <w:pPr>
        <w:pStyle w:val="a3"/>
        <w:spacing w:line="360" w:lineRule="auto"/>
        <w:jc w:val="both"/>
        <w:rPr>
          <w:rFonts w:ascii="inherit" w:eastAsia="Times New Roman" w:hAnsi="inherit" w:cs="Tahom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2 этапе д</w:t>
      </w:r>
      <w:r w:rsidRPr="007C0689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знакомятся</w:t>
      </w:r>
      <w:r w:rsidRPr="007C068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со строением органов речи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р</w:t>
      </w:r>
      <w:r w:rsidRPr="00E34730">
        <w:rPr>
          <w:rFonts w:ascii="Times New Roman" w:hAnsi="Times New Roman" w:cs="Times New Roman"/>
          <w:sz w:val="28"/>
          <w:szCs w:val="28"/>
          <w:shd w:val="clear" w:color="auto" w:fill="FFFFFF"/>
        </w:rPr>
        <w:t>азучивают</w:t>
      </w:r>
      <w:r w:rsidRPr="00E3473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артикуляционные упр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ажнения по традиционной методике</w:t>
      </w:r>
      <w:r w:rsidRPr="00E34730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Pr="00E34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знакомятся с элементами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34730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087655">
        <w:rPr>
          <w:rFonts w:ascii="Times New Roman" w:hAnsi="Times New Roman" w:cs="Times New Roman"/>
          <w:color w:val="000000"/>
          <w:sz w:val="28"/>
          <w:szCs w:val="28"/>
        </w:rPr>
        <w:t>выполняют артикуляционные упражнения</w:t>
      </w:r>
      <w:r w:rsidRPr="00DD0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 движения руки</w:t>
      </w:r>
      <w:r w:rsidR="00087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8E7">
        <w:rPr>
          <w:rFonts w:ascii="Times New Roman" w:hAnsi="Times New Roman" w:cs="Times New Roman"/>
          <w:b/>
          <w:color w:val="000000"/>
          <w:sz w:val="28"/>
          <w:szCs w:val="28"/>
        </w:rPr>
        <w:t>(слайд 10</w:t>
      </w:r>
      <w:r w:rsidR="00087655" w:rsidRPr="0008765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  Со временем дети выполняют артикуляционные упр</w:t>
      </w:r>
      <w:r w:rsidR="005B3502">
        <w:rPr>
          <w:rFonts w:ascii="Times New Roman" w:hAnsi="Times New Roman" w:cs="Times New Roman"/>
          <w:color w:val="000000"/>
          <w:sz w:val="28"/>
          <w:szCs w:val="28"/>
        </w:rPr>
        <w:t xml:space="preserve">ажнения с использованием ведущей </w:t>
      </w:r>
      <w:r>
        <w:rPr>
          <w:rFonts w:ascii="Times New Roman" w:hAnsi="Times New Roman" w:cs="Times New Roman"/>
          <w:color w:val="000000"/>
          <w:sz w:val="28"/>
          <w:szCs w:val="28"/>
        </w:rPr>
        <w:t>руки, обе</w:t>
      </w:r>
      <w:r w:rsidR="005B3502">
        <w:rPr>
          <w:rFonts w:ascii="Times New Roman" w:hAnsi="Times New Roman" w:cs="Times New Roman"/>
          <w:color w:val="000000"/>
          <w:sz w:val="28"/>
          <w:szCs w:val="28"/>
        </w:rPr>
        <w:t xml:space="preserve">их рук </w:t>
      </w:r>
      <w:r w:rsidR="00CB18E7">
        <w:rPr>
          <w:rFonts w:ascii="Times New Roman" w:hAnsi="Times New Roman" w:cs="Times New Roman"/>
          <w:b/>
          <w:color w:val="000000"/>
          <w:sz w:val="28"/>
          <w:szCs w:val="28"/>
        </w:rPr>
        <w:t>(слайд 11</w:t>
      </w:r>
      <w:r w:rsidR="005B3502" w:rsidRPr="005B350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5B350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дети активно используют </w:t>
      </w:r>
      <w:r>
        <w:rPr>
          <w:rFonts w:ascii="inherit" w:eastAsia="Times New Roman" w:hAnsi="inherit" w:cs="Tahoma"/>
          <w:sz w:val="28"/>
          <w:szCs w:val="28"/>
          <w:lang w:eastAsia="ru-RU"/>
        </w:rPr>
        <w:t>персонажей</w:t>
      </w:r>
      <w:r w:rsidRPr="001B0432">
        <w:rPr>
          <w:rFonts w:ascii="inherit" w:eastAsia="Times New Roman" w:hAnsi="inherit" w:cs="Tahoma"/>
          <w:sz w:val="28"/>
          <w:szCs w:val="28"/>
          <w:lang w:eastAsia="ru-RU"/>
        </w:rPr>
        <w:t xml:space="preserve"> перчаточного театра</w:t>
      </w:r>
      <w:r>
        <w:rPr>
          <w:rFonts w:ascii="inherit" w:eastAsia="Times New Roman" w:hAnsi="inherit" w:cs="Tahoma"/>
          <w:sz w:val="28"/>
          <w:szCs w:val="28"/>
          <w:lang w:eastAsia="ru-RU"/>
        </w:rPr>
        <w:t>, выполненных совместно с родителями</w:t>
      </w:r>
      <w:r w:rsidR="005B3502">
        <w:rPr>
          <w:rFonts w:ascii="inherit" w:eastAsia="Times New Roman" w:hAnsi="inherit" w:cs="Tahoma"/>
          <w:sz w:val="28"/>
          <w:szCs w:val="28"/>
          <w:lang w:eastAsia="ru-RU"/>
        </w:rPr>
        <w:t xml:space="preserve"> </w:t>
      </w:r>
      <w:r w:rsidR="00CB18E7">
        <w:rPr>
          <w:rFonts w:ascii="inherit" w:eastAsia="Times New Roman" w:hAnsi="inherit" w:cs="Tahoma"/>
          <w:b/>
          <w:sz w:val="28"/>
          <w:szCs w:val="28"/>
          <w:lang w:eastAsia="ru-RU"/>
        </w:rPr>
        <w:t>(слайд 12</w:t>
      </w:r>
      <w:r w:rsidR="005B3502" w:rsidRPr="005B3502">
        <w:rPr>
          <w:rFonts w:ascii="inherit" w:eastAsia="Times New Roman" w:hAnsi="inherit" w:cs="Tahoma"/>
          <w:b/>
          <w:sz w:val="28"/>
          <w:szCs w:val="28"/>
          <w:lang w:eastAsia="ru-RU"/>
        </w:rPr>
        <w:t>)</w:t>
      </w:r>
      <w:r w:rsidRPr="001B0432">
        <w:rPr>
          <w:rFonts w:ascii="inherit" w:eastAsia="Times New Roman" w:hAnsi="inherit" w:cs="Tahoma"/>
          <w:sz w:val="28"/>
          <w:szCs w:val="28"/>
          <w:lang w:eastAsia="ru-RU"/>
        </w:rPr>
        <w:t xml:space="preserve">. </w:t>
      </w:r>
      <w:r>
        <w:rPr>
          <w:rFonts w:ascii="inherit" w:eastAsia="Times New Roman" w:hAnsi="inherit" w:cs="Tahoma"/>
          <w:sz w:val="28"/>
          <w:szCs w:val="28"/>
          <w:lang w:eastAsia="ru-RU"/>
        </w:rPr>
        <w:t>Что помогает удержать интерес к процессу, повысить мотивационную готовность детей к занятиям поддерживает положительный эмоциональный настрой</w:t>
      </w:r>
      <w:r w:rsidR="005B3502">
        <w:rPr>
          <w:rFonts w:ascii="inherit" w:eastAsia="Times New Roman" w:hAnsi="inherit" w:cs="Tahoma"/>
          <w:sz w:val="28"/>
          <w:szCs w:val="28"/>
          <w:lang w:eastAsia="ru-RU"/>
        </w:rPr>
        <w:t>.</w:t>
      </w:r>
    </w:p>
    <w:p w:rsidR="005B3502" w:rsidRPr="0067377B" w:rsidRDefault="00347CAC" w:rsidP="005B35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16A7">
        <w:rPr>
          <w:rFonts w:ascii="Times New Roman" w:hAnsi="Times New Roman" w:cs="Times New Roman"/>
          <w:sz w:val="28"/>
          <w:szCs w:val="28"/>
        </w:rPr>
        <w:t>На за</w:t>
      </w:r>
      <w:r w:rsidR="005B3502">
        <w:rPr>
          <w:rFonts w:ascii="Times New Roman" w:hAnsi="Times New Roman" w:cs="Times New Roman"/>
          <w:sz w:val="28"/>
          <w:szCs w:val="28"/>
        </w:rPr>
        <w:t>ключительном этапе</w:t>
      </w:r>
      <w:r w:rsidR="000224CB">
        <w:rPr>
          <w:rFonts w:ascii="Times New Roman" w:hAnsi="Times New Roman" w:cs="Times New Roman"/>
          <w:sz w:val="28"/>
          <w:szCs w:val="28"/>
        </w:rPr>
        <w:t xml:space="preserve">: </w:t>
      </w:r>
      <w:r w:rsidR="0067377B">
        <w:rPr>
          <w:rFonts w:ascii="Times New Roman" w:hAnsi="Times New Roman" w:cs="Times New Roman"/>
          <w:sz w:val="28"/>
          <w:szCs w:val="28"/>
        </w:rPr>
        <w:t>проводя</w:t>
      </w:r>
      <w:r>
        <w:rPr>
          <w:rFonts w:ascii="Times New Roman" w:hAnsi="Times New Roman" w:cs="Times New Roman"/>
          <w:sz w:val="28"/>
          <w:szCs w:val="28"/>
        </w:rPr>
        <w:t>тся в</w:t>
      </w:r>
      <w:r w:rsidRPr="007C0689">
        <w:rPr>
          <w:rFonts w:ascii="Times New Roman" w:hAnsi="Times New Roman" w:cs="Times New Roman"/>
          <w:sz w:val="28"/>
          <w:szCs w:val="28"/>
        </w:rPr>
        <w:t>ыставка перчаточного театр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3502">
        <w:rPr>
          <w:rFonts w:ascii="Times New Roman" w:hAnsi="Times New Roman" w:cs="Times New Roman"/>
          <w:sz w:val="28"/>
          <w:szCs w:val="28"/>
        </w:rPr>
        <w:t>.</w:t>
      </w:r>
      <w:r w:rsidR="005B3502">
        <w:rPr>
          <w:rFonts w:ascii="inherit" w:eastAsia="Times New Roman" w:hAnsi="inherit" w:cs="Tahoma"/>
          <w:sz w:val="28"/>
          <w:szCs w:val="28"/>
          <w:lang w:eastAsia="ru-RU"/>
        </w:rPr>
        <w:t xml:space="preserve">           </w:t>
      </w:r>
      <w:r w:rsidR="005B3502">
        <w:rPr>
          <w:rFonts w:ascii="Times New Roman" w:hAnsi="Times New Roman" w:cs="Times New Roman"/>
          <w:sz w:val="28"/>
          <w:szCs w:val="28"/>
        </w:rPr>
        <w:t xml:space="preserve">Родители присутствуют на индивидуальных занятиях, знакомятся с выполнением традиционных артикуляционных упражнений, с  элементами  </w:t>
      </w:r>
      <w:proofErr w:type="spellStart"/>
      <w:r w:rsidR="005B3502" w:rsidRPr="007C0689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="005B3502">
        <w:rPr>
          <w:rFonts w:ascii="Times New Roman" w:hAnsi="Times New Roman" w:cs="Times New Roman"/>
          <w:sz w:val="28"/>
          <w:szCs w:val="28"/>
        </w:rPr>
        <w:t xml:space="preserve">. Совместно с детьми изготавливают героев перчаточного театра для использования их на занятии </w:t>
      </w:r>
      <w:r w:rsidR="00CB18E7">
        <w:rPr>
          <w:rFonts w:ascii="Times New Roman" w:hAnsi="Times New Roman" w:cs="Times New Roman"/>
          <w:b/>
          <w:sz w:val="28"/>
          <w:szCs w:val="28"/>
        </w:rPr>
        <w:t>(слайд 13</w:t>
      </w:r>
      <w:r w:rsidR="005B3502" w:rsidRPr="005B3502">
        <w:rPr>
          <w:rFonts w:ascii="Times New Roman" w:hAnsi="Times New Roman" w:cs="Times New Roman"/>
          <w:b/>
          <w:sz w:val="28"/>
          <w:szCs w:val="28"/>
        </w:rPr>
        <w:t>).</w:t>
      </w:r>
    </w:p>
    <w:p w:rsidR="0067377B" w:rsidRPr="0067377B" w:rsidRDefault="0067377B" w:rsidP="0067377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2BD" w:rsidRDefault="00347CAC" w:rsidP="00CF62BD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651E0">
        <w:rPr>
          <w:rFonts w:ascii="Times New Roman" w:hAnsi="Times New Roman" w:cs="Times New Roman"/>
          <w:sz w:val="28"/>
          <w:szCs w:val="28"/>
        </w:rPr>
        <w:t xml:space="preserve">    </w:t>
      </w:r>
      <w:r w:rsidRPr="007469E4">
        <w:rPr>
          <w:rFonts w:ascii="Times New Roman" w:hAnsi="Times New Roman" w:cs="Times New Roman"/>
          <w:sz w:val="28"/>
          <w:szCs w:val="28"/>
        </w:rPr>
        <w:t xml:space="preserve">Опыт работы по применению </w:t>
      </w:r>
      <w:proofErr w:type="spellStart"/>
      <w:r w:rsidRPr="007469E4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7469E4">
        <w:rPr>
          <w:rFonts w:ascii="Times New Roman" w:hAnsi="Times New Roman" w:cs="Times New Roman"/>
          <w:sz w:val="28"/>
          <w:szCs w:val="28"/>
        </w:rPr>
        <w:t xml:space="preserve"> показал ,что дети достигли положительных результатов  в развитии артикуляционной и мелкой моторики,</w:t>
      </w:r>
      <w:r w:rsidR="00E76CB9">
        <w:rPr>
          <w:rFonts w:ascii="Times New Roman" w:hAnsi="Times New Roman" w:cs="Times New Roman"/>
          <w:sz w:val="28"/>
          <w:szCs w:val="28"/>
        </w:rPr>
        <w:t xml:space="preserve"> </w:t>
      </w:r>
      <w:r w:rsidRPr="00BD01E3">
        <w:rPr>
          <w:rFonts w:ascii="Times New Roman" w:hAnsi="Times New Roman" w:cs="Times New Roman"/>
          <w:sz w:val="28"/>
          <w:szCs w:val="28"/>
        </w:rPr>
        <w:t xml:space="preserve">памяти, произвольного внимания, </w:t>
      </w:r>
      <w:r w:rsidR="00CF62BD">
        <w:rPr>
          <w:rFonts w:ascii="Times New Roman" w:hAnsi="Times New Roman" w:cs="Times New Roman"/>
          <w:sz w:val="28"/>
          <w:szCs w:val="28"/>
        </w:rPr>
        <w:t xml:space="preserve">дети </w:t>
      </w:r>
      <w:r w:rsidR="000224CB">
        <w:rPr>
          <w:rFonts w:ascii="Times New Roman" w:hAnsi="Times New Roman" w:cs="Times New Roman"/>
          <w:sz w:val="28"/>
          <w:szCs w:val="28"/>
        </w:rPr>
        <w:t>умеют</w:t>
      </w:r>
      <w:r w:rsidRPr="00BD01E3">
        <w:rPr>
          <w:rFonts w:ascii="Times New Roman" w:hAnsi="Times New Roman" w:cs="Times New Roman"/>
          <w:sz w:val="28"/>
          <w:szCs w:val="28"/>
        </w:rPr>
        <w:t xml:space="preserve"> действовать по словесным инструкциям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CE7">
        <w:rPr>
          <w:rFonts w:ascii="Times New Roman" w:hAnsi="Times New Roman" w:cs="Times New Roman"/>
          <w:color w:val="000000"/>
          <w:sz w:val="28"/>
          <w:szCs w:val="28"/>
        </w:rPr>
        <w:t>что значительно облегчает постановку, введение звуков в речь, способствует более быстрому преодолению речевых нарушений</w:t>
      </w:r>
      <w:r w:rsidR="005B3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8E7">
        <w:rPr>
          <w:rFonts w:ascii="Times New Roman" w:hAnsi="Times New Roman" w:cs="Times New Roman"/>
          <w:b/>
          <w:color w:val="000000"/>
          <w:sz w:val="28"/>
          <w:szCs w:val="28"/>
        </w:rPr>
        <w:t>(слайд 14</w:t>
      </w:r>
      <w:r w:rsidR="005B3502" w:rsidRPr="005B350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DE0C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3E2F" w:rsidRDefault="000603EA" w:rsidP="00CF62BD">
      <w:pPr>
        <w:spacing w:after="240" w:line="360" w:lineRule="auto"/>
        <w:ind w:firstLine="709"/>
        <w:jc w:val="both"/>
        <w:rPr>
          <w:rFonts w:ascii="Times New Roman" w:hAnsi="Times New Roman" w:cs="Times New Roman"/>
          <w:color w:val="020202"/>
          <w:kern w:val="24"/>
          <w:sz w:val="28"/>
          <w:szCs w:val="28"/>
        </w:rPr>
      </w:pPr>
      <w:r w:rsidRPr="000603EA">
        <w:rPr>
          <w:rFonts w:ascii="Times New Roman" w:hAnsi="Times New Roman" w:cs="Times New Roman"/>
          <w:color w:val="333333"/>
          <w:sz w:val="28"/>
          <w:szCs w:val="28"/>
        </w:rPr>
        <w:t>Д</w:t>
      </w:r>
      <w:r>
        <w:rPr>
          <w:rFonts w:ascii="Times New Roman" w:hAnsi="Times New Roman" w:cs="Times New Roman"/>
          <w:color w:val="333333"/>
          <w:sz w:val="28"/>
          <w:szCs w:val="28"/>
        </w:rPr>
        <w:t>ля осуществления преемственности</w:t>
      </w:r>
      <w:r w:rsidRPr="000603EA">
        <w:rPr>
          <w:rFonts w:ascii="Times New Roman" w:hAnsi="Times New Roman" w:cs="Times New Roman"/>
          <w:color w:val="333333"/>
          <w:sz w:val="28"/>
          <w:szCs w:val="28"/>
        </w:rPr>
        <w:t xml:space="preserve"> в работе с педагогами и воспитателями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F62BD">
        <w:rPr>
          <w:rFonts w:ascii="Times New Roman" w:hAnsi="Times New Roman" w:cs="Times New Roman"/>
          <w:color w:val="020202"/>
          <w:kern w:val="24"/>
          <w:sz w:val="28"/>
          <w:szCs w:val="28"/>
        </w:rPr>
        <w:t>ДОУ</w:t>
      </w:r>
      <w:r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 провожу: консультации, семинары, мастер-классы, практикумы</w:t>
      </w:r>
      <w:r w:rsidR="00CF62BD"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20202"/>
          <w:kern w:val="24"/>
          <w:sz w:val="28"/>
          <w:szCs w:val="28"/>
        </w:rPr>
        <w:t>различные интегрированные мероприятия</w:t>
      </w:r>
      <w:r w:rsidR="00CF62BD"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. </w:t>
      </w:r>
    </w:p>
    <w:p w:rsidR="00E83E2F" w:rsidRPr="00E83E2F" w:rsidRDefault="00E83E2F" w:rsidP="00CF62BD">
      <w:pPr>
        <w:spacing w:after="240" w:line="360" w:lineRule="auto"/>
        <w:ind w:firstLine="709"/>
        <w:jc w:val="both"/>
        <w:rPr>
          <w:rFonts w:ascii="Times New Roman" w:hAnsi="Times New Roman" w:cs="Times New Roman"/>
          <w:color w:val="020202"/>
          <w:kern w:val="24"/>
          <w:sz w:val="28"/>
          <w:szCs w:val="28"/>
        </w:rPr>
      </w:pPr>
      <w:r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Постоянно делюсь опытом с другими логопедами на </w:t>
      </w:r>
      <w:r w:rsidR="00CB18E7"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городских </w:t>
      </w:r>
      <w:r>
        <w:rPr>
          <w:rFonts w:ascii="Times New Roman" w:hAnsi="Times New Roman" w:cs="Times New Roman"/>
          <w:color w:val="020202"/>
          <w:kern w:val="24"/>
          <w:sz w:val="28"/>
          <w:szCs w:val="28"/>
        </w:rPr>
        <w:t>методических объединениях</w:t>
      </w:r>
      <w:r w:rsidR="005B3502"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 </w:t>
      </w:r>
      <w:r w:rsidR="00CB18E7">
        <w:rPr>
          <w:rFonts w:ascii="Times New Roman" w:hAnsi="Times New Roman" w:cs="Times New Roman"/>
          <w:b/>
          <w:color w:val="020202"/>
          <w:kern w:val="24"/>
          <w:sz w:val="28"/>
          <w:szCs w:val="28"/>
        </w:rPr>
        <w:t>(слайд 15</w:t>
      </w:r>
      <w:r w:rsidR="005B3502" w:rsidRPr="005B3502">
        <w:rPr>
          <w:rFonts w:ascii="Times New Roman" w:hAnsi="Times New Roman" w:cs="Times New Roman"/>
          <w:b/>
          <w:color w:val="020202"/>
          <w:kern w:val="24"/>
          <w:sz w:val="28"/>
          <w:szCs w:val="28"/>
        </w:rPr>
        <w:t>)</w:t>
      </w:r>
      <w:r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. </w:t>
      </w:r>
      <w:r w:rsidR="00CB18E7"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Если кого-то заинтересовал мой опыт работы, вы можете познакомиться с ним на моём персональном сайте </w:t>
      </w:r>
      <w:r w:rsidR="00CB18E7">
        <w:rPr>
          <w:rFonts w:ascii="Times New Roman" w:hAnsi="Times New Roman" w:cs="Times New Roman"/>
          <w:b/>
          <w:color w:val="020202"/>
          <w:kern w:val="24"/>
          <w:sz w:val="28"/>
          <w:szCs w:val="28"/>
        </w:rPr>
        <w:t>(слайд 16</w:t>
      </w:r>
      <w:r w:rsidR="005B3502" w:rsidRPr="005B3502">
        <w:rPr>
          <w:rFonts w:ascii="Times New Roman" w:hAnsi="Times New Roman" w:cs="Times New Roman"/>
          <w:b/>
          <w:color w:val="020202"/>
          <w:kern w:val="24"/>
          <w:sz w:val="28"/>
          <w:szCs w:val="28"/>
        </w:rPr>
        <w:t>)</w:t>
      </w:r>
      <w:r w:rsidR="005B3502">
        <w:rPr>
          <w:rFonts w:ascii="Times New Roman" w:hAnsi="Times New Roman" w:cs="Times New Roman"/>
          <w:color w:val="020202"/>
          <w:kern w:val="24"/>
          <w:sz w:val="28"/>
          <w:szCs w:val="28"/>
        </w:rPr>
        <w:t>.</w:t>
      </w:r>
    </w:p>
    <w:p w:rsidR="005521A1" w:rsidRDefault="005521A1"/>
    <w:p w:rsidR="00FC4BCD" w:rsidRDefault="00FC4BCD"/>
    <w:p w:rsidR="00FC4BCD" w:rsidRDefault="00FC4BCD"/>
    <w:p w:rsidR="00FC4BCD" w:rsidRDefault="00FC4BCD"/>
    <w:p w:rsidR="00FC4BCD" w:rsidRDefault="00FC4BCD"/>
    <w:p w:rsidR="00FC4BCD" w:rsidRDefault="00FC4BCD"/>
    <w:p w:rsidR="00FC4BCD" w:rsidRDefault="00FC4BCD"/>
    <w:p w:rsidR="00FC4BCD" w:rsidRDefault="00FC4BCD"/>
    <w:p w:rsidR="00FC4BCD" w:rsidRDefault="00FC4BCD"/>
    <w:p w:rsidR="00FC4BCD" w:rsidRDefault="00FC4BCD"/>
    <w:p w:rsidR="00FC4BCD" w:rsidRDefault="00FC4BCD"/>
    <w:p w:rsidR="00FC4BCD" w:rsidRDefault="00FC4BCD"/>
    <w:p w:rsidR="00FC4BCD" w:rsidRDefault="00FC4BCD"/>
    <w:p w:rsidR="00FC4BCD" w:rsidRDefault="00FC4BCD"/>
    <w:p w:rsidR="00FC4BCD" w:rsidRDefault="00FC4BCD"/>
    <w:p w:rsidR="00FC4BCD" w:rsidRDefault="00FC4BCD" w:rsidP="00FC4BCD">
      <w:pPr>
        <w:spacing w:after="0" w:line="240" w:lineRule="auto"/>
        <w:jc w:val="center"/>
        <w:rPr>
          <w:rFonts w:ascii="Times New Roman" w:hAnsi="Times New Roman" w:cs="Times New Roman"/>
          <w:color w:val="020202"/>
          <w:kern w:val="24"/>
          <w:sz w:val="28"/>
          <w:szCs w:val="28"/>
        </w:rPr>
      </w:pPr>
      <w:r>
        <w:rPr>
          <w:rFonts w:ascii="Times New Roman" w:hAnsi="Times New Roman" w:cs="Times New Roman"/>
          <w:color w:val="020202"/>
          <w:kern w:val="24"/>
          <w:sz w:val="28"/>
          <w:szCs w:val="28"/>
        </w:rPr>
        <w:lastRenderedPageBreak/>
        <w:t>Муниципальное автономное</w:t>
      </w:r>
      <w:r w:rsidRPr="00A0465F"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20202"/>
          <w:kern w:val="24"/>
          <w:sz w:val="28"/>
          <w:szCs w:val="28"/>
        </w:rPr>
        <w:t>образовательное учреждение</w:t>
      </w:r>
    </w:p>
    <w:p w:rsidR="00FC4BCD" w:rsidRDefault="00FC4BCD" w:rsidP="00FC4BCD">
      <w:pPr>
        <w:spacing w:after="0" w:line="240" w:lineRule="auto"/>
        <w:jc w:val="center"/>
        <w:rPr>
          <w:rFonts w:ascii="Times New Roman" w:hAnsi="Times New Roman" w:cs="Times New Roman"/>
          <w:color w:val="020202"/>
          <w:kern w:val="24"/>
          <w:sz w:val="28"/>
          <w:szCs w:val="28"/>
        </w:rPr>
      </w:pPr>
      <w:r>
        <w:rPr>
          <w:rFonts w:ascii="Times New Roman" w:hAnsi="Times New Roman" w:cs="Times New Roman"/>
          <w:color w:val="020202"/>
          <w:kern w:val="24"/>
          <w:sz w:val="28"/>
          <w:szCs w:val="28"/>
        </w:rPr>
        <w:t xml:space="preserve"> средняя общеобразовательная школа № 200 </w:t>
      </w:r>
    </w:p>
    <w:p w:rsidR="00FC4BCD" w:rsidRDefault="00FC4BCD" w:rsidP="00FC4BCD">
      <w:pPr>
        <w:spacing w:after="0" w:line="240" w:lineRule="auto"/>
        <w:jc w:val="center"/>
        <w:rPr>
          <w:rFonts w:ascii="Times New Roman" w:hAnsi="Times New Roman" w:cs="Times New Roman"/>
          <w:color w:val="020202"/>
          <w:kern w:val="24"/>
          <w:sz w:val="28"/>
          <w:szCs w:val="28"/>
        </w:rPr>
      </w:pPr>
      <w:r>
        <w:rPr>
          <w:rFonts w:ascii="Times New Roman" w:hAnsi="Times New Roman" w:cs="Times New Roman"/>
          <w:color w:val="020202"/>
          <w:kern w:val="24"/>
          <w:sz w:val="28"/>
          <w:szCs w:val="28"/>
        </w:rPr>
        <w:t>с углубленным изучением отдельных предметов</w:t>
      </w:r>
    </w:p>
    <w:p w:rsidR="00FC4BCD" w:rsidRDefault="00FC4BCD" w:rsidP="00FC4B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BCD" w:rsidRDefault="00FC4BCD" w:rsidP="00FC4BC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C4BCD" w:rsidRPr="00451C70" w:rsidRDefault="00FC4BCD" w:rsidP="00FC4BC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Опыт работы по теме</w:t>
      </w:r>
      <w:r w:rsidRPr="00451C70">
        <w:rPr>
          <w:rFonts w:ascii="Times New Roman" w:hAnsi="Times New Roman" w:cs="Times New Roman"/>
          <w:b/>
          <w:sz w:val="56"/>
          <w:szCs w:val="56"/>
        </w:rPr>
        <w:t>:</w:t>
      </w:r>
    </w:p>
    <w:p w:rsidR="00FC4BCD" w:rsidRDefault="00FC4BCD" w:rsidP="00FC4BC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C4BCD" w:rsidRPr="00FC4BCD" w:rsidRDefault="00FC4BCD" w:rsidP="00FC4BCD">
      <w:pPr>
        <w:jc w:val="center"/>
        <w:rPr>
          <w:rFonts w:ascii="Times New Roman" w:hAnsi="Times New Roman" w:cs="Times New Roman"/>
          <w:sz w:val="48"/>
          <w:szCs w:val="48"/>
        </w:rPr>
      </w:pPr>
      <w:r w:rsidRPr="00FC4BCD">
        <w:rPr>
          <w:rFonts w:ascii="Times New Roman" w:hAnsi="Times New Roman" w:cs="Times New Roman"/>
          <w:b/>
          <w:bCs/>
          <w:sz w:val="48"/>
          <w:szCs w:val="48"/>
        </w:rPr>
        <w:t>"ИСПОЛЬЗОВАНИЕ АРТИКУЛЯЦИОННОЙ ГИМНАСТИКИ И БИОЭНЕРГОПЛАСТИКИ  В РАЗВИТИИ РЕЧИ ДЕТЕЙ"</w:t>
      </w:r>
    </w:p>
    <w:p w:rsidR="00FC4BCD" w:rsidRPr="00FC4BCD" w:rsidRDefault="00FC4BCD" w:rsidP="00FC4BC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C4BCD" w:rsidRDefault="00FC4BCD" w:rsidP="00FC4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4BCD" w:rsidRDefault="00FC4BCD" w:rsidP="00FC4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4BCD" w:rsidRDefault="00FC4BCD" w:rsidP="00FC4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4BCD" w:rsidRDefault="00FC4BCD" w:rsidP="00FC4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4BCD" w:rsidRDefault="00FC4BCD" w:rsidP="00FC4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4BCD" w:rsidRDefault="00FC4BCD" w:rsidP="00FC4B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Выполнила :</w:t>
      </w:r>
    </w:p>
    <w:p w:rsidR="00FC4BCD" w:rsidRDefault="00FC4BCD" w:rsidP="00FC4B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учитель-логопед</w:t>
      </w:r>
    </w:p>
    <w:p w:rsidR="00FC4BCD" w:rsidRDefault="00FC4BCD" w:rsidP="00FC4B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Антонюк Е.В.</w:t>
      </w:r>
    </w:p>
    <w:p w:rsidR="00FC4BCD" w:rsidRDefault="00FC4BCD" w:rsidP="00FC4B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BCD" w:rsidRPr="001169E2" w:rsidRDefault="00FC4BCD" w:rsidP="00FC4B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г.Белогорск, 2016</w:t>
      </w:r>
    </w:p>
    <w:p w:rsidR="00FC4BCD" w:rsidRDefault="00FC4BCD"/>
    <w:sectPr w:rsidR="00FC4BCD" w:rsidSect="0055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4CC"/>
    <w:multiLevelType w:val="multilevel"/>
    <w:tmpl w:val="564617B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C37581F"/>
    <w:multiLevelType w:val="multilevel"/>
    <w:tmpl w:val="D8D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F04A2"/>
    <w:multiLevelType w:val="hybridMultilevel"/>
    <w:tmpl w:val="E59402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287D25"/>
    <w:multiLevelType w:val="multilevel"/>
    <w:tmpl w:val="9B5C96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53B4E"/>
    <w:multiLevelType w:val="multilevel"/>
    <w:tmpl w:val="E394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57962"/>
    <w:multiLevelType w:val="multilevel"/>
    <w:tmpl w:val="D924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E2FD4"/>
    <w:multiLevelType w:val="multilevel"/>
    <w:tmpl w:val="1F7082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FB56A01"/>
    <w:multiLevelType w:val="hybridMultilevel"/>
    <w:tmpl w:val="0A325BD4"/>
    <w:lvl w:ilvl="0" w:tplc="27006E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D207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40E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22D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800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8C50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E59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007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635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157B7D"/>
    <w:multiLevelType w:val="multilevel"/>
    <w:tmpl w:val="6A4C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771C6"/>
    <w:multiLevelType w:val="multilevel"/>
    <w:tmpl w:val="F66402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E85491"/>
    <w:multiLevelType w:val="multilevel"/>
    <w:tmpl w:val="0164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93628"/>
    <w:multiLevelType w:val="multilevel"/>
    <w:tmpl w:val="C84CB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26368"/>
    <w:multiLevelType w:val="multilevel"/>
    <w:tmpl w:val="BD2CC8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33595"/>
    <w:multiLevelType w:val="multilevel"/>
    <w:tmpl w:val="C688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C3B36"/>
    <w:multiLevelType w:val="multilevel"/>
    <w:tmpl w:val="B28648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E676C7"/>
    <w:multiLevelType w:val="multilevel"/>
    <w:tmpl w:val="0B4A88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00169"/>
    <w:multiLevelType w:val="multilevel"/>
    <w:tmpl w:val="944A6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6A788D"/>
    <w:multiLevelType w:val="multilevel"/>
    <w:tmpl w:val="293C57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4F2D68"/>
    <w:multiLevelType w:val="multilevel"/>
    <w:tmpl w:val="5770B97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63C4EA7"/>
    <w:multiLevelType w:val="multilevel"/>
    <w:tmpl w:val="1F40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D7E1A"/>
    <w:multiLevelType w:val="multilevel"/>
    <w:tmpl w:val="E630546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3707D3"/>
    <w:multiLevelType w:val="multilevel"/>
    <w:tmpl w:val="945C373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6"/>
  </w:num>
  <w:num w:numId="5">
    <w:abstractNumId w:val="9"/>
  </w:num>
  <w:num w:numId="6">
    <w:abstractNumId w:val="4"/>
  </w:num>
  <w:num w:numId="7">
    <w:abstractNumId w:val="15"/>
  </w:num>
  <w:num w:numId="8">
    <w:abstractNumId w:val="20"/>
  </w:num>
  <w:num w:numId="9">
    <w:abstractNumId w:val="8"/>
  </w:num>
  <w:num w:numId="10">
    <w:abstractNumId w:val="21"/>
  </w:num>
  <w:num w:numId="11">
    <w:abstractNumId w:val="14"/>
  </w:num>
  <w:num w:numId="12">
    <w:abstractNumId w:val="13"/>
  </w:num>
  <w:num w:numId="13">
    <w:abstractNumId w:val="5"/>
  </w:num>
  <w:num w:numId="14">
    <w:abstractNumId w:val="17"/>
  </w:num>
  <w:num w:numId="15">
    <w:abstractNumId w:val="18"/>
  </w:num>
  <w:num w:numId="16">
    <w:abstractNumId w:val="12"/>
  </w:num>
  <w:num w:numId="17">
    <w:abstractNumId w:val="19"/>
  </w:num>
  <w:num w:numId="18">
    <w:abstractNumId w:val="10"/>
  </w:num>
  <w:num w:numId="19">
    <w:abstractNumId w:val="0"/>
  </w:num>
  <w:num w:numId="20">
    <w:abstractNumId w:val="3"/>
  </w:num>
  <w:num w:numId="21">
    <w:abstractNumId w:val="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7CAC"/>
    <w:rsid w:val="000224CB"/>
    <w:rsid w:val="000603EA"/>
    <w:rsid w:val="00087655"/>
    <w:rsid w:val="001815D4"/>
    <w:rsid w:val="001D5909"/>
    <w:rsid w:val="00330500"/>
    <w:rsid w:val="00347CAC"/>
    <w:rsid w:val="003E19F0"/>
    <w:rsid w:val="003E4C1F"/>
    <w:rsid w:val="0050037F"/>
    <w:rsid w:val="00503F0C"/>
    <w:rsid w:val="005521A1"/>
    <w:rsid w:val="005B3502"/>
    <w:rsid w:val="0067377B"/>
    <w:rsid w:val="006D13E0"/>
    <w:rsid w:val="006F0F61"/>
    <w:rsid w:val="0070233D"/>
    <w:rsid w:val="007168A8"/>
    <w:rsid w:val="007579A4"/>
    <w:rsid w:val="007651E0"/>
    <w:rsid w:val="00970C81"/>
    <w:rsid w:val="00A504B1"/>
    <w:rsid w:val="00A91D76"/>
    <w:rsid w:val="00AF5D5D"/>
    <w:rsid w:val="00C81713"/>
    <w:rsid w:val="00CB18E7"/>
    <w:rsid w:val="00CC0C9F"/>
    <w:rsid w:val="00CF62BD"/>
    <w:rsid w:val="00D14039"/>
    <w:rsid w:val="00D359C2"/>
    <w:rsid w:val="00E76CB9"/>
    <w:rsid w:val="00E83E2F"/>
    <w:rsid w:val="00FC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CA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47CAC"/>
  </w:style>
  <w:style w:type="character" w:customStyle="1" w:styleId="c4">
    <w:name w:val="c4"/>
    <w:basedOn w:val="a0"/>
    <w:rsid w:val="00347CAC"/>
  </w:style>
  <w:style w:type="paragraph" w:styleId="a4">
    <w:name w:val="Normal (Web)"/>
    <w:basedOn w:val="a"/>
    <w:uiPriority w:val="99"/>
    <w:unhideWhenUsed/>
    <w:rsid w:val="0097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0500"/>
    <w:pPr>
      <w:ind w:left="720"/>
      <w:contextualSpacing/>
    </w:pPr>
    <w:rPr>
      <w:rFonts w:ascii="Calibri" w:eastAsia="Times New Roman" w:hAnsi="Calibri" w:cs="Times New Roman"/>
      <w:kern w:val="24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3305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AC95-F818-415F-B8AF-03793B8D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89146006559</dc:creator>
  <cp:lastModifiedBy>89146006559</cp:lastModifiedBy>
  <cp:revision>13</cp:revision>
  <cp:lastPrinted>2016-02-13T07:42:00Z</cp:lastPrinted>
  <dcterms:created xsi:type="dcterms:W3CDTF">2016-01-17T11:13:00Z</dcterms:created>
  <dcterms:modified xsi:type="dcterms:W3CDTF">2016-02-16T10:03:00Z</dcterms:modified>
</cp:coreProperties>
</file>