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F6" w:rsidRPr="00723ACB" w:rsidRDefault="00490CF6" w:rsidP="00490CF6">
      <w:pPr>
        <w:pStyle w:val="a4"/>
        <w:tabs>
          <w:tab w:val="left" w:pos="3828"/>
        </w:tabs>
        <w:jc w:val="center"/>
        <w:rPr>
          <w:rFonts w:ascii="Times New Roman" w:hAnsi="Times New Roman"/>
          <w:sz w:val="28"/>
          <w:szCs w:val="28"/>
        </w:rPr>
      </w:pPr>
      <w:r w:rsidRPr="00723ACB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490CF6" w:rsidRPr="00723ACB" w:rsidRDefault="00490CF6" w:rsidP="00490CF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3ACB">
        <w:rPr>
          <w:rFonts w:ascii="Times New Roman" w:hAnsi="Times New Roman"/>
          <w:sz w:val="28"/>
          <w:szCs w:val="28"/>
        </w:rPr>
        <w:t>«Детский сад «Золотой петушок» 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ACB">
        <w:rPr>
          <w:rFonts w:ascii="Times New Roman" w:hAnsi="Times New Roman"/>
          <w:sz w:val="28"/>
          <w:szCs w:val="28"/>
        </w:rPr>
        <w:t>Пангоды</w:t>
      </w:r>
      <w:proofErr w:type="spellEnd"/>
      <w:r w:rsidRPr="00723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ACB">
        <w:rPr>
          <w:rFonts w:ascii="Times New Roman" w:hAnsi="Times New Roman"/>
          <w:sz w:val="28"/>
          <w:szCs w:val="28"/>
        </w:rPr>
        <w:t>Надымского</w:t>
      </w:r>
      <w:proofErr w:type="spellEnd"/>
      <w:r w:rsidRPr="00723ACB">
        <w:rPr>
          <w:rFonts w:ascii="Times New Roman" w:hAnsi="Times New Roman"/>
          <w:sz w:val="28"/>
          <w:szCs w:val="28"/>
        </w:rPr>
        <w:t xml:space="preserve"> района»</w:t>
      </w:r>
    </w:p>
    <w:p w:rsidR="00490CF6" w:rsidRPr="00663891" w:rsidRDefault="00490CF6" w:rsidP="00490CF6">
      <w:pPr>
        <w:pStyle w:val="a4"/>
        <w:rPr>
          <w:rFonts w:ascii="Times New Roman" w:hAnsi="Times New Roman"/>
          <w:b/>
        </w:rPr>
      </w:pPr>
      <w:r w:rsidRPr="00663891">
        <w:rPr>
          <w:rFonts w:ascii="Times New Roman" w:hAnsi="Times New Roman"/>
          <w:b/>
          <w:szCs w:val="24"/>
        </w:rPr>
        <w:softHyphen/>
      </w:r>
      <w:r w:rsidRPr="00663891">
        <w:rPr>
          <w:rFonts w:ascii="Times New Roman" w:hAnsi="Times New Roman"/>
          <w:b/>
          <w:szCs w:val="24"/>
        </w:rPr>
        <w:softHyphen/>
      </w:r>
      <w:r w:rsidRPr="00663891">
        <w:rPr>
          <w:rFonts w:ascii="Times New Roman" w:hAnsi="Times New Roman"/>
          <w:b/>
          <w:szCs w:val="24"/>
        </w:rPr>
        <w:softHyphen/>
      </w:r>
      <w:r w:rsidRPr="00663891">
        <w:rPr>
          <w:rFonts w:ascii="Times New Roman" w:hAnsi="Times New Roman"/>
          <w:b/>
          <w:szCs w:val="24"/>
        </w:rPr>
        <w:softHyphen/>
      </w:r>
      <w:r w:rsidRPr="00663891">
        <w:rPr>
          <w:rFonts w:ascii="Times New Roman" w:hAnsi="Times New Roman"/>
          <w:b/>
          <w:szCs w:val="24"/>
        </w:rPr>
        <w:softHyphen/>
      </w:r>
      <w:r w:rsidRPr="00663891">
        <w:rPr>
          <w:rFonts w:ascii="Times New Roman" w:hAnsi="Times New Roman"/>
          <w:b/>
          <w:szCs w:val="24"/>
        </w:rPr>
        <w:softHyphen/>
      </w:r>
      <w:r w:rsidRPr="00663891">
        <w:rPr>
          <w:rFonts w:ascii="Times New Roman" w:hAnsi="Times New Roman"/>
          <w:b/>
          <w:szCs w:val="24"/>
        </w:rPr>
        <w:softHyphen/>
      </w:r>
      <w:r w:rsidRPr="00663891">
        <w:rPr>
          <w:rFonts w:ascii="Times New Roman" w:hAnsi="Times New Roman"/>
          <w:b/>
          <w:szCs w:val="24"/>
        </w:rPr>
        <w:softHyphen/>
      </w:r>
      <w:r w:rsidRPr="00663891">
        <w:rPr>
          <w:rFonts w:ascii="Times New Roman" w:hAnsi="Times New Roman"/>
          <w:b/>
          <w:szCs w:val="24"/>
        </w:rPr>
        <w:softHyphen/>
      </w:r>
      <w:r w:rsidRPr="00663891">
        <w:rPr>
          <w:rFonts w:ascii="Times New Roman" w:hAnsi="Times New Roman"/>
          <w:b/>
          <w:szCs w:val="24"/>
        </w:rPr>
        <w:softHyphen/>
      </w:r>
      <w:r w:rsidRPr="00663891">
        <w:rPr>
          <w:rFonts w:ascii="Times New Roman" w:hAnsi="Times New Roman"/>
          <w:b/>
          <w:szCs w:val="24"/>
        </w:rPr>
        <w:softHyphen/>
        <w:t>____________________________________________________________________________</w:t>
      </w:r>
    </w:p>
    <w:p w:rsidR="00490CF6" w:rsidRPr="00DF7F81" w:rsidRDefault="00490CF6" w:rsidP="00490CF6">
      <w:pPr>
        <w:pStyle w:val="a4"/>
        <w:rPr>
          <w:rFonts w:ascii="Times New Roman" w:hAnsi="Times New Roman"/>
        </w:rPr>
      </w:pPr>
      <w:r w:rsidRPr="00DF7F81">
        <w:rPr>
          <w:rFonts w:ascii="Times New Roman" w:hAnsi="Times New Roman"/>
        </w:rPr>
        <w:t xml:space="preserve">ул. Ленина, д.24. </w:t>
      </w:r>
      <w:proofErr w:type="spellStart"/>
      <w:r w:rsidRPr="00DF7F81">
        <w:rPr>
          <w:rFonts w:ascii="Times New Roman" w:hAnsi="Times New Roman"/>
        </w:rPr>
        <w:t>п.Пангоды</w:t>
      </w:r>
      <w:proofErr w:type="spellEnd"/>
      <w:r w:rsidRPr="00DF7F81">
        <w:rPr>
          <w:rFonts w:ascii="Times New Roman" w:hAnsi="Times New Roman"/>
        </w:rPr>
        <w:t xml:space="preserve">, </w:t>
      </w:r>
      <w:proofErr w:type="spellStart"/>
      <w:r w:rsidRPr="00DF7F81">
        <w:rPr>
          <w:rFonts w:ascii="Times New Roman" w:hAnsi="Times New Roman"/>
        </w:rPr>
        <w:t>Надымский</w:t>
      </w:r>
      <w:proofErr w:type="spellEnd"/>
      <w:r w:rsidRPr="00DF7F81">
        <w:rPr>
          <w:rFonts w:ascii="Times New Roman" w:hAnsi="Times New Roman"/>
        </w:rPr>
        <w:t xml:space="preserve"> район, Ямало-Ненецкий автономный округ, 629757 тел.(3499)56-19-38, 56-19-92 ИНН 8903020450, КПП 890301001, р/с № 4071810900004000002</w:t>
      </w:r>
    </w:p>
    <w:p w:rsidR="00490CF6" w:rsidRDefault="00490CF6" w:rsidP="0005609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723ACB">
        <w:rPr>
          <w:rFonts w:ascii="Times New Roman" w:hAnsi="Times New Roman"/>
        </w:rPr>
        <w:t xml:space="preserve">РКЦ НАДЫМ </w:t>
      </w:r>
      <w:proofErr w:type="gramStart"/>
      <w:r w:rsidRPr="00723ACB">
        <w:rPr>
          <w:rFonts w:ascii="Times New Roman" w:hAnsi="Times New Roman"/>
        </w:rPr>
        <w:t>г</w:t>
      </w:r>
      <w:proofErr w:type="gramEnd"/>
      <w:r w:rsidRPr="00723AC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23ACB">
        <w:rPr>
          <w:rFonts w:ascii="Times New Roman" w:hAnsi="Times New Roman"/>
        </w:rPr>
        <w:t>НАДЫМА</w:t>
      </w:r>
    </w:p>
    <w:p w:rsidR="00056092" w:rsidRPr="00056092" w:rsidRDefault="00056092" w:rsidP="00056092">
      <w:pPr>
        <w:pStyle w:val="a4"/>
        <w:jc w:val="center"/>
        <w:rPr>
          <w:rFonts w:ascii="Times New Roman" w:hAnsi="Times New Roman"/>
        </w:rPr>
      </w:pPr>
    </w:p>
    <w:p w:rsidR="00490CF6" w:rsidRDefault="00490CF6" w:rsidP="00BD3BE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56092" w:rsidRDefault="001F431F" w:rsidP="000560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F431F">
        <w:rPr>
          <w:rFonts w:ascii="Times New Roman" w:hAnsi="Times New Roman" w:cs="Times New Roman"/>
          <w:b/>
          <w:sz w:val="36"/>
          <w:szCs w:val="36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6pt;height:138.9pt" fillcolor="#3cf" strokecolor="#009" strokeweight="1pt">
            <v:shadow on="t" color="#009" offset="7pt,-7pt"/>
            <v:textpath style="font-family:&quot;Impact&quot;;v-text-spacing:52429f;v-text-kern:t" trim="t" fitpath="t" xscale="f" string="Исследовательско-творческий проект&#10;для детей старшего дошкольного возраста&#10;"/>
          </v:shape>
        </w:pict>
      </w:r>
    </w:p>
    <w:p w:rsidR="00490CF6" w:rsidRDefault="001F431F" w:rsidP="00056092">
      <w:pPr>
        <w:pStyle w:val="a4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F431F">
        <w:rPr>
          <w:rFonts w:ascii="Times New Roman" w:hAnsi="Times New Roman" w:cs="Times New Roman"/>
          <w:b/>
          <w:sz w:val="36"/>
          <w:szCs w:val="36"/>
          <w:lang w:eastAsia="ru-RU"/>
        </w:rPr>
        <w:pict>
          <v:shape id="_x0000_i1026" type="#_x0000_t158" style="width:164.35pt;height:51.65pt" fillcolor="#3cf" strokecolor="#009" strokeweight="1pt">
            <v:shadow on="t" color="#009" offset="7pt,-7pt"/>
            <v:textpath style="font-family:&quot;Impact&quot;;v-text-spacing:52429f;v-text-kern:t" trim="t" fitpath="t" xscale="f" string="«Водичка»"/>
          </v:shape>
        </w:pict>
      </w:r>
    </w:p>
    <w:p w:rsidR="00490CF6" w:rsidRDefault="00490CF6" w:rsidP="00490CF6">
      <w:pPr>
        <w:pStyle w:val="a4"/>
        <w:rPr>
          <w:szCs w:val="24"/>
          <w:lang w:eastAsia="ru-RU"/>
        </w:rPr>
      </w:pPr>
      <w:bookmarkStart w:id="0" w:name="_GoBack"/>
      <w:bookmarkEnd w:id="0"/>
    </w:p>
    <w:p w:rsidR="00490CF6" w:rsidRDefault="00D96476" w:rsidP="00490CF6">
      <w:pPr>
        <w:pStyle w:val="a4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  </w:t>
      </w: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7801" cy="3963978"/>
            <wp:effectExtent l="19050" t="0" r="449" b="0"/>
            <wp:docPr id="3" name="Рисунок 3" descr="C:\Users\м видео\Desktop\134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 видео\Desktop\1343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578" cy="396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F6" w:rsidRDefault="00490CF6" w:rsidP="00D96476">
      <w:pPr>
        <w:pStyle w:val="a4"/>
        <w:ind w:left="284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Выполнила воспитатель</w:t>
      </w:r>
    </w:p>
    <w:p w:rsidR="00490CF6" w:rsidRDefault="00D96476" w:rsidP="00490CF6">
      <w:pPr>
        <w:pStyle w:val="a4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</w:t>
      </w:r>
      <w:proofErr w:type="spellStart"/>
      <w:r w:rsidR="00490CF6">
        <w:rPr>
          <w:rFonts w:ascii="Times New Roman" w:hAnsi="Times New Roman"/>
          <w:szCs w:val="24"/>
          <w:lang w:eastAsia="ru-RU"/>
        </w:rPr>
        <w:t>Шешукова</w:t>
      </w:r>
      <w:proofErr w:type="spellEnd"/>
      <w:r w:rsidR="00490CF6">
        <w:rPr>
          <w:rFonts w:ascii="Times New Roman" w:hAnsi="Times New Roman"/>
          <w:szCs w:val="24"/>
          <w:lang w:eastAsia="ru-RU"/>
        </w:rPr>
        <w:t xml:space="preserve"> Та</w:t>
      </w:r>
      <w:r w:rsidR="00661A73">
        <w:rPr>
          <w:rFonts w:ascii="Times New Roman" w:hAnsi="Times New Roman"/>
          <w:szCs w:val="24"/>
          <w:lang w:eastAsia="ru-RU"/>
        </w:rPr>
        <w:t>т</w:t>
      </w:r>
      <w:r w:rsidR="00490CF6">
        <w:rPr>
          <w:rFonts w:ascii="Times New Roman" w:hAnsi="Times New Roman"/>
          <w:szCs w:val="24"/>
          <w:lang w:eastAsia="ru-RU"/>
        </w:rPr>
        <w:t xml:space="preserve">ьяна </w:t>
      </w:r>
    </w:p>
    <w:p w:rsidR="00490CF6" w:rsidRDefault="00D96476" w:rsidP="00490CF6">
      <w:pPr>
        <w:pStyle w:val="a4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</w:t>
      </w:r>
      <w:r w:rsidR="00490CF6">
        <w:rPr>
          <w:rFonts w:ascii="Times New Roman" w:hAnsi="Times New Roman"/>
          <w:szCs w:val="24"/>
          <w:lang w:eastAsia="ru-RU"/>
        </w:rPr>
        <w:t>Константиновна</w:t>
      </w:r>
    </w:p>
    <w:p w:rsidR="00490CF6" w:rsidRDefault="00490CF6" w:rsidP="00490CF6">
      <w:pPr>
        <w:pStyle w:val="a4"/>
        <w:rPr>
          <w:rFonts w:ascii="Times New Roman" w:hAnsi="Times New Roman"/>
          <w:szCs w:val="24"/>
          <w:lang w:eastAsia="ru-RU"/>
        </w:rPr>
      </w:pPr>
    </w:p>
    <w:p w:rsidR="00490CF6" w:rsidRDefault="00490CF6" w:rsidP="00490CF6">
      <w:pPr>
        <w:pStyle w:val="a4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                                      </w:t>
      </w:r>
      <w:r w:rsidR="00CD57EF">
        <w:rPr>
          <w:rFonts w:ascii="Times New Roman" w:hAnsi="Times New Roman"/>
          <w:szCs w:val="24"/>
          <w:lang w:eastAsia="ru-RU"/>
        </w:rPr>
        <w:t xml:space="preserve">                            2014</w:t>
      </w:r>
      <w:r>
        <w:rPr>
          <w:rFonts w:ascii="Times New Roman" w:hAnsi="Times New Roman"/>
          <w:szCs w:val="24"/>
          <w:lang w:eastAsia="ru-RU"/>
        </w:rPr>
        <w:t xml:space="preserve"> год.</w:t>
      </w:r>
    </w:p>
    <w:p w:rsidR="00C15D4C" w:rsidRDefault="00C15D4C" w:rsidP="00C15D4C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Вид проекта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 xml:space="preserve"> -  </w:t>
      </w:r>
      <w:proofErr w:type="spellStart"/>
      <w:r w:rsidRPr="00C15D4C">
        <w:rPr>
          <w:rFonts w:ascii="Times New Roman" w:hAnsi="Times New Roman" w:cs="Times New Roman"/>
          <w:sz w:val="24"/>
          <w:szCs w:val="24"/>
          <w:lang w:eastAsia="ru-RU"/>
        </w:rPr>
        <w:t>Исследовательско-творческий</w:t>
      </w:r>
      <w:proofErr w:type="spellEnd"/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="00490CF6">
        <w:rPr>
          <w:rFonts w:ascii="Times New Roman" w:hAnsi="Times New Roman" w:cs="Times New Roman"/>
          <w:sz w:val="24"/>
          <w:szCs w:val="24"/>
          <w:lang w:eastAsia="ru-RU"/>
        </w:rPr>
        <w:t xml:space="preserve"> - Воспитатель, дети, р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>одители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>- средней продолжительности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 xml:space="preserve">В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Поэтому уже в дошкольном возрасте необходимо заложить первоосновы личности, проявляющей активное </w:t>
      </w:r>
      <w:proofErr w:type="spellStart"/>
      <w:r w:rsidRPr="00C15D4C">
        <w:rPr>
          <w:rFonts w:ascii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C15D4C">
        <w:rPr>
          <w:rFonts w:ascii="Times New Roman" w:hAnsi="Times New Roman" w:cs="Times New Roman"/>
          <w:sz w:val="24"/>
          <w:szCs w:val="24"/>
          <w:lang w:eastAsia="ru-RU"/>
        </w:rPr>
        <w:t xml:space="preserve"> – творческое отношение к миру. Ученые, и</w:t>
      </w:r>
      <w:r w:rsidR="00490CF6">
        <w:rPr>
          <w:rFonts w:ascii="Times New Roman" w:hAnsi="Times New Roman" w:cs="Times New Roman"/>
          <w:sz w:val="24"/>
          <w:szCs w:val="24"/>
          <w:lang w:eastAsia="ru-RU"/>
        </w:rPr>
        <w:t>сследовавшие экспериментальную 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(Н.Н. </w:t>
      </w:r>
      <w:proofErr w:type="spellStart"/>
      <w:r w:rsidRPr="00C15D4C">
        <w:rPr>
          <w:rFonts w:ascii="Times New Roman" w:hAnsi="Times New Roman" w:cs="Times New Roman"/>
          <w:sz w:val="24"/>
          <w:szCs w:val="24"/>
          <w:lang w:eastAsia="ru-RU"/>
        </w:rPr>
        <w:t>Поддьяков</w:t>
      </w:r>
      <w:proofErr w:type="spellEnd"/>
      <w:r w:rsidRPr="00C15D4C">
        <w:rPr>
          <w:rFonts w:ascii="Times New Roman" w:hAnsi="Times New Roman" w:cs="Times New Roman"/>
          <w:sz w:val="24"/>
          <w:szCs w:val="24"/>
          <w:lang w:eastAsia="ru-RU"/>
        </w:rPr>
        <w:t>, А.И.Савенков, А</w:t>
      </w:r>
      <w:r w:rsidR="00490CF6">
        <w:rPr>
          <w:rFonts w:ascii="Times New Roman" w:hAnsi="Times New Roman" w:cs="Times New Roman"/>
          <w:sz w:val="24"/>
          <w:szCs w:val="24"/>
          <w:lang w:eastAsia="ru-RU"/>
        </w:rPr>
        <w:t>.Е.Чистякова, О.В.  </w:t>
      </w:r>
      <w:proofErr w:type="spellStart"/>
      <w:r w:rsidR="00490CF6">
        <w:rPr>
          <w:rFonts w:ascii="Times New Roman" w:hAnsi="Times New Roman" w:cs="Times New Roman"/>
          <w:sz w:val="24"/>
          <w:szCs w:val="24"/>
          <w:lang w:eastAsia="ru-RU"/>
        </w:rPr>
        <w:t>Афансьева</w:t>
      </w:r>
      <w:proofErr w:type="spellEnd"/>
      <w:r w:rsidR="00490CF6">
        <w:rPr>
          <w:rFonts w:ascii="Times New Roman" w:hAnsi="Times New Roman" w:cs="Times New Roman"/>
          <w:sz w:val="24"/>
          <w:szCs w:val="24"/>
          <w:lang w:eastAsia="ru-RU"/>
        </w:rPr>
        <w:t>) 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>отмечают основную особенность познавательной деятельности: «ребенок познает объект в ходе практической деятельности с ним…   А овладен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 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>способами практического взаимодействия с окружающей средой обеспечивает мировидения ребенка».  Вот на этом и основано активное внедрение детского экспериментирования в практику работы с дошкольниками.  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Проблема: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В реальной действительности  в дошкольных образовательных учреждениях данный метод (экспериментирование) применяется неоправданно редко. Несмотря на многие позитивные стороны, он пока не получил широкого распространения.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Развитие познавательного интереса детей в процессе опытно – экспериментальной деятельности.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- Поддерживать интерес дошкольников к окружающей среде, удовлетворять детскую любознательность.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- Развивать  у детей познавательные способности (анализ, синтез, классификация, сравнение, обобщение);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- 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- 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- Формировать опыт выполнения правил техники безопасности при проведении опытов и экспериментов.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проекта: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1 этап – организационно – диагностический;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2 этап – формирующий;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3 этап – заключительный.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15D4C" w:rsidRPr="00C15D4C" w:rsidRDefault="00C15D4C" w:rsidP="00C15D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1.Проявляет устойчивый познавательный интерес к экспериментированию;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2.Выдвигает гипотезы, предположения, способы их решения, широко пользуясь аргументацией и доказательствами;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3.Самостоятельно планирует предстоящую деятельность; осознанно выбирает предметы и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материалы для самостоятельной деятельности в соответствии с их качествами, свойствами и назначением;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4.Проявляет инициативу и творчество в решении поставленных задач;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5.В диалоге со взрослыми поясняет ход деятельности, делает выводы.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значимость: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Данный опыт работы может быть использован педагогами дошкольных общеобразовательных учреждений, педагогами дополнительного образования.</w:t>
      </w:r>
    </w:p>
    <w:p w:rsidR="00C15D4C" w:rsidRDefault="00C15D4C" w:rsidP="00C15D4C">
      <w:pPr>
        <w:pStyle w:val="a4"/>
        <w:rPr>
          <w:rFonts w:ascii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C15D4C" w:rsidRPr="00490CF6" w:rsidRDefault="00C15D4C" w:rsidP="00C15D4C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0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1этап- Организационно – диагностический</w:t>
      </w:r>
    </w:p>
    <w:p w:rsidR="00C15D4C" w:rsidRPr="00C15D4C" w:rsidRDefault="00C15D4C" w:rsidP="00C15D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1. А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нализ научной и методической 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>литературы.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2. Мониторинг на начало учебного года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3. Разработка перспективного плана работы с детьми, родителями.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Подборка опытов с описанием проведения.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Организация предметно – развивающей среды.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Определение актуальности,   проблемы, цели.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Наблюдение, беседы, проведение диагностических ситуаций с детьми, результаты первоначального мониторинга.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Создание условий для детского экспериментирования: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Подбор оборудования для проведения опытов.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Приобретение набора «Опыты с водой».</w:t>
      </w:r>
    </w:p>
    <w:p w:rsidR="00C15D4C" w:rsidRDefault="00C15D4C" w:rsidP="00C15D4C">
      <w:pPr>
        <w:pStyle w:val="a4"/>
        <w:rPr>
          <w:rFonts w:ascii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C15D4C" w:rsidRPr="00490CF6" w:rsidRDefault="00C15D4C" w:rsidP="00C15D4C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0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этап- Формирующий</w:t>
      </w:r>
    </w:p>
    <w:p w:rsidR="00C15D4C" w:rsidRPr="00C15D4C" w:rsidRDefault="00C15D4C" w:rsidP="00C15D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Реализация перспективного плана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 с  детьми и родителями.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1. Организация предметно – развивающей среды  (мини-лаборатория «Почемучки» с необходимым для опытов оборудованием).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2. Работа с детьми: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образовательные ситуации,  опыты, эксперименты,  экспериментирование на прогулке, индивидуальная работа с детьми, самостоятельная экспериментальная деятельность, дидактические игры, подвижные игры, труд в природе и  в уголке природы, чтение художественной литературы, беседы, просмотр презентаций, мультфильмов.    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Работа с родителями: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Анкетирование, родительские собрания, консультации, информационные буклеты, беседы, домашние задания, мастер – класс, презентация проектов.</w:t>
      </w:r>
    </w:p>
    <w:p w:rsidR="00C15D4C" w:rsidRPr="00490CF6" w:rsidRDefault="00C15D4C" w:rsidP="00C15D4C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0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этап- заключительный</w:t>
      </w:r>
    </w:p>
    <w:p w:rsidR="00490CF6" w:rsidRPr="00D01561" w:rsidRDefault="00C15D4C" w:rsidP="00D01561">
      <w:pPr>
        <w:pStyle w:val="a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1. Мониторинг на конец учебного года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2. Сравнительный анализ результатов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3. Перспективы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Наблюдение, беседы, проведение диагностических ситуаций с детьми, результаты мониторинга на конец года.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D015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Перспективный план работы  с детьми:</w:t>
      </w: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04"/>
        <w:gridCol w:w="1276"/>
        <w:gridCol w:w="1011"/>
        <w:gridCol w:w="2423"/>
        <w:gridCol w:w="3950"/>
      </w:tblGrid>
      <w:tr w:rsidR="00F7400E" w:rsidTr="00F7400E">
        <w:tc>
          <w:tcPr>
            <w:tcW w:w="704" w:type="dxa"/>
          </w:tcPr>
          <w:p w:rsidR="00F7400E" w:rsidRPr="00D01561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5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</w:tcPr>
          <w:p w:rsidR="00F7400E" w:rsidRPr="00D01561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5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</w:tcPr>
          <w:p w:rsidR="00F7400E" w:rsidRPr="00D01561" w:rsidRDefault="00F7400E" w:rsidP="00D01561">
            <w:pPr>
              <w:pStyle w:val="a4"/>
              <w:tabs>
                <w:tab w:val="left" w:pos="4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5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423" w:type="dxa"/>
          </w:tcPr>
          <w:p w:rsidR="00F7400E" w:rsidRPr="00D01561" w:rsidRDefault="00F7400E" w:rsidP="00D01561">
            <w:pPr>
              <w:pStyle w:val="a4"/>
              <w:tabs>
                <w:tab w:val="left" w:pos="4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5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50" w:type="dxa"/>
          </w:tcPr>
          <w:p w:rsidR="00F7400E" w:rsidRDefault="00F7400E" w:rsidP="00F7400E">
            <w:pPr>
              <w:pStyle w:val="a4"/>
              <w:tabs>
                <w:tab w:val="left" w:pos="4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00E" w:rsidTr="00F7400E">
        <w:trPr>
          <w:trHeight w:val="1185"/>
        </w:trPr>
        <w:tc>
          <w:tcPr>
            <w:tcW w:w="704" w:type="dxa"/>
            <w:vMerge w:val="restart"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F7400E" w:rsidRDefault="00D01561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dxa"/>
          </w:tcPr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«Вода»</w:t>
            </w:r>
          </w:p>
        </w:tc>
        <w:tc>
          <w:tcPr>
            <w:tcW w:w="3950" w:type="dxa"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1.«Какие свойства»</w:t>
            </w:r>
          </w:p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ощниц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вода», </w:t>
            </w:r>
          </w:p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3.«Умная галка»</w:t>
            </w:r>
          </w:p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4.«Круговорот воды»</w:t>
            </w:r>
          </w:p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«Водяной фильтр»</w:t>
            </w:r>
          </w:p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00E" w:rsidTr="00F7400E">
        <w:trPr>
          <w:trHeight w:val="559"/>
        </w:trPr>
        <w:tc>
          <w:tcPr>
            <w:tcW w:w="704" w:type="dxa"/>
            <w:vMerge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«Давление воды»</w:t>
            </w:r>
          </w:p>
        </w:tc>
        <w:tc>
          <w:tcPr>
            <w:tcW w:w="3950" w:type="dxa"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«Пульверизатор»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«Давление воды»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«Водяная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мельница»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«Подводная лодка»</w:t>
            </w:r>
          </w:p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00E" w:rsidTr="00F7400E">
        <w:trPr>
          <w:trHeight w:val="528"/>
        </w:trPr>
        <w:tc>
          <w:tcPr>
            <w:tcW w:w="704" w:type="dxa"/>
            <w:vMerge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23" w:type="dxa"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«Воздух»</w:t>
            </w:r>
          </w:p>
        </w:tc>
        <w:tc>
          <w:tcPr>
            <w:tcW w:w="3950" w:type="dxa"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«Упрямый воздух»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«Соломенный буравчик»; «Крепкий спичечный коробок»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«Свечка в банке»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«Сухим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воды»; «Почему не выливается»</w:t>
            </w:r>
          </w:p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00E" w:rsidTr="00F7400E">
        <w:trPr>
          <w:trHeight w:val="322"/>
        </w:trPr>
        <w:tc>
          <w:tcPr>
            <w:tcW w:w="704" w:type="dxa"/>
            <w:vMerge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23" w:type="dxa"/>
          </w:tcPr>
          <w:p w:rsidR="00F7400E" w:rsidRP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Вес. Притяже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 Звук. Теплота»</w:t>
            </w:r>
          </w:p>
        </w:tc>
        <w:tc>
          <w:tcPr>
            <w:tcW w:w="3950" w:type="dxa"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всё падает на землю»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«Как увидеть притяжение»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«Как распространяется звук»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 «Волшебные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вращения»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 «Твёрдые и жидкие»</w:t>
            </w:r>
          </w:p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00E" w:rsidTr="00F7400E">
        <w:trPr>
          <w:trHeight w:val="1185"/>
        </w:trPr>
        <w:tc>
          <w:tcPr>
            <w:tcW w:w="704" w:type="dxa"/>
            <w:vMerge w:val="restart"/>
          </w:tcPr>
          <w:p w:rsidR="00F7400E" w:rsidRDefault="00F7400E" w:rsidP="00211F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F7400E" w:rsidRDefault="00D01561" w:rsidP="00211F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F7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992" w:type="dxa"/>
          </w:tcPr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Превращения</w:t>
            </w:r>
            <w:r w:rsidRPr="00F7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50" w:type="dxa"/>
          </w:tcPr>
          <w:p w:rsidR="00F7400E" w:rsidRDefault="00F7400E" w:rsidP="00211F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«Смешение цветов»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«Исчезающая монета»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«Цветной песок»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«Соломинка- флейта»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 «Мир бумаги»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6. «Мир ткани»</w:t>
            </w:r>
          </w:p>
          <w:p w:rsidR="00F7400E" w:rsidRDefault="00F7400E" w:rsidP="00211F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00E" w:rsidTr="00F7400E">
        <w:trPr>
          <w:trHeight w:val="559"/>
        </w:trPr>
        <w:tc>
          <w:tcPr>
            <w:tcW w:w="704" w:type="dxa"/>
            <w:vMerge/>
          </w:tcPr>
          <w:p w:rsidR="00F7400E" w:rsidRDefault="00F7400E" w:rsidP="00211F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7400E" w:rsidRDefault="00F7400E" w:rsidP="00211F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00E" w:rsidRDefault="00F7400E" w:rsidP="00D015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F7400E" w:rsidRPr="00F7400E" w:rsidRDefault="00F7400E" w:rsidP="00F74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«Живая природа»</w:t>
            </w:r>
            <w:r w:rsidRPr="00F7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50" w:type="dxa"/>
          </w:tcPr>
          <w:p w:rsidR="00F7400E" w:rsidRDefault="00F7400E" w:rsidP="00211F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«Есть ли у растений органы дыхания»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«Что у нас под ногами»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«Почему говорят «Как с гуся вода»</w:t>
            </w:r>
            <w:r w:rsidRPr="00C1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«Репортаж «Мне понравился эксперимент…»</w:t>
            </w:r>
          </w:p>
          <w:p w:rsidR="00F7400E" w:rsidRDefault="00F7400E" w:rsidP="00211F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5D4C" w:rsidRPr="00C15D4C" w:rsidRDefault="00C15D4C" w:rsidP="00C15D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Перспективный план работы  с родителями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Беседа дома с детьми: кто такие учёные; что такое эксперимент.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Просьба в приобретении набора для экспериментов с водой.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Изготовить с детьми  водяной фильтр из разнообразных материалов и подготовить рассказ об его изготовлении и действии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Беседа:  «Как организовать игры с водой».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Цель: дать знания о том,  как организовать предметно – развивающую среду для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проведения игр с водой.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Предложить родителям приобрести для опытов: соломинки, пипетки, марлю, сосуды разной формы, клеёнку.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Консультация:  «Игра</w:t>
      </w:r>
      <w:r w:rsidR="00F7400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или </w:t>
      </w:r>
      <w:r w:rsidRPr="00C15D4C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экспериментирование».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Цель: рассказать родителям о роли экспериментирования для развития дошкольников.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Привлекать родителей к пополнению центра экспериментирования новой познавательной литературой.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  <w:t>Консультация для родителей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«Организация детского экспериментирования в домашних условиях»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Консультация для родителей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>«Чего нельзя и что нужно делать для поддержания интереса детей к познавательному экспериментированию».  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Привлекать родителей к пополнению коллекции «Разные ткани»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«Бумажная страна»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Памятка</w:t>
      </w:r>
      <w:r w:rsidR="00D0156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>Как организовать в дома</w:t>
      </w:r>
      <w:r w:rsidR="00D01561">
        <w:rPr>
          <w:rFonts w:ascii="Times New Roman" w:hAnsi="Times New Roman" w:cs="Times New Roman"/>
          <w:sz w:val="24"/>
          <w:szCs w:val="24"/>
          <w:lang w:eastAsia="ru-RU"/>
        </w:rPr>
        <w:t>шних условиях мини-лабораторию?»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Родительское собрание:  показ презентации «Юные экспериментаторы».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Домашнее задание на зимние каникулы : провести опыт по выращиванию кристаллов соли; написать секретное письмо невидимыми чернилами (с фиксацией результатов).</w:t>
      </w:r>
    </w:p>
    <w:p w:rsidR="00C15D4C" w:rsidRPr="00C15D4C" w:rsidRDefault="00C15D4C" w:rsidP="00C15D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D4C" w:rsidRPr="00C15D4C" w:rsidRDefault="00C15D4C" w:rsidP="00C15D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561" w:rsidRDefault="00C15D4C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Перспективы</w:t>
      </w:r>
      <w:proofErr w:type="gramStart"/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• В</w:t>
      </w:r>
      <w:proofErr w:type="gramEnd"/>
      <w:r w:rsidRPr="00C15D4C">
        <w:rPr>
          <w:rFonts w:ascii="Times New Roman" w:hAnsi="Times New Roman" w:cs="Times New Roman"/>
          <w:sz w:val="24"/>
          <w:szCs w:val="24"/>
          <w:lang w:eastAsia="ru-RU"/>
        </w:rPr>
        <w:t>недрить в работу ДОУ данный проект по опытно – экспериментальной  деятельности с  детьми  старшего дошкольного возраста;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• Выбирать оптимальные методы и приёмы для активизации речевой активности (по рекомендациям учителя – логопеда);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• Совершенствовать профессионализм через применение инновационных технологий обучения;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• Пополнять предметно – развивающую среду;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• Систематизировать  дидактический материал для проведения диагностических ситуаций.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15D4C" w:rsidRPr="00C15D4C" w:rsidRDefault="00C15D4C" w:rsidP="00C15D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СПИСОК ИСПОЛЬЗУЕМОЙ ЛИТЕРАТУРЫ</w:t>
      </w:r>
      <w:r w:rsidRPr="00D0156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>1. Детство: Примерная основная общеобразовательная программа дошкольного образования/Т.И.Бабаева, А.Г.Гогоберидзе, З.А.Михайлова и др. - СПб</w:t>
      </w:r>
      <w:proofErr w:type="gramStart"/>
      <w:r w:rsidRPr="00C15D4C">
        <w:rPr>
          <w:rFonts w:ascii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15D4C">
        <w:rPr>
          <w:rFonts w:ascii="Times New Roman" w:hAnsi="Times New Roman" w:cs="Times New Roman"/>
          <w:sz w:val="24"/>
          <w:szCs w:val="24"/>
          <w:lang w:eastAsia="ru-RU"/>
        </w:rPr>
        <w:t>ООО «ИЗДАТЕЛЬСТВО «ДЕТСТВО-ПРЕСС», 2011.-528 с.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2. Мониторинг  в детском саду. Научно – методическое пособие. – СПб</w:t>
      </w:r>
      <w:proofErr w:type="gramStart"/>
      <w:r w:rsidRPr="00C15D4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15D4C">
        <w:rPr>
          <w:rFonts w:ascii="Times New Roman" w:hAnsi="Times New Roman" w:cs="Times New Roman"/>
          <w:sz w:val="24"/>
          <w:szCs w:val="24"/>
          <w:lang w:eastAsia="ru-RU"/>
        </w:rPr>
        <w:t>ООО «ИЗДАТЕЛЬСТВО «ДЕТСТВО-ПРЕСС», 2010. – 592с.+цв. вклейка.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3. План-программа педагогического процесса в детском саду: Методическое пособие для воспитателей детского сада/Сост. Н.В.Гончарова и др., под ред. З.А.Михайловой.-2-е изд. СПб</w:t>
      </w:r>
      <w:proofErr w:type="gramStart"/>
      <w:r w:rsidRPr="00C15D4C">
        <w:rPr>
          <w:rFonts w:ascii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15D4C">
        <w:rPr>
          <w:rFonts w:ascii="Times New Roman" w:hAnsi="Times New Roman" w:cs="Times New Roman"/>
          <w:sz w:val="24"/>
          <w:szCs w:val="24"/>
          <w:lang w:eastAsia="ru-RU"/>
        </w:rPr>
        <w:t>ООО «ИЗДАТЕЛЬСТВО «ДЕТСТВО-ПРЕСС», 2008. – 255с.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4. Бондаренко Т.М.Экологические занятия с детьми5-6 лет: практическое пособие для воспитателей и методистов ДОУ. – Воронеж: Издательство «Учитель», 2002. – 159 с.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C15D4C">
        <w:rPr>
          <w:rFonts w:ascii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C15D4C">
        <w:rPr>
          <w:rFonts w:ascii="Times New Roman" w:hAnsi="Times New Roman" w:cs="Times New Roman"/>
          <w:sz w:val="24"/>
          <w:szCs w:val="24"/>
          <w:lang w:eastAsia="ru-RU"/>
        </w:rPr>
        <w:t xml:space="preserve"> О.В., Рахманова Н.П. Щетинина В.В. Неизведанное рядом: Занимательные опыты и эксперименты для дошкольников/</w:t>
      </w:r>
      <w:proofErr w:type="spellStart"/>
      <w:r w:rsidRPr="00C15D4C">
        <w:rPr>
          <w:rFonts w:ascii="Times New Roman" w:hAnsi="Times New Roman" w:cs="Times New Roman"/>
          <w:sz w:val="24"/>
          <w:szCs w:val="24"/>
          <w:lang w:eastAsia="ru-RU"/>
        </w:rPr>
        <w:t>О.В.Дыбина</w:t>
      </w:r>
      <w:proofErr w:type="spellEnd"/>
      <w:r w:rsidRPr="00C15D4C">
        <w:rPr>
          <w:rFonts w:ascii="Times New Roman" w:hAnsi="Times New Roman" w:cs="Times New Roman"/>
          <w:sz w:val="24"/>
          <w:szCs w:val="24"/>
          <w:lang w:eastAsia="ru-RU"/>
        </w:rPr>
        <w:t xml:space="preserve"> (отв. Ред.). М.:ТЦ Сфера, 2005. – 192 с.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6. Добро пожаловать в экологию! Часть II. Перспективный план работы по формированию экологической культуры у детей старшего дошкольного возраста</w:t>
      </w:r>
      <w:proofErr w:type="gramStart"/>
      <w:r w:rsidRPr="00C15D4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5D4C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C15D4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15D4C">
        <w:rPr>
          <w:rFonts w:ascii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C15D4C">
        <w:rPr>
          <w:rFonts w:ascii="Times New Roman" w:hAnsi="Times New Roman" w:cs="Times New Roman"/>
          <w:sz w:val="24"/>
          <w:szCs w:val="24"/>
          <w:lang w:eastAsia="ru-RU"/>
        </w:rPr>
        <w:t>О.А.Воронкевич</w:t>
      </w:r>
      <w:proofErr w:type="spellEnd"/>
      <w:r w:rsidRPr="00C15D4C">
        <w:rPr>
          <w:rFonts w:ascii="Times New Roman" w:hAnsi="Times New Roman" w:cs="Times New Roman"/>
          <w:sz w:val="24"/>
          <w:szCs w:val="24"/>
          <w:lang w:eastAsia="ru-RU"/>
        </w:rPr>
        <w:t>.- СПб</w:t>
      </w:r>
      <w:proofErr w:type="gramStart"/>
      <w:r w:rsidRPr="00C15D4C">
        <w:rPr>
          <w:rFonts w:ascii="Times New Roman" w:hAnsi="Times New Roman" w:cs="Times New Roman"/>
          <w:sz w:val="24"/>
          <w:szCs w:val="24"/>
          <w:lang w:eastAsia="ru-RU"/>
        </w:rPr>
        <w:t>. :  «</w:t>
      </w:r>
      <w:proofErr w:type="gramEnd"/>
      <w:r w:rsidRPr="00C15D4C">
        <w:rPr>
          <w:rFonts w:ascii="Times New Roman" w:hAnsi="Times New Roman" w:cs="Times New Roman"/>
          <w:sz w:val="24"/>
          <w:szCs w:val="24"/>
          <w:lang w:eastAsia="ru-RU"/>
        </w:rPr>
        <w:t>ДЕТСТВО-ПРЕСС», 2003.-336 с.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7. Иванова И.А. Естественно - научные наблюдения и эксперименты в детском саду. Человек.- М.: ТЦ Сфера,2004. – 224 с.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8. Организация опытно  - экспериментальной деятельности детей 2-7 лет: тематическое планирование, рекомендации, конспекты занятий/авт.-сост. Е.А.Мартынова, И.М.Сучкова. – Волгоград: Учитель, 2011. – 333с.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9. Савенков А.И. Методика исследовательского обучения дошкольников. – Самара: издательство «Учебная литература»: Издательский дом «Федоров», 2010. – 128 с.</w:t>
      </w: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01561" w:rsidRDefault="00D01561" w:rsidP="00C15D4C">
      <w:pPr>
        <w:pStyle w:val="a4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C15D4C" w:rsidRDefault="00C15D4C" w:rsidP="00C15D4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15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D01561" w:rsidRPr="00D01561" w:rsidRDefault="00D01561" w:rsidP="00C15D4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1561" w:rsidRDefault="00D01561" w:rsidP="00D0156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Консультации для родителей </w:t>
      </w:r>
      <w:r w:rsidR="00C15D4C" w:rsidRPr="00D01561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«Организация детского экспериментирования в домашних условиях»</w:t>
      </w:r>
      <w:r w:rsidRPr="00D01561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D01561" w:rsidRDefault="00D01561" w:rsidP="00C15D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4F6" w:rsidRPr="00C15D4C" w:rsidRDefault="00C15D4C" w:rsidP="00C15D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015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</w:t>
      </w:r>
      <w:r w:rsidR="00D01561">
        <w:rPr>
          <w:rFonts w:ascii="Times New Roman" w:hAnsi="Times New Roman" w:cs="Times New Roman"/>
          <w:sz w:val="24"/>
          <w:szCs w:val="24"/>
          <w:lang w:eastAsia="ru-RU"/>
        </w:rPr>
        <w:t>ро состариться». К сожалению, «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>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</w:t>
      </w:r>
      <w:r w:rsidR="00D01561">
        <w:rPr>
          <w:rFonts w:ascii="Times New Roman" w:hAnsi="Times New Roman" w:cs="Times New Roman"/>
          <w:sz w:val="24"/>
          <w:szCs w:val="24"/>
          <w:lang w:eastAsia="ru-RU"/>
        </w:rPr>
        <w:t xml:space="preserve">турированные материалы (песок, 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>вода), карты, схемы и т.п.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организоват</w:t>
      </w:r>
      <w:r w:rsidR="00D015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 в домашних условиях мини-лабор</w:t>
      </w:r>
      <w:r w:rsidRPr="00C15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аторию?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Например: что быстрее растворится: морская соль, пена для ванны, хвойный экстракт, кусочки мыла и т.п.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</w:t>
      </w:r>
      <w:r w:rsidR="00D01561">
        <w:rPr>
          <w:rFonts w:ascii="Times New Roman" w:hAnsi="Times New Roman" w:cs="Times New Roman"/>
          <w:sz w:val="24"/>
          <w:szCs w:val="24"/>
          <w:lang w:eastAsia="ru-RU"/>
        </w:rPr>
        <w:t>та. Если вы не знаете точного (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t>научного) ответа, необходимо обратится к справочной литературе.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Эксперимент можно провести во время любой деятельности.</w:t>
      </w:r>
      <w:r w:rsidRPr="00C15D4C">
        <w:rPr>
          <w:rFonts w:ascii="Times New Roman" w:hAnsi="Times New Roman" w:cs="Times New Roman"/>
          <w:sz w:val="24"/>
          <w:szCs w:val="24"/>
          <w:lang w:eastAsia="ru-RU"/>
        </w:rPr>
        <w:br/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     проб и ошибок ребёнок найдёт верное решение. Ребёнок научиться определять наилучший способ решения встающих перед ним задач и находить ответы на возникающие вопросы.</w:t>
      </w:r>
    </w:p>
    <w:sectPr w:rsidR="00F644F6" w:rsidRPr="00C15D4C" w:rsidSect="007D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502"/>
    <w:multiLevelType w:val="hybridMultilevel"/>
    <w:tmpl w:val="F788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528F"/>
    <w:multiLevelType w:val="hybridMultilevel"/>
    <w:tmpl w:val="4D64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D5363"/>
    <w:rsid w:val="00056092"/>
    <w:rsid w:val="001F431F"/>
    <w:rsid w:val="002503B8"/>
    <w:rsid w:val="00301FC9"/>
    <w:rsid w:val="003C0FC1"/>
    <w:rsid w:val="00490CF6"/>
    <w:rsid w:val="004D5363"/>
    <w:rsid w:val="00661A73"/>
    <w:rsid w:val="007D44F3"/>
    <w:rsid w:val="00823F07"/>
    <w:rsid w:val="00855B8A"/>
    <w:rsid w:val="00BD3BE9"/>
    <w:rsid w:val="00C15D4C"/>
    <w:rsid w:val="00CD57EF"/>
    <w:rsid w:val="00D01561"/>
    <w:rsid w:val="00D3784F"/>
    <w:rsid w:val="00D96476"/>
    <w:rsid w:val="00F644F6"/>
    <w:rsid w:val="00F7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F3"/>
  </w:style>
  <w:style w:type="paragraph" w:styleId="1">
    <w:name w:val="heading 1"/>
    <w:basedOn w:val="a"/>
    <w:link w:val="10"/>
    <w:uiPriority w:val="9"/>
    <w:qFormat/>
    <w:rsid w:val="00C15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D4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C15D4C"/>
    <w:rPr>
      <w:b/>
      <w:bCs/>
    </w:rPr>
  </w:style>
  <w:style w:type="paragraph" w:styleId="a4">
    <w:name w:val="No Spacing"/>
    <w:link w:val="a5"/>
    <w:uiPriority w:val="1"/>
    <w:qFormat/>
    <w:rsid w:val="00C15D4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490CF6"/>
  </w:style>
  <w:style w:type="paragraph" w:customStyle="1" w:styleId="11">
    <w:name w:val="Стиль1"/>
    <w:basedOn w:val="a4"/>
    <w:link w:val="12"/>
    <w:rsid w:val="00490CF6"/>
    <w:rPr>
      <w:rFonts w:eastAsiaTheme="minorEastAsia" w:cs="Times New Roman"/>
      <w:sz w:val="24"/>
      <w:szCs w:val="32"/>
    </w:rPr>
  </w:style>
  <w:style w:type="character" w:customStyle="1" w:styleId="12">
    <w:name w:val="Стиль1 Знак"/>
    <w:basedOn w:val="a5"/>
    <w:link w:val="11"/>
    <w:rsid w:val="00490CF6"/>
    <w:rPr>
      <w:rFonts w:eastAsiaTheme="minorEastAsia" w:cs="Times New Roman"/>
      <w:sz w:val="24"/>
      <w:szCs w:val="32"/>
    </w:rPr>
  </w:style>
  <w:style w:type="table" w:styleId="a6">
    <w:name w:val="Table Grid"/>
    <w:basedOn w:val="a1"/>
    <w:uiPriority w:val="39"/>
    <w:rsid w:val="0049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721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835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25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974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494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514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34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</dc:creator>
  <cp:keywords/>
  <dc:description/>
  <cp:lastModifiedBy>м видео</cp:lastModifiedBy>
  <cp:revision>13</cp:revision>
  <dcterms:created xsi:type="dcterms:W3CDTF">2015-11-29T11:20:00Z</dcterms:created>
  <dcterms:modified xsi:type="dcterms:W3CDTF">2016-02-29T17:02:00Z</dcterms:modified>
</cp:coreProperties>
</file>