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DC40B0" w:rsidRPr="00397DA6" w:rsidRDefault="00305D1D" w:rsidP="00305D1D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97DA6">
        <w:rPr>
          <w:rFonts w:ascii="Times New Roman" w:hAnsi="Times New Roman" w:cs="Times New Roman"/>
          <w:b/>
          <w:color w:val="C00000"/>
          <w:sz w:val="32"/>
          <w:szCs w:val="32"/>
        </w:rPr>
        <w:t>Рекомендации родителям, имеющим ребёнка с синдромом дефицита внимания с гиперактивностью</w:t>
      </w:r>
    </w:p>
    <w:p w:rsidR="00305D1D" w:rsidRDefault="00305D1D" w:rsidP="00305D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D1D" w:rsidRDefault="00305D1D" w:rsidP="00305D1D">
      <w:pPr>
        <w:pBdr>
          <w:bottom w:val="single" w:sz="6" w:space="8" w:color="B2E7FA"/>
        </w:pBdr>
        <w:spacing w:before="225" w:after="300" w:line="22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sectPr w:rsidR="00305D1D" w:rsidSect="00305D1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05D1D" w:rsidRPr="00397DA6" w:rsidRDefault="00305D1D" w:rsidP="00305D1D">
      <w:pPr>
        <w:pBdr>
          <w:bottom w:val="single" w:sz="6" w:space="8" w:color="B2E7FA"/>
        </w:pBdr>
        <w:spacing w:before="225" w:after="300" w:line="22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97DA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lastRenderedPageBreak/>
        <w:t>У моего ребенка диагноз СДВГ. Что это означает?</w:t>
      </w:r>
    </w:p>
    <w:p w:rsidR="00305D1D" w:rsidRPr="00760FCC" w:rsidRDefault="00305D1D" w:rsidP="00305D1D">
      <w:pPr>
        <w:spacing w:after="27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0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все люди понимают, что СДВГ – это заболевание, и некоторые видят в этом необоснованный «ярлык». Временами родителям бывает трудно принять, что их ребенок болен и они бывают возмущены диагнозом. Иногда родители полагают, что они сами виноваты в этом диагнозе, так как были плохими или невнимательными родителями. Важно понимать, что СДВГ – это заболевание. С помощью лечения можно улучшить учебу, социальную адаптацию ребенка, способность заводить друзей и поддерживать дружбу. Правильное лечение может снизить напряженность в семье, нормализовать жизнь дома и сделать ее приятной для всех членов семьи. Самое важное заключается в том, что эффективное лечение ребенка с СДВГ повышает его шансы на здоровое, счастливое и плодотворное будущее. Если Вы обеспокоены наличием этого заболевания и его последствиями для Вашей семьи, поговорите со специалистом, который расскажет Вам про это заболевание. Откладывание лечения из-за недостаточного понимания проблемы – это, безусловно, неправильно для Вашего ребенка.</w:t>
      </w:r>
    </w:p>
    <w:p w:rsidR="00305D1D" w:rsidRPr="00397DA6" w:rsidRDefault="00305D1D" w:rsidP="00305D1D">
      <w:pPr>
        <w:pBdr>
          <w:bottom w:val="single" w:sz="6" w:space="8" w:color="B2E7FA"/>
        </w:pBdr>
        <w:spacing w:before="225" w:after="300" w:line="22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397DA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lastRenderedPageBreak/>
        <w:t>Как мне вести себя дома, если у моего ребенка СДВГ?</w:t>
      </w:r>
    </w:p>
    <w:p w:rsidR="00305D1D" w:rsidRPr="00305D1D" w:rsidRDefault="00305D1D" w:rsidP="00305D1D">
      <w:pPr>
        <w:spacing w:after="270" w:line="22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05D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 Вырабатывайте позитивное отношение.</w:t>
      </w:r>
    </w:p>
    <w:p w:rsidR="00305D1D" w:rsidRPr="00760FCC" w:rsidRDefault="00305D1D" w:rsidP="00305D1D">
      <w:pPr>
        <w:spacing w:after="27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0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с СДВГ болезненно реагируют на критику. Вместо того, чтобы критиковать ребенка и говорить ему, что он НЕ должен делать, обратите свои замечания в более позитивную сторону и скажите ребенку, что ему СЛЕДУЕТ делать. Например, вместо: «Не бросай свою одежду на пол», – попробуйте сказать: « Давай я помогу тебе убрать одежду».</w:t>
      </w:r>
      <w:r w:rsidRPr="00760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Помогите своему ребенку развивать привычку к позитивным мыслям. Например, вместо мысли: «Я не могу это сделать», помогите ему настроиться на то, что ему сделать по силам: «Я могу сделать это!»</w:t>
      </w:r>
    </w:p>
    <w:p w:rsidR="00305D1D" w:rsidRPr="00305D1D" w:rsidRDefault="00305D1D" w:rsidP="00305D1D">
      <w:pPr>
        <w:spacing w:after="270" w:line="22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05D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Не скупитесь на похвалу.</w:t>
      </w:r>
    </w:p>
    <w:p w:rsidR="00305D1D" w:rsidRPr="00760FCC" w:rsidRDefault="00305D1D" w:rsidP="00305D1D">
      <w:pPr>
        <w:spacing w:after="27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0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расцветают, когда родители их хвалят. Например: «Ты сегодня сделал домашнюю работу хорошо и быстро», или: «Я горжусь тобой».</w:t>
      </w:r>
      <w:r w:rsidRPr="00760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Все мы иногда совершаем ошибки и небольшие проступки. Вместо того, чтобы сердиться, когда Ваш </w:t>
      </w:r>
      <w:r w:rsidRPr="00760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ребенок что-то испортил, скажите что-нибудь вроде: «Не переживай, это можно починить».</w:t>
      </w:r>
    </w:p>
    <w:p w:rsidR="00305D1D" w:rsidRPr="00305D1D" w:rsidRDefault="00305D1D" w:rsidP="00305D1D">
      <w:pPr>
        <w:spacing w:after="270" w:line="22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05D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 Помогите своему ребенку не волноваться.</w:t>
      </w:r>
    </w:p>
    <w:p w:rsidR="00305D1D" w:rsidRPr="00760FCC" w:rsidRDefault="00305D1D" w:rsidP="00305D1D">
      <w:pPr>
        <w:spacing w:after="27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0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Такие занятия, как спокойные игры, прослушивание приятной музыки, принятие ванны, помогут Вашему ребенку успокоиться, когда он раздражен или разочарован.</w:t>
      </w:r>
    </w:p>
    <w:p w:rsidR="00305D1D" w:rsidRPr="00760FCC" w:rsidRDefault="00305D1D" w:rsidP="00305D1D">
      <w:pPr>
        <w:spacing w:after="27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5D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 Составьте для ребенка простые и ясные правила.</w:t>
      </w:r>
      <w:r w:rsidRPr="00760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Детям нужен определенный распорядок. С его помощью они знают, когда и что им нужно сделать, и чувствуют себя спокойнее. Выполняйте ежедневные дела в одно и то же время дня.</w:t>
      </w:r>
    </w:p>
    <w:p w:rsidR="00305D1D" w:rsidRPr="00760FCC" w:rsidRDefault="00305D1D" w:rsidP="009F4550">
      <w:pPr>
        <w:spacing w:after="27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0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Обедайте и ужинайте в одно и то же время.</w:t>
      </w:r>
      <w:r w:rsidRPr="00760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Помогите ребенку не откладывать дела, которые обязательно нужно сделать.</w:t>
      </w:r>
      <w:r w:rsidRPr="00760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Ведите список важных дел.</w:t>
      </w:r>
      <w:r w:rsidRPr="00760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Учите ребенка планировать свой день. Начните с того, чтобы собирать школьные принадлежности заранее.</w:t>
      </w:r>
    </w:p>
    <w:p w:rsidR="00305D1D" w:rsidRPr="00305D1D" w:rsidRDefault="00305D1D" w:rsidP="00305D1D">
      <w:pPr>
        <w:spacing w:after="270" w:line="22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05D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5. Больше общайтесь.</w:t>
      </w:r>
    </w:p>
    <w:p w:rsidR="00305D1D" w:rsidRPr="00760FCC" w:rsidRDefault="00305D1D" w:rsidP="00305D1D">
      <w:pPr>
        <w:spacing w:after="27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0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Разговаривайте со своим ребенком. Обсуждайте с ним разные темы, – что случилось в школе, что он видел в кино или по телевизору. Узнайте, что думает ребенок. Задавайте открытые вопросы, которые предполагают рассказ, а не односложный ответ. Когда Вы задаете </w:t>
      </w:r>
      <w:r w:rsidRPr="00760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ребенку вопрос, дайте ему время подумать и ответить. Не отвечайте за него! Слушайте, когда он говорит с Вами, и давайте позитивные комментарии. Пусть Ваш ребенок почувствует, что он и его дела Вам интересны.</w:t>
      </w:r>
    </w:p>
    <w:p w:rsidR="00305D1D" w:rsidRPr="00760FCC" w:rsidRDefault="00305D1D" w:rsidP="00305D1D">
      <w:pPr>
        <w:spacing w:after="27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5D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6. Ограничьте количество отвлекающих факторов и контролируйте работу ребенка.</w:t>
      </w:r>
      <w:r w:rsidRPr="00760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Когда Вашему ребенку необходимо сосредоточиться на выполнении задания, ему необходимы особые условия. Уменьшение отвлекающих факторов поможет лучше сконцентрироваться.</w:t>
      </w:r>
    </w:p>
    <w:p w:rsidR="00305D1D" w:rsidRPr="00760FCC" w:rsidRDefault="00305D1D" w:rsidP="009F4550">
      <w:pPr>
        <w:spacing w:after="27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0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Убедитесь, что у Вашего ребенка достаточно возможности «выпустить пар». Часто детям требуется передышка между школой и домашней работой.</w:t>
      </w:r>
      <w:r w:rsidRPr="00760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Удостоверьтесь, что ребенок понимает, что от него требуется при выполнении задания.</w:t>
      </w:r>
      <w:r w:rsidRPr="00760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Некоторые задания нужно разбить на несколько частей, чтобы сделать их выполнимыми.</w:t>
      </w:r>
      <w:r w:rsidRPr="00760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При необходимости контролируйте занятия и домашние дела.</w:t>
      </w:r>
      <w:r w:rsidRPr="00760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Регулярные перерывы позволят ребенку отдохнуть и затем снова сосредоточиться.</w:t>
      </w:r>
    </w:p>
    <w:p w:rsidR="00305D1D" w:rsidRPr="00305D1D" w:rsidRDefault="00305D1D" w:rsidP="00305D1D">
      <w:pPr>
        <w:spacing w:after="270" w:line="22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05D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7. Правильно реагируйте на плохое поведение.</w:t>
      </w:r>
    </w:p>
    <w:p w:rsidR="00305D1D" w:rsidRPr="00760FCC" w:rsidRDefault="00305D1D" w:rsidP="009F4550">
      <w:pPr>
        <w:spacing w:after="27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0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-Объясните, что именно Вас рассердило в его поведении.</w:t>
      </w:r>
      <w:r w:rsidRPr="00760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- Избегайте обобщений (например, вместо: «Ты никогда меня не слушаешь», скажите: «Я сержусь, потому что ты </w:t>
      </w:r>
      <w:r w:rsidRPr="00760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сейчас меня не слушал»).</w:t>
      </w:r>
      <w:r w:rsidRPr="00760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Наказание должно быть справедливым и соответствовать по своей строгости совершенному проступку.</w:t>
      </w:r>
      <w:r w:rsidRPr="00760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Не вступайте в споры с ребенком.</w:t>
      </w:r>
      <w:r w:rsidRPr="00760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Будьте непреклонны в своих решениях, но не прибегайте к тактике угроз.</w:t>
      </w:r>
    </w:p>
    <w:p w:rsidR="00305D1D" w:rsidRPr="00760FCC" w:rsidRDefault="00305D1D" w:rsidP="00305D1D">
      <w:pPr>
        <w:spacing w:after="27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0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Ясные правила и определенный распорядок дня облегчат принятие ребенком норм поведения.</w:t>
      </w:r>
    </w:p>
    <w:p w:rsidR="00305D1D" w:rsidRPr="00760FCC" w:rsidRDefault="00305D1D" w:rsidP="00305D1D">
      <w:pPr>
        <w:spacing w:after="27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5D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8. Отдыхайте сами.</w:t>
      </w:r>
      <w:r w:rsidRPr="00760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Иногда Вам тоже нужен отдых и время для себя. Пригласите кого-нибудь посидеть с ребенком или отправьте ребенка к заслуживающему доверия другу.</w:t>
      </w:r>
    </w:p>
    <w:p w:rsidR="00305D1D" w:rsidRPr="009F4550" w:rsidRDefault="00305D1D" w:rsidP="00305D1D">
      <w:pPr>
        <w:spacing w:after="270" w:line="22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9F455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9. Если Вы чувствуете, что не справляетесь, поговорите с врачом, который даст необходимый совет.</w:t>
      </w:r>
    </w:p>
    <w:p w:rsidR="00305D1D" w:rsidRDefault="00305D1D" w:rsidP="00305D1D">
      <w:pPr>
        <w:jc w:val="center"/>
        <w:rPr>
          <w:rFonts w:ascii="Times New Roman" w:hAnsi="Times New Roman" w:cs="Times New Roman"/>
          <w:sz w:val="28"/>
          <w:szCs w:val="28"/>
        </w:rPr>
        <w:sectPr w:rsidR="00305D1D" w:rsidSect="00305D1D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9F4550" w:rsidRDefault="009F4550" w:rsidP="009F4550">
      <w:pPr>
        <w:tabs>
          <w:tab w:val="left" w:pos="2055"/>
          <w:tab w:val="center" w:pos="617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tab/>
        <w:t xml:space="preserve">                           </w:t>
      </w:r>
      <w:r>
        <w:rPr>
          <w:noProof/>
        </w:rPr>
        <w:tab/>
      </w:r>
      <w:r w:rsidRPr="009F4550">
        <w:rPr>
          <w:noProof/>
        </w:rPr>
        <w:drawing>
          <wp:inline distT="0" distB="0" distL="0" distR="0">
            <wp:extent cx="1292225" cy="1306513"/>
            <wp:effectExtent l="0" t="0" r="0" b="0"/>
            <wp:docPr id="5" name="Рисунок 2" descr="b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b39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30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4550">
        <w:rPr>
          <w:noProof/>
        </w:rPr>
        <w:t xml:space="preserve"> </w:t>
      </w:r>
      <w:r>
        <w:rPr>
          <w:noProof/>
        </w:rPr>
        <w:t xml:space="preserve">                                                          </w:t>
      </w:r>
      <w:r w:rsidRPr="009F4550">
        <w:rPr>
          <w:noProof/>
        </w:rPr>
        <w:drawing>
          <wp:inline distT="0" distB="0" distL="0" distR="0">
            <wp:extent cx="952500" cy="962025"/>
            <wp:effectExtent l="0" t="19050" r="114300" b="0"/>
            <wp:docPr id="7" name="Рисунок 5" descr="F:\АНИМАШКИ\Бабочки\butterfly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9" name="Picture 3" descr="F:\АНИМАШКИ\Бабочки\butterfly12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6379754"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550" w:rsidRDefault="009F4550" w:rsidP="009F45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455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95400" cy="1304925"/>
            <wp:effectExtent l="0" t="0" r="0" b="0"/>
            <wp:wrapSquare wrapText="bothSides"/>
            <wp:docPr id="3" name="Рисунок 1" descr="b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b39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550" w:rsidRDefault="009F4550" w:rsidP="009F45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16526" w:rsidRPr="00716526" w:rsidRDefault="009F4550" w:rsidP="00716526">
      <w:pPr>
        <w:tabs>
          <w:tab w:val="left" w:pos="9255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F455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00" cy="962025"/>
            <wp:effectExtent l="0" t="19050" r="114300" b="0"/>
            <wp:docPr id="8" name="Рисунок 4" descr="F:\АНИМАШКИ\Бабочки\butterfly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9" name="Picture 3" descr="F:\АНИМАШКИ\Бабочки\butterfly12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6379754"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Pr="009F455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92225" cy="1306513"/>
            <wp:effectExtent l="0" t="0" r="0" b="0"/>
            <wp:docPr id="4" name="Рисунок 1" descr="b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b39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30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716526">
        <w:rPr>
          <w:rFonts w:ascii="Times New Roman" w:hAnsi="Times New Roman" w:cs="Times New Roman"/>
          <w:sz w:val="28"/>
          <w:szCs w:val="28"/>
        </w:rPr>
        <w:t xml:space="preserve">Составил педагог- психолог </w:t>
      </w:r>
      <w:r w:rsidR="00716526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716526">
        <w:rPr>
          <w:rFonts w:ascii="Times New Roman" w:hAnsi="Times New Roman" w:cs="Times New Roman"/>
          <w:sz w:val="28"/>
          <w:szCs w:val="28"/>
        </w:rPr>
        <w:t>квалификационной категории Т.Г.Энзель</w:t>
      </w:r>
    </w:p>
    <w:p w:rsidR="00716526" w:rsidRPr="00716526" w:rsidRDefault="00716526" w:rsidP="00716526">
      <w:pPr>
        <w:tabs>
          <w:tab w:val="left" w:pos="9255"/>
        </w:tabs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1652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Используемая итература:</w:t>
      </w:r>
    </w:p>
    <w:p w:rsidR="00716526" w:rsidRPr="00716526" w:rsidRDefault="00716526" w:rsidP="00716526">
      <w:pPr>
        <w:tabs>
          <w:tab w:val="left" w:pos="9255"/>
        </w:tabs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16526">
        <w:rPr>
          <w:rFonts w:ascii="Times New Roman" w:hAnsi="Times New Roman" w:cs="Times New Roman"/>
          <w:color w:val="000000"/>
          <w:sz w:val="28"/>
          <w:szCs w:val="28"/>
        </w:rPr>
        <w:t>1.Абрамова Г.С. Возрастная психология / Г.С. Абрамова, ? М.: Акад. Проект, 2000 ? 672с.</w:t>
      </w:r>
    </w:p>
    <w:p w:rsidR="00716526" w:rsidRPr="00716526" w:rsidRDefault="00716526" w:rsidP="00716526">
      <w:pPr>
        <w:tabs>
          <w:tab w:val="left" w:pos="9255"/>
        </w:tabs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16526">
        <w:rPr>
          <w:rFonts w:ascii="Times New Roman" w:hAnsi="Times New Roman" w:cs="Times New Roman"/>
          <w:color w:val="000000"/>
          <w:sz w:val="28"/>
          <w:szCs w:val="28"/>
        </w:rPr>
        <w:t>2.Брязгунов И.П., Касатикова Е.В. Непоседливый ребенок, или все о гиперактивных детях./ И.П. Брязгунов, Е.В. Касатикова - М.: Изд-во Института Психотерапии, 2001 ? 96с.</w:t>
      </w:r>
    </w:p>
    <w:p w:rsidR="00716526" w:rsidRPr="00716526" w:rsidRDefault="00716526" w:rsidP="00716526">
      <w:pPr>
        <w:tabs>
          <w:tab w:val="left" w:pos="9255"/>
        </w:tabs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16526">
        <w:rPr>
          <w:rFonts w:ascii="Times New Roman" w:hAnsi="Times New Roman" w:cs="Times New Roman"/>
          <w:color w:val="000000"/>
          <w:sz w:val="28"/>
          <w:szCs w:val="28"/>
        </w:rPr>
        <w:t>3.Добсон Дж. Непослушный ребенок: Практическое руководство для родителей / Дж. Добсон ? М.: Пенаты, ? 1992, ? 52с.</w:t>
      </w:r>
    </w:p>
    <w:p w:rsidR="00716526" w:rsidRPr="00716526" w:rsidRDefault="00716526" w:rsidP="00716526">
      <w:pPr>
        <w:tabs>
          <w:tab w:val="left" w:pos="925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716526">
        <w:rPr>
          <w:rFonts w:ascii="Times New Roman" w:hAnsi="Times New Roman" w:cs="Times New Roman"/>
          <w:color w:val="000000"/>
          <w:sz w:val="28"/>
          <w:szCs w:val="28"/>
        </w:rPr>
        <w:t>4.Дубровина И.В., Лисина М.И. Возрастные особенности психического развития детей / И.В.Дубровина, М.И. Лисина ? М., ? 1998, ?101с.</w:t>
      </w:r>
    </w:p>
    <w:p w:rsidR="00716526" w:rsidRPr="009F4550" w:rsidRDefault="00716526" w:rsidP="009F4550">
      <w:pPr>
        <w:tabs>
          <w:tab w:val="left" w:pos="925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sectPr w:rsidR="00716526" w:rsidRPr="009F4550" w:rsidSect="00305D1D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compat>
    <w:useFELayout/>
  </w:compat>
  <w:rsids>
    <w:rsidRoot w:val="00305D1D"/>
    <w:rsid w:val="00305D1D"/>
    <w:rsid w:val="00397DA6"/>
    <w:rsid w:val="00716526"/>
    <w:rsid w:val="009F4550"/>
    <w:rsid w:val="00DC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5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1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46F7B-7600-4C73-BEE3-C9E3A798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dcterms:created xsi:type="dcterms:W3CDTF">2016-03-11T07:42:00Z</dcterms:created>
  <dcterms:modified xsi:type="dcterms:W3CDTF">2016-03-12T09:25:00Z</dcterms:modified>
</cp:coreProperties>
</file>