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66" w:rsidRDefault="00D00266" w:rsidP="00871DC8">
      <w:pPr>
        <w:pStyle w:val="a3"/>
        <w:spacing w:line="360" w:lineRule="auto"/>
        <w:jc w:val="center"/>
        <w:rPr>
          <w:b/>
        </w:rPr>
      </w:pPr>
      <w:r w:rsidRPr="007F3014">
        <w:rPr>
          <w:b/>
          <w:sz w:val="28"/>
          <w:szCs w:val="28"/>
        </w:rPr>
        <w:t>«</w:t>
      </w:r>
      <w:r w:rsidRPr="00E05FE2">
        <w:rPr>
          <w:b/>
          <w:sz w:val="28"/>
          <w:szCs w:val="28"/>
        </w:rPr>
        <w:t>Методический семинар»</w:t>
      </w:r>
    </w:p>
    <w:p w:rsidR="00871DC8" w:rsidRPr="00871DC8" w:rsidRDefault="00871DC8" w:rsidP="004B3E46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871DC8">
        <w:rPr>
          <w:b/>
        </w:rPr>
        <w:t>Активизация познавательной деятельности учащихся с ограниченными возможностями здоровья на уроках математики</w:t>
      </w:r>
    </w:p>
    <w:p w:rsidR="001F295D" w:rsidRDefault="00D00266" w:rsidP="008E24F1">
      <w:pPr>
        <w:pStyle w:val="a3"/>
        <w:spacing w:before="0" w:beforeAutospacing="0" w:after="0" w:afterAutospacing="0" w:line="360" w:lineRule="auto"/>
      </w:pPr>
      <w:r>
        <w:tab/>
      </w:r>
      <w:r w:rsidRPr="00D00266">
        <w:t>Добрый день, уважаемые члены жюри, участники  и  гости конкурса!</w:t>
      </w:r>
    </w:p>
    <w:p w:rsidR="00246FD5" w:rsidRPr="001B00D7" w:rsidRDefault="00D00266" w:rsidP="008E24F1">
      <w:pPr>
        <w:pStyle w:val="a3"/>
        <w:spacing w:before="0" w:beforeAutospacing="0" w:after="0" w:afterAutospacing="0" w:line="360" w:lineRule="auto"/>
      </w:pPr>
      <w:r>
        <w:tab/>
      </w:r>
      <w:r w:rsidR="00246FD5" w:rsidRPr="001B00D7">
        <w:t xml:space="preserve">В последнее время </w:t>
      </w:r>
      <w:r w:rsidR="00171E3A" w:rsidRPr="001B00D7">
        <w:t>все больше говорят об инклюзивном образовании</w:t>
      </w:r>
      <w:r w:rsidR="00366FF1">
        <w:t>,</w:t>
      </w:r>
      <w:r w:rsidR="004562D6">
        <w:t xml:space="preserve"> </w:t>
      </w:r>
      <w:r w:rsidR="00366FF1">
        <w:t>о</w:t>
      </w:r>
      <w:r w:rsidR="004562D6">
        <w:t xml:space="preserve">б обучении детей  </w:t>
      </w:r>
      <w:r w:rsidR="00366FF1" w:rsidRPr="001B00D7">
        <w:t>с ограниченными возможностями здоровья (ОВЗ)</w:t>
      </w:r>
      <w:r w:rsidR="00366FF1">
        <w:t>.</w:t>
      </w:r>
    </w:p>
    <w:p w:rsidR="00871DC8" w:rsidRDefault="00246FD5" w:rsidP="008E24F1">
      <w:pPr>
        <w:pStyle w:val="a3"/>
        <w:spacing w:before="0" w:beforeAutospacing="0" w:after="0" w:afterAutospacing="0" w:line="360" w:lineRule="auto"/>
        <w:jc w:val="both"/>
      </w:pPr>
      <w:r w:rsidRPr="001B00D7">
        <w:tab/>
      </w:r>
      <w:r w:rsidR="00871DC8" w:rsidRPr="001B00D7">
        <w:t>Актуальность данной проблемы обусловлена тем, что количество детей с ограниченными возможностями здоровья</w:t>
      </w:r>
      <w:r w:rsidRPr="001B00D7">
        <w:t xml:space="preserve"> </w:t>
      </w:r>
      <w:r w:rsidR="00871DC8" w:rsidRPr="001B00D7">
        <w:t>не только не уменьшается, а наоборот, даже увеличивается. По данным ВОЗ (Всемирной организации здравоохранения) количество детей с ОВЗ  колеблется в пределах 10% - 20% от общего числа детей школьного возраста (т.е.</w:t>
      </w:r>
      <w:r w:rsidRPr="001B00D7">
        <w:t xml:space="preserve"> от 3 до </w:t>
      </w:r>
      <w:r w:rsidR="00871DC8" w:rsidRPr="001B00D7">
        <w:t xml:space="preserve">6 детей на класс из 30 учащихся). </w:t>
      </w:r>
    </w:p>
    <w:p w:rsidR="004562D6" w:rsidRPr="001B00D7" w:rsidRDefault="00366FF1" w:rsidP="008E24F1">
      <w:pPr>
        <w:pStyle w:val="a3"/>
        <w:spacing w:before="0" w:beforeAutospacing="0" w:after="0" w:afterAutospacing="0" w:line="360" w:lineRule="auto"/>
      </w:pPr>
      <w:r>
        <w:tab/>
      </w:r>
      <w:r w:rsidR="004562D6">
        <w:t>Инклюзивное образование дает возможность  детям</w:t>
      </w:r>
      <w:r w:rsidR="004562D6" w:rsidRPr="001B00D7">
        <w:t xml:space="preserve"> с ограниченными возможностями здоровья </w:t>
      </w:r>
      <w:r w:rsidR="004562D6">
        <w:t>ходить в обычные школы и учиться вместе с другими детьми.</w:t>
      </w:r>
    </w:p>
    <w:p w:rsidR="00871DC8" w:rsidRPr="00871DC8" w:rsidRDefault="00246FD5" w:rsidP="008E24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1DC8" w:rsidRPr="0087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Неудачные попытки обучения детей с 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871DC8" w:rsidRPr="0087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школе без учета их психолого-педагогической особенностей и темпа их развития приводят к ухудшению состояния, углублению нарушений работоспособности, появлению поведенческих расстройств, выработке негативного отно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школе.</w:t>
      </w:r>
    </w:p>
    <w:p w:rsidR="00366FF1" w:rsidRDefault="00246FD5" w:rsidP="008E2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0F5" w:rsidRPr="001B00D7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</w:t>
      </w:r>
      <w:proofErr w:type="gramStart"/>
      <w:r w:rsidR="000310F5" w:rsidRPr="001B00D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0310F5" w:rsidRPr="001B00D7">
        <w:rPr>
          <w:rFonts w:ascii="Times New Roman" w:hAnsi="Times New Roman" w:cs="Times New Roman"/>
          <w:sz w:val="24"/>
          <w:szCs w:val="24"/>
        </w:rPr>
        <w:t xml:space="preserve">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  <w:r w:rsidR="00A00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588" w:rsidRDefault="00A00588" w:rsidP="008E2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0D7">
        <w:rPr>
          <w:rFonts w:ascii="Times New Roman" w:hAnsi="Times New Roman" w:cs="Times New Roman"/>
          <w:sz w:val="24"/>
          <w:szCs w:val="24"/>
        </w:rPr>
        <w:t xml:space="preserve">Обучение детей с ограниченными возможностями здоровья –  одна из актуальных  проблем  современного российского  общества. Очень важным является решение вопросов, связанных с обеспечением тех  необходимых условий, которые позволят данной  категории  детей  включиться  в  полноценный  процесс  образования. И прежде всего – это создание оптимальных психолого-педагогических условий для усвоения детьми с ОВЗ общеобразовательных программ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новыми федеральными государственными </w:t>
      </w:r>
      <w:r w:rsidRPr="001B00D7">
        <w:rPr>
          <w:rFonts w:ascii="Times New Roman" w:hAnsi="Times New Roman" w:cs="Times New Roman"/>
          <w:sz w:val="24"/>
          <w:szCs w:val="24"/>
        </w:rPr>
        <w:t>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588" w:rsidRDefault="00A00588" w:rsidP="008E2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Наибольшую часть детей с ОВЗ составляют дети с задержкой психического развития, которые есть практически во всех классах, где я работаю.</w:t>
      </w:r>
    </w:p>
    <w:p w:rsidR="000310F5" w:rsidRPr="001B00D7" w:rsidRDefault="00A00588" w:rsidP="009A1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472C2">
        <w:rPr>
          <w:rFonts w:ascii="Times New Roman" w:hAnsi="Times New Roman" w:cs="Times New Roman"/>
          <w:sz w:val="24"/>
          <w:szCs w:val="24"/>
        </w:rPr>
        <w:t>Главная задача при работе с данной  категорией детей - это стремление к постепенному переводу учеников с  позиции носителей знаний в позицию организаторов собственной познавательной активности, получив в итоге либо интерес, либо устойчивое положительное отношение учащихся к предмету.</w:t>
      </w:r>
      <w:r w:rsidR="009A15EB">
        <w:rPr>
          <w:rFonts w:ascii="Times New Roman" w:hAnsi="Times New Roman" w:cs="Times New Roman"/>
          <w:sz w:val="24"/>
          <w:szCs w:val="24"/>
        </w:rPr>
        <w:t xml:space="preserve"> </w:t>
      </w:r>
      <w:r w:rsidR="000310F5" w:rsidRPr="001B00D7">
        <w:rPr>
          <w:rFonts w:ascii="Times New Roman" w:hAnsi="Times New Roman" w:cs="Times New Roman"/>
          <w:sz w:val="24"/>
          <w:szCs w:val="24"/>
        </w:rPr>
        <w:t>Важно формировать у них познавательный интерес, желание и привычку думать, стремление узнать что-то новое. Поэтому основными задачами развития познавательной деятельности учащихся с ОВЗ я принимаю  следующие:</w:t>
      </w:r>
      <w:r w:rsidR="009A15EB">
        <w:rPr>
          <w:rFonts w:ascii="Times New Roman" w:hAnsi="Times New Roman" w:cs="Times New Roman"/>
          <w:sz w:val="24"/>
          <w:szCs w:val="24"/>
        </w:rPr>
        <w:t xml:space="preserve"> (</w:t>
      </w:r>
      <w:r w:rsidR="009A15EB" w:rsidRPr="009A15EB">
        <w:rPr>
          <w:rFonts w:ascii="Times New Roman" w:hAnsi="Times New Roman" w:cs="Times New Roman"/>
          <w:sz w:val="24"/>
          <w:szCs w:val="24"/>
          <w:highlight w:val="yellow"/>
        </w:rPr>
        <w:t>слайд 2</w:t>
      </w:r>
      <w:r w:rsidR="009A15EB">
        <w:rPr>
          <w:rFonts w:ascii="Times New Roman" w:hAnsi="Times New Roman" w:cs="Times New Roman"/>
          <w:sz w:val="24"/>
          <w:szCs w:val="24"/>
        </w:rPr>
        <w:t>)</w:t>
      </w:r>
      <w:r w:rsidR="000310F5" w:rsidRPr="001B0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0F5" w:rsidRPr="001B00D7" w:rsidRDefault="000310F5" w:rsidP="008E24F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0D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1B00D7">
        <w:rPr>
          <w:rFonts w:ascii="Times New Roman" w:hAnsi="Times New Roman" w:cs="Times New Roman"/>
          <w:bCs/>
          <w:sz w:val="24"/>
          <w:szCs w:val="24"/>
        </w:rPr>
        <w:t>мотивации учения,</w:t>
      </w:r>
      <w:r w:rsidRPr="001B00D7">
        <w:rPr>
          <w:rFonts w:ascii="Times New Roman" w:hAnsi="Times New Roman" w:cs="Times New Roman"/>
          <w:sz w:val="24"/>
          <w:szCs w:val="24"/>
        </w:rPr>
        <w:t xml:space="preserve"> ориентированной на удовлетворение познавательных интересов;</w:t>
      </w:r>
    </w:p>
    <w:p w:rsidR="000310F5" w:rsidRPr="001B00D7" w:rsidRDefault="000310F5" w:rsidP="008E24F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0D7">
        <w:rPr>
          <w:rFonts w:ascii="Times New Roman" w:hAnsi="Times New Roman" w:cs="Times New Roman"/>
          <w:sz w:val="24"/>
          <w:szCs w:val="24"/>
        </w:rPr>
        <w:t>развитие памяти и внимания;</w:t>
      </w:r>
    </w:p>
    <w:p w:rsidR="000310F5" w:rsidRPr="001B00D7" w:rsidRDefault="000310F5" w:rsidP="008E24F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0D7">
        <w:rPr>
          <w:rFonts w:ascii="Times New Roman" w:hAnsi="Times New Roman" w:cs="Times New Roman"/>
          <w:sz w:val="24"/>
          <w:szCs w:val="24"/>
        </w:rPr>
        <w:t>формирование приёмов умственных действий (анализ, сравнение, обобщение);</w:t>
      </w:r>
    </w:p>
    <w:p w:rsidR="000310F5" w:rsidRPr="001B00D7" w:rsidRDefault="000310F5" w:rsidP="008E24F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0D7">
        <w:rPr>
          <w:rFonts w:ascii="Times New Roman" w:hAnsi="Times New Roman" w:cs="Times New Roman"/>
          <w:sz w:val="24"/>
          <w:szCs w:val="24"/>
        </w:rPr>
        <w:t>развитие речи, умения аргументировать свои высказывания, строить простейшие умозаключения;</w:t>
      </w:r>
    </w:p>
    <w:p w:rsidR="00171E3A" w:rsidRPr="001B00D7" w:rsidRDefault="000310F5" w:rsidP="008E24F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0D7">
        <w:rPr>
          <w:rFonts w:ascii="Times New Roman" w:hAnsi="Times New Roman" w:cs="Times New Roman"/>
          <w:sz w:val="24"/>
          <w:szCs w:val="24"/>
        </w:rPr>
        <w:t xml:space="preserve">формирование учебных навыков и умений (умения обдумывать и планировать свои действия, проверять результат своих действий). </w:t>
      </w:r>
    </w:p>
    <w:p w:rsidR="001C3459" w:rsidRDefault="001C3459" w:rsidP="008E24F1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своих уроках я использую в системе несколько приемов, которые способствуют развитию познавательной активности.</w:t>
      </w:r>
    </w:p>
    <w:p w:rsidR="00171E3A" w:rsidRDefault="00171E3A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D7">
        <w:rPr>
          <w:rFonts w:ascii="Times New Roman" w:hAnsi="Times New Roman" w:cs="Times New Roman"/>
          <w:iCs/>
          <w:sz w:val="24"/>
          <w:szCs w:val="24"/>
        </w:rPr>
        <w:t>1.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основных и первоначальных задач при обучении математике является закрепление и развитие у ребят навыка хорошего счета. Однообразие заданий в виде примеров на вычисление притупляет интерес к счету. Поэтому я часто использую различные приемы, направленные на развитие вычислительных навыков учащихся и повышение интереса к вычислениям. Например, можно предлагать считать круговые примеры, которые позволяют осуществлять самоконтроль, давать задания на исправление преднамеренно сделанных ошибок в решении.</w:t>
      </w:r>
    </w:p>
    <w:p w:rsidR="00440C9D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</w:t>
      </w:r>
      <w:r w:rsidR="009A15EB"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3</w:t>
      </w:r>
    </w:p>
    <w:p w:rsidR="00440C9D" w:rsidRPr="00440C9D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«Круговые»  примеры.</w:t>
      </w:r>
    </w:p>
    <w:p w:rsidR="00440C9D" w:rsidRPr="008E24F1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Результат одного примера является началом следующего. Учащимся дается первый пример, далее, вычисляя, они должны показать стрелочками следующие примеры. Заканчивается «круг» примеров тем, с которого начали.</w:t>
      </w:r>
    </w:p>
    <w:p w:rsidR="0068780C" w:rsidRPr="008149C5" w:rsidRDefault="008149C5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</w:t>
      </w:r>
      <w:r w:rsidR="008E24F1"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29+18</w:t>
      </w:r>
    </w:p>
    <w:p w:rsidR="008E24F1" w:rsidRPr="008149C5" w:rsidRDefault="008149C5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100-69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E24F1"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155+25</w:t>
      </w:r>
    </w:p>
    <w:p w:rsidR="008E24F1" w:rsidRPr="008149C5" w:rsidRDefault="008149C5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              </w:t>
      </w:r>
      <w:r w:rsidR="008E24F1"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27+2</w:t>
      </w:r>
    </w:p>
    <w:p w:rsidR="008E24F1" w:rsidRPr="008149C5" w:rsidRDefault="008149C5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31·5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                                  </w:t>
      </w:r>
      <w:r w:rsidR="008E24F1"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47+53</w:t>
      </w:r>
    </w:p>
    <w:p w:rsidR="008E24F1" w:rsidRPr="008149C5" w:rsidRDefault="008149C5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180:6                                   </w:t>
      </w:r>
      <w:r w:rsidR="008E24F1"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126-99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="008E24F1"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30+96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</w:t>
      </w:r>
    </w:p>
    <w:p w:rsidR="00440C9D" w:rsidRPr="008149C5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A15EB">
        <w:rPr>
          <w:rFonts w:ascii="Times New Roman" w:eastAsia="Times New Roman" w:hAnsi="Times New Roman" w:cs="Times New Roman"/>
          <w:i/>
          <w:color w:val="002060"/>
          <w:sz w:val="24"/>
          <w:szCs w:val="24"/>
          <w:highlight w:val="yellow"/>
          <w:lang w:eastAsia="ru-RU"/>
        </w:rPr>
        <w:t>Слайд</w:t>
      </w:r>
      <w:r w:rsidR="009A15EB" w:rsidRPr="009A15EB">
        <w:rPr>
          <w:rFonts w:ascii="Times New Roman" w:eastAsia="Times New Roman" w:hAnsi="Times New Roman" w:cs="Times New Roman"/>
          <w:i/>
          <w:color w:val="002060"/>
          <w:sz w:val="24"/>
          <w:szCs w:val="24"/>
          <w:highlight w:val="yellow"/>
          <w:lang w:eastAsia="ru-RU"/>
        </w:rPr>
        <w:t xml:space="preserve"> 4</w:t>
      </w:r>
    </w:p>
    <w:p w:rsidR="00440C9D" w:rsidRPr="00440C9D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>Графический диктант.</w:t>
      </w:r>
    </w:p>
    <w:p w:rsidR="00440C9D" w:rsidRPr="00440C9D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Ответ «да» соответствует _, ответ нет - ^.</w:t>
      </w:r>
    </w:p>
    <w:p w:rsidR="008E24F1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1)0,2+0,3=0,5</w:t>
      </w:r>
      <w:r w:rsidR="008E24F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</w:t>
      </w: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2)0,03+0,04=0,07</w:t>
      </w:r>
      <w:r w:rsidR="008E24F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</w:t>
      </w: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3)0,81+1=0,82</w:t>
      </w:r>
    </w:p>
    <w:p w:rsidR="00440C9D" w:rsidRPr="008E24F1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4)0,37+0,21=0,58</w:t>
      </w:r>
      <w:r w:rsidR="008E24F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</w:t>
      </w: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5)0,12+0,4=0,16</w:t>
      </w:r>
      <w:r w:rsidR="008E24F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</w:t>
      </w:r>
      <w:r w:rsidRPr="00440C9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Ответ: _</w:t>
      </w:r>
      <w:r w:rsidRPr="008E24F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_ ^ _ ^ </w:t>
      </w:r>
    </w:p>
    <w:p w:rsidR="00171E3A" w:rsidRPr="008E24F1" w:rsidRDefault="00171E3A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D7">
        <w:rPr>
          <w:rFonts w:ascii="Times New Roman" w:hAnsi="Times New Roman" w:cs="Times New Roman"/>
          <w:iCs/>
          <w:sz w:val="24"/>
          <w:szCs w:val="24"/>
        </w:rPr>
        <w:t>2.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я также на различных этапах урока включаю упражнения для развития устной и письменной речи. Мною разработаны словарные диктанты по математике</w:t>
      </w:r>
      <w:r w:rsidR="001C3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Словарный диктант – одна из форм организации обучения и проверки знаний учащихся, направленная на усвоение терминологии, правописания терминов, понимания их смысла. С их помощью можно эффективно тренировать устойчивость внимания детей и умение сосредотачиваться. Словарные диктанты через время можно повторять, тем самым тренируя память учащихся. </w:t>
      </w:r>
    </w:p>
    <w:p w:rsidR="00440C9D" w:rsidRDefault="00440C9D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val="en-US" w:eastAsia="ru-RU"/>
        </w:rPr>
      </w:pPr>
      <w:r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</w:t>
      </w:r>
      <w:r w:rsidR="009A15EB"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5</w:t>
      </w:r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Запишите математические термины:</w:t>
      </w:r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1. 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.т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ое ч...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сло</w:t>
      </w:r>
      <w:proofErr w:type="spellEnd"/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2. 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Д...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лим</w:t>
      </w:r>
      <w:proofErr w:type="spell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ть</w:t>
      </w:r>
      <w:proofErr w:type="spellEnd"/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3. 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.н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а...</w:t>
      </w:r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4. 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Тре</w:t>
      </w:r>
      <w:proofErr w:type="spell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ачн</w:t>
      </w:r>
      <w:proofErr w:type="spell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...е</w:t>
      </w:r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5. 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Кра</w:t>
      </w:r>
      <w:proofErr w:type="spell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.н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...е</w:t>
      </w:r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6. 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зв</w:t>
      </w:r>
      <w:proofErr w:type="spell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...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дение</w:t>
      </w:r>
      <w:proofErr w:type="spellEnd"/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7. 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Н...имен..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.ш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ее</w:t>
      </w:r>
    </w:p>
    <w:p w:rsidR="00440C9D" w:rsidRPr="008149C5" w:rsidRDefault="00440C9D" w:rsidP="008E24F1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8. </w:t>
      </w:r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Р...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зл</w:t>
      </w:r>
      <w:proofErr w:type="spell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..</w:t>
      </w:r>
      <w:proofErr w:type="gram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  <w:proofErr w:type="spellStart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ж</w:t>
      </w:r>
      <w:proofErr w:type="gramEnd"/>
      <w:r w:rsidRPr="008149C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ение</w:t>
      </w:r>
      <w:proofErr w:type="spellEnd"/>
    </w:p>
    <w:p w:rsidR="00092BB8" w:rsidRPr="00871DC8" w:rsidRDefault="001B00D7" w:rsidP="008E24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D7">
        <w:rPr>
          <w:rFonts w:ascii="Times New Roman" w:hAnsi="Times New Roman" w:cs="Times New Roman"/>
          <w:iCs/>
          <w:sz w:val="24"/>
          <w:szCs w:val="24"/>
        </w:rPr>
        <w:tab/>
      </w:r>
      <w:r w:rsidR="00171E3A" w:rsidRPr="001B00D7">
        <w:rPr>
          <w:rFonts w:ascii="Times New Roman" w:hAnsi="Times New Roman" w:cs="Times New Roman"/>
          <w:iCs/>
          <w:sz w:val="24"/>
          <w:szCs w:val="24"/>
        </w:rPr>
        <w:t>3.</w:t>
      </w:r>
      <w:r w:rsidR="00092BB8"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</w:t>
      </w:r>
      <w:r w:rsidR="00092BB8" w:rsidRPr="0087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учёными отмечаются </w:t>
      </w:r>
      <w:r w:rsidR="00092BB8"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ОВЗ </w:t>
      </w:r>
      <w:r w:rsidR="00092BB8" w:rsidRPr="0087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в развитии таких </w:t>
      </w:r>
      <w:r w:rsidR="00092BB8"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92BB8" w:rsidRPr="0087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ыслительных операций как обобщение и классификация. </w:t>
      </w:r>
    </w:p>
    <w:p w:rsidR="00092BB8" w:rsidRPr="00871DC8" w:rsidRDefault="00092BB8" w:rsidP="008E24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средством развития мыслительных операций на уроках математики является дидактическая игра. По мнению К.Д. Ушинского, включение игровых моментов в учебный процесс способствует более продуктивному усвоению материала. Игра является эффективным средством обучения, активизирует мысль учащихся, стимулирует их к самостоятельному приобретению знаний. </w:t>
      </w:r>
    </w:p>
    <w:p w:rsidR="0068780C" w:rsidRPr="00440C9D" w:rsidRDefault="00092BB8" w:rsidP="00CC05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80C"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</w:t>
      </w:r>
      <w:r w:rsidR="009A15EB"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6</w:t>
      </w:r>
    </w:p>
    <w:p w:rsidR="0068780C" w:rsidRPr="0068780C" w:rsidRDefault="0068780C" w:rsidP="008E24F1">
      <w:pPr>
        <w:spacing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Командам необходимо переправиться на другой берег реки. Лодочник первой переправит ту команду, которая быстрее выполнит задание № 1.</w:t>
      </w:r>
    </w:p>
    <w:p w:rsidR="0068780C" w:rsidRPr="0068780C" w:rsidRDefault="0068780C" w:rsidP="008E24F1">
      <w:pPr>
        <w:spacing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A15E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Зад</w:t>
      </w:r>
      <w:r w:rsidRPr="009A15EB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ание № 1. (обоб</w:t>
      </w:r>
      <w:r w:rsidRPr="009A15E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щ</w:t>
      </w:r>
      <w:r w:rsidRPr="009A15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ение</w:t>
      </w:r>
      <w:r w:rsidRPr="0068780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 Дан р</w:t>
      </w: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яд чисел: </w:t>
      </w:r>
    </w:p>
    <w:p w:rsidR="0068780C" w:rsidRPr="0068780C" w:rsidRDefault="0068780C" w:rsidP="008E24F1">
      <w:pPr>
        <w:spacing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-0,45; 1/4; -8; -9,6; 5; 18/13; – 4; 7,09; 12; 34; 5/6; – 6/7; 2/5; -7; -18; 0,345; 0; -1; 1,007. </w:t>
      </w:r>
    </w:p>
    <w:p w:rsidR="0068780C" w:rsidRPr="0068780C" w:rsidRDefault="0068780C" w:rsidP="008E24F1">
      <w:pPr>
        <w:spacing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Выпишите: а) все натуральные числа; б) все целые числа; в) все рациональные числа; г) все дробные числа. </w:t>
      </w:r>
    </w:p>
    <w:p w:rsidR="0068780C" w:rsidRPr="0068780C" w:rsidRDefault="0068780C" w:rsidP="008E24F1">
      <w:pPr>
        <w:spacing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Путешественникам необходимо приготовить ужин. В реке есть рыба, её надо поймать, выполните задание № 2 и ужин команде обеспечен.</w:t>
      </w:r>
    </w:p>
    <w:p w:rsidR="0068780C" w:rsidRPr="0068780C" w:rsidRDefault="0068780C" w:rsidP="008E24F1">
      <w:pPr>
        <w:spacing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>Зад</w:t>
      </w:r>
      <w:r w:rsidRPr="0068780C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ание № </w:t>
      </w:r>
      <w:r w:rsidRPr="008E24F1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2</w:t>
      </w:r>
      <w:r w:rsidRPr="0068780C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. (клас</w:t>
      </w: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</w:t>
      </w:r>
      <w:r w:rsidRPr="0068780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ификация) Разлож</w:t>
      </w: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ите на простые множители числа: 54; 66; 99; 162; 10000.</w:t>
      </w:r>
    </w:p>
    <w:p w:rsidR="0068780C" w:rsidRPr="0068780C" w:rsidRDefault="0068780C" w:rsidP="008E24F1">
      <w:pPr>
        <w:spacing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Как вы счита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ете, какое число из </w:t>
      </w:r>
      <w:proofErr w:type="gramStart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представленн</w:t>
      </w: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ых</w:t>
      </w:r>
      <w:proofErr w:type="gramEnd"/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лишнее и почему? Как называются все оставшиеся числа?</w:t>
      </w:r>
    </w:p>
    <w:p w:rsidR="00092BB8" w:rsidRDefault="00092BB8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D7">
        <w:rPr>
          <w:rFonts w:ascii="Times New Roman" w:hAnsi="Times New Roman" w:cs="Times New Roman"/>
          <w:iCs/>
          <w:sz w:val="24"/>
          <w:szCs w:val="24"/>
        </w:rPr>
        <w:t>4.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 уроках я предлагаю выполнять к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оррекционные упражнения</w:t>
      </w:r>
      <w:r w:rsidR="009A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1B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 у учащихся память, внимание, сосредоточенность, что способствует успешному выполнению заданий, повышению познавательной деятельности. </w:t>
      </w:r>
    </w:p>
    <w:p w:rsidR="0068780C" w:rsidRPr="001B00D7" w:rsidRDefault="0068780C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</w:t>
      </w:r>
      <w:r w:rsidR="009A15EB" w:rsidRPr="009A15E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7</w:t>
      </w:r>
    </w:p>
    <w:p w:rsidR="0068780C" w:rsidRDefault="00092BB8" w:rsidP="008E24F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Например,</w:t>
      </w:r>
      <w:r w:rsidRPr="0068780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одной таблице </w:t>
      </w:r>
      <w:proofErr w:type="gramStart"/>
      <w:r w:rsidRPr="0068780C">
        <w:rPr>
          <w:rFonts w:ascii="Times New Roman" w:hAnsi="Times New Roman" w:cs="Times New Roman"/>
          <w:i/>
          <w:color w:val="002060"/>
          <w:sz w:val="24"/>
          <w:szCs w:val="24"/>
        </w:rPr>
        <w:t>расположе</w:t>
      </w:r>
      <w:r w:rsidR="001B00D7" w:rsidRPr="0068780C">
        <w:rPr>
          <w:rFonts w:ascii="Times New Roman" w:hAnsi="Times New Roman" w:cs="Times New Roman"/>
          <w:i/>
          <w:color w:val="002060"/>
          <w:sz w:val="24"/>
          <w:szCs w:val="24"/>
        </w:rPr>
        <w:t>н</w:t>
      </w:r>
      <w:r w:rsidRPr="0068780C">
        <w:rPr>
          <w:rFonts w:ascii="Times New Roman" w:hAnsi="Times New Roman" w:cs="Times New Roman"/>
          <w:i/>
          <w:color w:val="002060"/>
          <w:sz w:val="24"/>
          <w:szCs w:val="24"/>
        </w:rPr>
        <w:t>ы</w:t>
      </w:r>
      <w:proofErr w:type="gramEnd"/>
      <w:r w:rsidRPr="0068780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68780C">
        <w:rPr>
          <w:rFonts w:ascii="Times New Roman" w:hAnsi="Times New Roman" w:cs="Times New Roman"/>
          <w:i/>
          <w:color w:val="002060"/>
          <w:sz w:val="24"/>
          <w:szCs w:val="24"/>
        </w:rPr>
        <w:t>9</w:t>
      </w:r>
      <w:r w:rsidRPr="0068780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68780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обыкновенных дробей</w:t>
      </w:r>
      <w:r w:rsidRPr="0068780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Нужно переписать их в порядке возрастания в пустую таблицу справа, начиная ее заполнение с верхнего левого квадрата.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68780C" w:rsidTr="0068780C">
        <w:tc>
          <w:tcPr>
            <w:tcW w:w="1407" w:type="dxa"/>
          </w:tcPr>
          <w:p w:rsidR="0068780C" w:rsidRDefault="00E23D01" w:rsidP="008E24F1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7" w:type="dxa"/>
          </w:tcPr>
          <w:p w:rsidR="0068780C" w:rsidRDefault="00E23D01" w:rsidP="008E24F1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68780C" w:rsidRDefault="00E23D01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8" w:type="dxa"/>
            <w:vMerge w:val="restart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68780C" w:rsidTr="0068780C">
        <w:tc>
          <w:tcPr>
            <w:tcW w:w="1407" w:type="dxa"/>
          </w:tcPr>
          <w:p w:rsidR="0068780C" w:rsidRDefault="00E23D01" w:rsidP="008E24F1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7" w:type="dxa"/>
          </w:tcPr>
          <w:p w:rsidR="0068780C" w:rsidRDefault="00E23D01" w:rsidP="008E24F1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68780C" w:rsidRDefault="00E23D01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8" w:type="dxa"/>
            <w:vMerge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68780C" w:rsidTr="0068780C">
        <w:tc>
          <w:tcPr>
            <w:tcW w:w="1407" w:type="dxa"/>
          </w:tcPr>
          <w:p w:rsidR="0068780C" w:rsidRDefault="00E23D01" w:rsidP="008E24F1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7" w:type="dxa"/>
          </w:tcPr>
          <w:p w:rsidR="0068780C" w:rsidRDefault="00E23D01" w:rsidP="008E24F1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68780C" w:rsidRDefault="00E23D01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08" w:type="dxa"/>
            <w:vMerge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780C" w:rsidRDefault="0068780C" w:rsidP="008E24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:rsidR="0068780C" w:rsidRDefault="0068780C" w:rsidP="008E24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EB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 w:rsidR="009A15EB" w:rsidRPr="009A15EB">
        <w:rPr>
          <w:rFonts w:ascii="Times New Roman" w:hAnsi="Times New Roman" w:cs="Times New Roman"/>
          <w:sz w:val="24"/>
          <w:szCs w:val="24"/>
          <w:highlight w:val="yellow"/>
        </w:rPr>
        <w:t xml:space="preserve"> 8</w:t>
      </w:r>
    </w:p>
    <w:p w:rsidR="00092BB8" w:rsidRPr="0068780C" w:rsidRDefault="00092BB8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68780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Или </w:t>
      </w:r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 бессмысленный набор бу</w:t>
      </w:r>
      <w:proofErr w:type="gramStart"/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кв вст</w:t>
      </w:r>
      <w:proofErr w:type="gramEnd"/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авляются слова (методика </w:t>
      </w:r>
      <w:proofErr w:type="spellStart"/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Мюнстерберга</w:t>
      </w:r>
      <w:proofErr w:type="spellEnd"/>
      <w:r w:rsidRPr="0068780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). Требуется отыскать их как можно быстрее и без ошибок:</w:t>
      </w:r>
    </w:p>
    <w:p w:rsidR="00092BB8" w:rsidRDefault="0068780C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АОРЕИГЕНПКРАТНОЕОПНППЕКАЕН</w:t>
      </w:r>
    </w:p>
    <w:p w:rsidR="0068780C" w:rsidRDefault="0068780C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ОАЦПРОСТОЕЦУШЗЩУЛЧИСЛОШИ</w:t>
      </w:r>
    </w:p>
    <w:p w:rsidR="0068780C" w:rsidRPr="0068780C" w:rsidRDefault="0068780C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ДШКЦДГКЕЦДКЩЧГДЕЛИМОСТЬРН</w:t>
      </w:r>
    </w:p>
    <w:p w:rsidR="001C3459" w:rsidRDefault="001B00D7" w:rsidP="008E24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ab/>
      </w:r>
      <w:r w:rsidR="00092BB8" w:rsidRPr="001B00D7">
        <w:rPr>
          <w:iCs/>
        </w:rPr>
        <w:t>5.</w:t>
      </w:r>
      <w:r w:rsidR="001C3459">
        <w:rPr>
          <w:iCs/>
        </w:rPr>
        <w:t xml:space="preserve"> Следующий прием</w:t>
      </w:r>
      <w:r w:rsidR="008F0021">
        <w:rPr>
          <w:iCs/>
        </w:rPr>
        <w:t>,</w:t>
      </w:r>
      <w:r w:rsidR="001C3459">
        <w:rPr>
          <w:iCs/>
        </w:rPr>
        <w:t xml:space="preserve"> который я использую – это применение </w:t>
      </w:r>
      <w:proofErr w:type="spellStart"/>
      <w:r w:rsidR="00CC05D6">
        <w:rPr>
          <w:iCs/>
        </w:rPr>
        <w:t>кинезеологических</w:t>
      </w:r>
      <w:proofErr w:type="spellEnd"/>
      <w:r w:rsidR="00CC05D6">
        <w:rPr>
          <w:iCs/>
        </w:rPr>
        <w:t xml:space="preserve"> упражнений во время </w:t>
      </w:r>
      <w:proofErr w:type="spellStart"/>
      <w:r w:rsidR="00CC05D6">
        <w:rPr>
          <w:iCs/>
        </w:rPr>
        <w:t>физкульминуток</w:t>
      </w:r>
      <w:proofErr w:type="spellEnd"/>
      <w:r w:rsidR="00CC05D6">
        <w:rPr>
          <w:iCs/>
        </w:rPr>
        <w:t>.</w:t>
      </w:r>
    </w:p>
    <w:p w:rsidR="001B00D7" w:rsidRDefault="001C3459" w:rsidP="008E24F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iCs/>
        </w:rPr>
        <w:tab/>
        <w:t xml:space="preserve"> </w:t>
      </w:r>
      <w:proofErr w:type="spellStart"/>
      <w:r w:rsidR="00C00CD0" w:rsidRPr="001B00D7">
        <w:rPr>
          <w:iCs/>
        </w:rPr>
        <w:t>Кинезиология</w:t>
      </w:r>
      <w:proofErr w:type="spellEnd"/>
      <w:r w:rsidR="00C00CD0" w:rsidRPr="001B00D7">
        <w:rPr>
          <w:b/>
          <w:iCs/>
        </w:rPr>
        <w:t xml:space="preserve"> —</w:t>
      </w:r>
      <w:r w:rsidR="00C00CD0" w:rsidRPr="001B00D7">
        <w:rPr>
          <w:i/>
          <w:iCs/>
        </w:rPr>
        <w:t xml:space="preserve"> </w:t>
      </w:r>
      <w:r w:rsidR="00C00CD0" w:rsidRPr="001B00D7">
        <w:t xml:space="preserve">наука о развитии головного мозга через движение. Существует уже 2000 лет, используется во всем мире. </w:t>
      </w:r>
    </w:p>
    <w:p w:rsidR="003B1649" w:rsidRDefault="001B00D7" w:rsidP="00CC05D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C00CD0" w:rsidRPr="001B00D7">
        <w:t xml:space="preserve">Развивая моторику, мы создаем предпосылки для становления многих психических процессов. </w:t>
      </w:r>
      <w:r>
        <w:tab/>
      </w:r>
      <w:r w:rsidR="00C00CD0" w:rsidRPr="001B00D7">
        <w:t>Данн</w:t>
      </w:r>
      <w:r w:rsidR="001C3459">
        <w:t>ая</w:t>
      </w:r>
      <w:r w:rsidR="00C00CD0" w:rsidRPr="001B00D7">
        <w:t xml:space="preserve"> </w:t>
      </w:r>
      <w:r w:rsidR="001C3459">
        <w:t>методика</w:t>
      </w:r>
      <w:r w:rsidR="00C00CD0" w:rsidRPr="001B00D7">
        <w:t xml:space="preserve"> позволяют выявить скрытые способности человека и расширить границы возможностей его мозга. </w:t>
      </w:r>
      <w:proofErr w:type="spellStart"/>
      <w:r w:rsidR="008F0021">
        <w:t>Кинезиологические</w:t>
      </w:r>
      <w:proofErr w:type="spellEnd"/>
      <w:r w:rsidR="008F0021">
        <w:t xml:space="preserve"> упражнения</w:t>
      </w:r>
      <w:r w:rsidR="008F0021" w:rsidRPr="001B00D7">
        <w:t xml:space="preserve"> </w:t>
      </w:r>
      <w:r w:rsidR="00C00CD0" w:rsidRPr="001B00D7">
        <w:t xml:space="preserve">гармонизируют работу головного мозга. </w:t>
      </w:r>
    </w:p>
    <w:p w:rsidR="009A15EB" w:rsidRDefault="009A15EB" w:rsidP="00CC05D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9A15EB">
        <w:rPr>
          <w:highlight w:val="yellow"/>
        </w:rPr>
        <w:t>Слайд 9</w:t>
      </w:r>
    </w:p>
    <w:p w:rsidR="003B1649" w:rsidRPr="0068780C" w:rsidRDefault="003B1649" w:rsidP="008E24F1">
      <w:pPr>
        <w:pStyle w:val="a3"/>
        <w:spacing w:before="0" w:beforeAutospacing="0" w:after="0" w:afterAutospacing="0" w:line="360" w:lineRule="auto"/>
        <w:jc w:val="both"/>
        <w:rPr>
          <w:i/>
          <w:color w:val="002060"/>
        </w:rPr>
      </w:pPr>
      <w:r w:rsidRPr="0068780C">
        <w:rPr>
          <w:b/>
          <w:bCs/>
          <w:i/>
          <w:color w:val="002060"/>
          <w:u w:val="single"/>
        </w:rPr>
        <w:t>Колечко.</w:t>
      </w:r>
      <w:r w:rsidRPr="0068780C">
        <w:rPr>
          <w:b/>
          <w:bCs/>
          <w:i/>
          <w:color w:val="002060"/>
        </w:rPr>
        <w:t xml:space="preserve"> </w:t>
      </w:r>
      <w:r w:rsidRPr="0068780C">
        <w:rPr>
          <w:i/>
          <w:color w:val="002060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3B1649" w:rsidRPr="0068780C" w:rsidRDefault="003B1649" w:rsidP="008E24F1">
      <w:pPr>
        <w:pStyle w:val="a3"/>
        <w:spacing w:before="0" w:beforeAutospacing="0" w:after="0" w:afterAutospacing="0" w:line="360" w:lineRule="auto"/>
        <w:jc w:val="both"/>
        <w:rPr>
          <w:i/>
          <w:color w:val="002060"/>
        </w:rPr>
      </w:pPr>
      <w:r w:rsidRPr="0068780C">
        <w:rPr>
          <w:b/>
          <w:bCs/>
          <w:i/>
          <w:color w:val="002060"/>
          <w:u w:val="single"/>
        </w:rPr>
        <w:lastRenderedPageBreak/>
        <w:t>Кулак—ребро—ладонь.</w:t>
      </w:r>
      <w:r w:rsidRPr="0068780C">
        <w:rPr>
          <w:b/>
          <w:bCs/>
          <w:i/>
          <w:color w:val="002060"/>
        </w:rPr>
        <w:t xml:space="preserve"> </w:t>
      </w:r>
      <w:r w:rsidRPr="0068780C">
        <w:rPr>
          <w:i/>
          <w:color w:val="002060"/>
        </w:rPr>
        <w:t xml:space="preserve">Ребенку показывают три положения руки на плоскости стола, последовательно сменяющих друг друга. Ладонь на плоскости, </w:t>
      </w:r>
      <w:proofErr w:type="gramStart"/>
      <w:r w:rsidRPr="0068780C">
        <w:rPr>
          <w:i/>
          <w:color w:val="002060"/>
        </w:rPr>
        <w:t>ладонь</w:t>
      </w:r>
      <w:proofErr w:type="gramEnd"/>
      <w:r w:rsidRPr="0068780C">
        <w:rPr>
          <w:i/>
          <w:color w:val="002060"/>
        </w:rPr>
        <w:t xml:space="preserve">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потом — левой, затем — двумя руками вместе. При усвоении программы или при затруднениях в выполнении педагог предлагает ребенку помогать себе командами («кулак—ребро—ладонь»), произносимыми вслух или про себя.</w:t>
      </w:r>
    </w:p>
    <w:p w:rsidR="001B00D7" w:rsidRDefault="001B00D7" w:rsidP="008E2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B00D7">
        <w:rPr>
          <w:rFonts w:ascii="Times New Roman" w:hAnsi="Times New Roman" w:cs="Times New Roman"/>
          <w:sz w:val="24"/>
          <w:szCs w:val="24"/>
        </w:rPr>
        <w:t xml:space="preserve">5. </w:t>
      </w:r>
      <w:r w:rsidR="009A15EB">
        <w:rPr>
          <w:rFonts w:ascii="Times New Roman" w:hAnsi="Times New Roman" w:cs="Times New Roman"/>
          <w:sz w:val="24"/>
          <w:szCs w:val="24"/>
        </w:rPr>
        <w:t>Работа</w:t>
      </w:r>
      <w:r w:rsidRPr="001B00D7">
        <w:rPr>
          <w:rFonts w:ascii="Times New Roman" w:hAnsi="Times New Roman" w:cs="Times New Roman"/>
          <w:sz w:val="24"/>
          <w:szCs w:val="24"/>
        </w:rPr>
        <w:t xml:space="preserve"> с опорными схемами  заметно повышает результативность обучения программному материалу по математике детей с ограниченными возможностями здоровья. В схемах, таблицах и опорных конспектах правила, алгоритмы выглядят вполне доступно, понятно, можно разобраться и выучить гораздо легче. Схемы помогают выделить конкретные действия, обозначить их связи. </w:t>
      </w:r>
      <w:r w:rsidR="009A15EB">
        <w:rPr>
          <w:rFonts w:ascii="Times New Roman" w:hAnsi="Times New Roman" w:cs="Times New Roman"/>
          <w:sz w:val="24"/>
          <w:szCs w:val="24"/>
        </w:rPr>
        <w:t>О</w:t>
      </w:r>
      <w:r w:rsidRPr="001B00D7">
        <w:rPr>
          <w:rFonts w:ascii="Times New Roman" w:hAnsi="Times New Roman" w:cs="Times New Roman"/>
          <w:sz w:val="24"/>
          <w:szCs w:val="24"/>
        </w:rPr>
        <w:t xml:space="preserve">порные конспекты </w:t>
      </w:r>
      <w:bookmarkStart w:id="0" w:name="_GoBack"/>
      <w:bookmarkEnd w:id="0"/>
      <w:r w:rsidRPr="001B00D7">
        <w:rPr>
          <w:rFonts w:ascii="Times New Roman" w:hAnsi="Times New Roman" w:cs="Times New Roman"/>
          <w:sz w:val="24"/>
          <w:szCs w:val="24"/>
        </w:rPr>
        <w:t xml:space="preserve">помогают детям не только строить свои рассуждения, но и выполнять действия по предложенному плану, избавляют от механического зазубривания правил и формулировок и способствуют более глубокому осмыслению и усвоению детьми соответствующего материала. </w:t>
      </w:r>
    </w:p>
    <w:p w:rsidR="00142150" w:rsidRDefault="00142150" w:rsidP="008E2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EB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 w:rsidR="009A15EB" w:rsidRPr="009A15EB">
        <w:rPr>
          <w:rFonts w:ascii="Times New Roman" w:hAnsi="Times New Roman" w:cs="Times New Roman"/>
          <w:sz w:val="24"/>
          <w:szCs w:val="24"/>
          <w:highlight w:val="yellow"/>
        </w:rPr>
        <w:t xml:space="preserve"> 10</w:t>
      </w:r>
    </w:p>
    <w:p w:rsidR="008E24F1" w:rsidRPr="008149C5" w:rsidRDefault="008E24F1" w:rsidP="008E24F1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149C5">
        <w:rPr>
          <w:rFonts w:ascii="Times New Roman" w:hAnsi="Times New Roman" w:cs="Times New Roman"/>
          <w:i/>
          <w:color w:val="002060"/>
          <w:sz w:val="24"/>
          <w:szCs w:val="24"/>
        </w:rPr>
        <w:t>Тема «Доли. Обыкновенные дроби</w:t>
      </w:r>
      <w:proofErr w:type="gramStart"/>
      <w:r w:rsidRPr="008149C5">
        <w:rPr>
          <w:rFonts w:ascii="Times New Roman" w:hAnsi="Times New Roman" w:cs="Times New Roman"/>
          <w:i/>
          <w:color w:val="002060"/>
          <w:sz w:val="24"/>
          <w:szCs w:val="24"/>
        </w:rPr>
        <w:t>.»</w:t>
      </w:r>
      <w:proofErr w:type="gramEnd"/>
    </w:p>
    <w:p w:rsidR="008E24F1" w:rsidRPr="008149C5" w:rsidRDefault="008E24F1" w:rsidP="008E24F1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149C5"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6261A6A" wp14:editId="5ED03324">
            <wp:simplePos x="0" y="0"/>
            <wp:positionH relativeFrom="column">
              <wp:posOffset>-5715</wp:posOffset>
            </wp:positionH>
            <wp:positionV relativeFrom="paragraph">
              <wp:posOffset>1270</wp:posOffset>
            </wp:positionV>
            <wp:extent cx="1146175" cy="840740"/>
            <wp:effectExtent l="0" t="0" r="0" b="0"/>
            <wp:wrapTight wrapText="bothSides">
              <wp:wrapPolygon edited="0">
                <wp:start x="6103" y="0"/>
                <wp:lineTo x="2513" y="2937"/>
                <wp:lineTo x="359" y="5873"/>
                <wp:lineTo x="0" y="10278"/>
                <wp:lineTo x="0" y="17130"/>
                <wp:lineTo x="5385" y="21045"/>
                <wp:lineTo x="7180" y="21045"/>
                <wp:lineTo x="13642" y="21045"/>
                <wp:lineTo x="15437" y="21045"/>
                <wp:lineTo x="21181" y="17130"/>
                <wp:lineTo x="21181" y="5873"/>
                <wp:lineTo x="16514" y="489"/>
                <wp:lineTo x="14360" y="0"/>
                <wp:lineTo x="6103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-006-Do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9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Торт разрезали на 8 равных частей. Эти равные части называются </w:t>
      </w:r>
      <w:r w:rsidRPr="008149C5">
        <w:rPr>
          <w:rFonts w:ascii="Times New Roman" w:hAnsi="Times New Roman" w:cs="Times New Roman"/>
          <w:b/>
          <w:i/>
          <w:color w:val="002060"/>
          <w:sz w:val="24"/>
          <w:szCs w:val="24"/>
        </w:rPr>
        <w:t>долями</w:t>
      </w:r>
      <w:r w:rsidRPr="008149C5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8E24F1" w:rsidRPr="008149C5" w:rsidRDefault="00E23D01" w:rsidP="008E24F1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8</m:t>
            </m:r>
          </m:den>
        </m:f>
      </m:oMath>
      <w:r w:rsidR="008E24F1" w:rsidRPr="008149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(это целое разделили на 8 равных частей, и взяли 3 части</w:t>
      </w:r>
      <w:proofErr w:type="gramStart"/>
      <w:r w:rsidR="008E24F1" w:rsidRPr="008149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)</w:t>
      </w:r>
      <w:proofErr w:type="gramEnd"/>
    </w:p>
    <w:p w:rsidR="008E24F1" w:rsidRPr="008149C5" w:rsidRDefault="00E23D01" w:rsidP="008E24F1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8</m:t>
            </m:r>
          </m:den>
        </m:f>
      </m:oMath>
      <w:r w:rsidR="008E24F1" w:rsidRPr="008149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числитель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знаменатель</m:t>
            </m:r>
          </m:den>
        </m:f>
      </m:oMath>
      <w:r w:rsidR="008E24F1" w:rsidRPr="008149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206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Сколько?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Каких?</m:t>
            </m:r>
          </m:den>
        </m:f>
      </m:oMath>
      <w:r w:rsidR="008E24F1" w:rsidRPr="008149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(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две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пятых</m:t>
            </m:r>
          </m:den>
        </m:f>
      </m:oMath>
      <w:r w:rsidR="008E24F1" w:rsidRPr="008149C5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1B00D7" w:rsidRDefault="001B00D7" w:rsidP="008E24F1">
      <w:pPr>
        <w:pStyle w:val="a3"/>
        <w:spacing w:before="0" w:beforeAutospacing="0" w:after="0" w:afterAutospacing="0" w:line="360" w:lineRule="auto"/>
        <w:jc w:val="both"/>
      </w:pPr>
      <w:r>
        <w:tab/>
        <w:t>6.</w:t>
      </w:r>
      <w:r w:rsidRPr="001B00D7">
        <w:t xml:space="preserve"> Значительное место  в обучении детей с </w:t>
      </w:r>
      <w:r w:rsidR="001C3459">
        <w:t>ОВЗ</w:t>
      </w:r>
      <w:r w:rsidRPr="001B00D7">
        <w:t xml:space="preserve"> занимает деятельность по наглядно-предметному образцу, что позволяет формировать обобщенные приемы умственной работы. </w:t>
      </w:r>
      <w:r>
        <w:t>Это «п</w:t>
      </w:r>
      <w:r w:rsidRPr="001B00D7">
        <w:t xml:space="preserve">рограммированные карточки», графические модели, «карточки-помощницы», которые составляются в соответствии с характером затруднений </w:t>
      </w:r>
      <w:r w:rsidR="00BB0173">
        <w:t>при усвоении учебного материала.</w:t>
      </w:r>
    </w:p>
    <w:p w:rsidR="008E24F1" w:rsidRDefault="008E24F1" w:rsidP="008E24F1">
      <w:pPr>
        <w:pStyle w:val="a3"/>
        <w:spacing w:before="0" w:beforeAutospacing="0" w:after="0" w:afterAutospacing="0" w:line="360" w:lineRule="auto"/>
        <w:jc w:val="both"/>
      </w:pPr>
      <w:r w:rsidRPr="009A15EB">
        <w:rPr>
          <w:highlight w:val="yellow"/>
        </w:rPr>
        <w:t>Слайд</w:t>
      </w:r>
      <w:r w:rsidR="009A15EB" w:rsidRPr="009A15EB">
        <w:rPr>
          <w:highlight w:val="yellow"/>
        </w:rPr>
        <w:t xml:space="preserve"> 11</w:t>
      </w:r>
    </w:p>
    <w:p w:rsidR="008E24F1" w:rsidRPr="008149C5" w:rsidRDefault="008E24F1" w:rsidP="008E24F1">
      <w:pPr>
        <w:pStyle w:val="a3"/>
        <w:spacing w:before="0" w:beforeAutospacing="0" w:after="0" w:afterAutospacing="0" w:line="360" w:lineRule="auto"/>
        <w:jc w:val="both"/>
        <w:rPr>
          <w:i/>
          <w:color w:val="002060"/>
        </w:rPr>
      </w:pPr>
      <w:r w:rsidRPr="008149C5">
        <w:rPr>
          <w:i/>
          <w:color w:val="002060"/>
        </w:rPr>
        <w:t>Представить смешанное число в виде неправильной дроби.</w:t>
      </w:r>
    </w:p>
    <w:p w:rsidR="008E24F1" w:rsidRPr="008E24F1" w:rsidRDefault="008E24F1" w:rsidP="008E24F1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24F1">
        <w:rPr>
          <w:rFonts w:ascii="Times New Roman" w:hAnsi="Times New Roman" w:cs="Times New Roman"/>
          <w:i/>
          <w:color w:val="002060"/>
          <w:sz w:val="24"/>
          <w:szCs w:val="24"/>
        </w:rPr>
        <w:t>1.</w:t>
      </w:r>
      <w:r w:rsidRPr="008149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B050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7030A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8E24F1" w:rsidRPr="008E24F1" w:rsidRDefault="008E24F1" w:rsidP="008E24F1">
      <w:pPr>
        <w:spacing w:line="276" w:lineRule="auto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</w:rPr>
      </w:pPr>
      <w:r w:rsidRPr="008E24F1">
        <w:rPr>
          <w:rFonts w:ascii="Times New Roman" w:eastAsiaTheme="minorEastAsia" w:hAnsi="Times New Roman" w:cs="Times New Roman"/>
          <w:color w:val="00B0F0"/>
          <w:sz w:val="24"/>
          <w:szCs w:val="24"/>
        </w:rPr>
        <w:t>_ 7  |</w:t>
      </w:r>
      <w:r w:rsidRPr="008E24F1">
        <w:rPr>
          <w:rFonts w:ascii="Times New Roman" w:eastAsiaTheme="minorEastAsia" w:hAnsi="Times New Roman" w:cs="Times New Roman"/>
          <w:color w:val="00B0F0"/>
          <w:sz w:val="24"/>
          <w:szCs w:val="24"/>
          <w:u w:val="single"/>
        </w:rPr>
        <w:t xml:space="preserve"> </w:t>
      </w:r>
      <w:r w:rsidRPr="008E24F1">
        <w:rPr>
          <w:rFonts w:ascii="Times New Roman" w:eastAsiaTheme="minorEastAsia" w:hAnsi="Times New Roman" w:cs="Times New Roman"/>
          <w:color w:val="7030A0"/>
          <w:sz w:val="24"/>
          <w:szCs w:val="24"/>
          <w:u w:val="single"/>
        </w:rPr>
        <w:t xml:space="preserve"> 5</w:t>
      </w:r>
      <w:r w:rsidRPr="008E24F1">
        <w:rPr>
          <w:rFonts w:ascii="Times New Roman" w:eastAsiaTheme="minorEastAsia" w:hAnsi="Times New Roman" w:cs="Times New Roman"/>
          <w:b/>
          <w:i/>
          <w:color w:val="7030A0"/>
          <w:sz w:val="24"/>
          <w:szCs w:val="24"/>
          <w:u w:val="single"/>
        </w:rPr>
        <w:t>(знаменатель)</w:t>
      </w:r>
      <w:r w:rsidRPr="008E24F1">
        <w:rPr>
          <w:rFonts w:ascii="Times New Roman" w:eastAsiaTheme="minorEastAsia" w:hAnsi="Times New Roman" w:cs="Times New Roman"/>
          <w:color w:val="7030A0"/>
          <w:sz w:val="24"/>
          <w:szCs w:val="24"/>
          <w:u w:val="single"/>
        </w:rPr>
        <w:t xml:space="preserve">  </w:t>
      </w:r>
    </w:p>
    <w:p w:rsidR="008E24F1" w:rsidRPr="008E24F1" w:rsidRDefault="008E24F1" w:rsidP="008E24F1">
      <w:pPr>
        <w:spacing w:line="276" w:lineRule="auto"/>
        <w:rPr>
          <w:rFonts w:ascii="Times New Roman" w:eastAsiaTheme="minorEastAsia" w:hAnsi="Times New Roman" w:cs="Times New Roman"/>
          <w:color w:val="00B050"/>
          <w:sz w:val="24"/>
          <w:szCs w:val="24"/>
        </w:rPr>
      </w:pPr>
      <w:r w:rsidRPr="008E24F1">
        <w:rPr>
          <w:rFonts w:ascii="Times New Roman" w:eastAsiaTheme="minorEastAsia" w:hAnsi="Times New Roman" w:cs="Times New Roman"/>
          <w:color w:val="00B0F0"/>
          <w:sz w:val="24"/>
          <w:szCs w:val="24"/>
          <w:u w:val="single"/>
        </w:rPr>
        <w:t xml:space="preserve">   5 </w:t>
      </w:r>
      <w:r w:rsidRPr="008E24F1">
        <w:rPr>
          <w:rFonts w:ascii="Times New Roman" w:eastAsiaTheme="minorEastAsia" w:hAnsi="Times New Roman" w:cs="Times New Roman"/>
          <w:color w:val="00B0F0"/>
          <w:sz w:val="24"/>
          <w:szCs w:val="24"/>
        </w:rPr>
        <w:t xml:space="preserve"> |  </w:t>
      </w:r>
      <w:r w:rsidRPr="008E24F1">
        <w:rPr>
          <w:rFonts w:ascii="Times New Roman" w:eastAsiaTheme="minorEastAsia" w:hAnsi="Times New Roman" w:cs="Times New Roman"/>
          <w:color w:val="00B050"/>
          <w:sz w:val="24"/>
          <w:szCs w:val="24"/>
        </w:rPr>
        <w:t xml:space="preserve">1 </w:t>
      </w:r>
      <w:r w:rsidRPr="008E24F1">
        <w:rPr>
          <w:rFonts w:ascii="Times New Roman" w:eastAsiaTheme="minorEastAsia" w:hAnsi="Times New Roman" w:cs="Times New Roman"/>
          <w:b/>
          <w:i/>
          <w:color w:val="00B050"/>
          <w:sz w:val="24"/>
          <w:szCs w:val="24"/>
        </w:rPr>
        <w:t>(целая часть)</w:t>
      </w:r>
    </w:p>
    <w:p w:rsidR="008E24F1" w:rsidRPr="008E24F1" w:rsidRDefault="008E24F1" w:rsidP="008E24F1">
      <w:pPr>
        <w:spacing w:line="276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8E24F1">
        <w:rPr>
          <w:rFonts w:ascii="Times New Roman" w:eastAsiaTheme="minorEastAsia" w:hAnsi="Times New Roman" w:cs="Times New Roman"/>
          <w:color w:val="00B0F0"/>
          <w:sz w:val="24"/>
          <w:szCs w:val="24"/>
        </w:rPr>
        <w:t xml:space="preserve">    </w:t>
      </w:r>
      <w:r w:rsidRPr="008E24F1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2  </w:t>
      </w:r>
      <w:r w:rsidRPr="008E24F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(числитель)</w:t>
      </w:r>
    </w:p>
    <w:p w:rsidR="008E24F1" w:rsidRPr="008E24F1" w:rsidRDefault="008E24F1" w:rsidP="008E24F1">
      <w:pPr>
        <w:spacing w:line="276" w:lineRule="auto"/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</w:pPr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2.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=6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 xml:space="preserve">   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3</m:t>
            </m:r>
          </m:den>
        </m:f>
      </m:oMath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;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                           </w:t>
      </w:r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3.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=5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 xml:space="preserve">   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6</m:t>
            </m:r>
          </m:den>
        </m:f>
      </m:oMath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;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                </w:t>
      </w:r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4.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7</m:t>
            </m:r>
          </m:den>
        </m:f>
      </m:oMath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;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                            </w:t>
      </w:r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5.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=10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 xml:space="preserve">    </m:t>
            </m:r>
          </m:den>
        </m:f>
      </m:oMath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;</w:t>
      </w:r>
    </w:p>
    <w:p w:rsidR="008E24F1" w:rsidRPr="008E24F1" w:rsidRDefault="008E24F1" w:rsidP="008E24F1">
      <w:pPr>
        <w:spacing w:line="276" w:lineRule="auto"/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</w:pPr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6.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57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=7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 xml:space="preserve">    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 xml:space="preserve">     </m:t>
            </m:r>
          </m:den>
        </m:f>
      </m:oMath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;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                         </w:t>
      </w:r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7.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</m:t>
        </m:r>
      </m:oMath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                       </w:t>
      </w:r>
      <w:r w:rsidRPr="008E24F1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8.</w:t>
      </w:r>
      <w:r w:rsidRPr="008149C5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301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       .</m:t>
        </m:r>
      </m:oMath>
    </w:p>
    <w:p w:rsidR="00BB0173" w:rsidRDefault="00BB0173" w:rsidP="008E24F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lastRenderedPageBreak/>
        <w:t>7.</w:t>
      </w:r>
      <w:r w:rsidRPr="00BB0173">
        <w:rPr>
          <w:rFonts w:ascii="Times New Roman" w:hAnsi="Times New Roman" w:cs="Times New Roman"/>
          <w:sz w:val="28"/>
          <w:szCs w:val="28"/>
        </w:rPr>
        <w:t xml:space="preserve"> </w:t>
      </w:r>
      <w:r w:rsidRPr="00BB0173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ребенка с ОВЗ зависит от множества факторов, в том числе и от того, насколько наглядным и удобным для его восприятия является учебный материал. Поэтому </w:t>
      </w:r>
      <w:r w:rsidRPr="00BB0173">
        <w:rPr>
          <w:rFonts w:ascii="Times New Roman" w:eastAsia="Calibri" w:hAnsi="Times New Roman" w:cs="Times New Roman"/>
          <w:sz w:val="24"/>
          <w:szCs w:val="24"/>
        </w:rPr>
        <w:t xml:space="preserve">в своей работе я использую  информационно-коммуникативные технологии. </w:t>
      </w:r>
      <w:r w:rsidR="001C3459">
        <w:rPr>
          <w:rFonts w:ascii="Times New Roman" w:eastAsia="Calibri" w:hAnsi="Times New Roman" w:cs="Times New Roman"/>
          <w:sz w:val="24"/>
          <w:szCs w:val="24"/>
        </w:rPr>
        <w:t>Применение ИКТ</w:t>
      </w:r>
      <w:r w:rsidRPr="00BB0173">
        <w:rPr>
          <w:rFonts w:ascii="Times New Roman" w:eastAsia="Calibri" w:hAnsi="Times New Roman" w:cs="Times New Roman"/>
          <w:sz w:val="24"/>
          <w:szCs w:val="24"/>
        </w:rPr>
        <w:t xml:space="preserve"> даёт возможность улучшить качество обучения, повысить мотивацию к получению и усвоению новых знаний учащимися с ограниченными возможностями здоровья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A15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9A15EB" w:rsidRPr="009A15EB">
        <w:rPr>
          <w:rFonts w:ascii="Times New Roman" w:eastAsia="Calibri" w:hAnsi="Times New Roman" w:cs="Times New Roman"/>
          <w:sz w:val="24"/>
          <w:szCs w:val="24"/>
          <w:highlight w:val="yellow"/>
        </w:rPr>
        <w:t>с</w:t>
      </w:r>
      <w:proofErr w:type="gramEnd"/>
      <w:r w:rsidR="009A15EB" w:rsidRPr="009A15EB">
        <w:rPr>
          <w:rFonts w:ascii="Times New Roman" w:eastAsia="Calibri" w:hAnsi="Times New Roman" w:cs="Times New Roman"/>
          <w:sz w:val="24"/>
          <w:szCs w:val="24"/>
          <w:highlight w:val="yellow"/>
        </w:rPr>
        <w:t>лайд 12</w:t>
      </w:r>
      <w:r w:rsidR="009A15E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B0173" w:rsidRPr="00BB0173" w:rsidRDefault="00BB0173" w:rsidP="008E24F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173">
        <w:rPr>
          <w:rFonts w:ascii="Times New Roman" w:eastAsia="Calibri" w:hAnsi="Times New Roman" w:cs="Times New Roman"/>
          <w:sz w:val="24"/>
          <w:szCs w:val="24"/>
        </w:rPr>
        <w:t>ИКТ оживл</w:t>
      </w:r>
      <w:r w:rsidR="004B3E46">
        <w:rPr>
          <w:rFonts w:ascii="Times New Roman" w:eastAsia="Calibri" w:hAnsi="Times New Roman" w:cs="Times New Roman"/>
          <w:sz w:val="24"/>
          <w:szCs w:val="24"/>
        </w:rPr>
        <w:t>яют учебный процесс</w:t>
      </w:r>
      <w:r w:rsidRPr="00BB0173">
        <w:rPr>
          <w:rFonts w:ascii="Times New Roman" w:eastAsia="Calibri" w:hAnsi="Times New Roman" w:cs="Times New Roman"/>
          <w:sz w:val="24"/>
          <w:szCs w:val="24"/>
        </w:rPr>
        <w:t>. При использовании ИКТ, знания приобретаются по разным каналам восприятия, а значит, лучше усваиваются и запоминаются на более долгий срок. Одним словом, проводя  уроки с использованием данной технологии, я пользуюсь принципом: «Тебе скажут — ты забудешь. Тебе покажут — ты запомнишь. Ты сделаешь — ты поймёшь» - это утверждение лишний раз убеждает в необходимости использования информационных технологий в учебном процессе для детей с ОВЗ.</w:t>
      </w:r>
    </w:p>
    <w:p w:rsidR="00BB0173" w:rsidRDefault="00BB0173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познавательной активности учащихся с ОВЗ на уроках зависит от того, какими методами пользуется на уроке учитель. Я стараюсь наряду с традиционными методами, приемами и способами использовать </w:t>
      </w:r>
      <w:r w:rsidR="002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</w:t>
      </w:r>
      <w:r w:rsidRPr="00BB0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способствуют созданию на занятиях наглядных образов, творческому развитию мышления, активизируя учебную и познавательную деятельность учащихся.</w:t>
      </w:r>
    </w:p>
    <w:p w:rsidR="00CC05D6" w:rsidRPr="00CC05D6" w:rsidRDefault="00CC05D6" w:rsidP="008E24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работа с детьми с ограниченными возможностями здоровья – это</w:t>
      </w:r>
      <w:r w:rsidR="00FD78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учителя, психолога и конечно родителей, так как </w:t>
      </w:r>
      <w:r w:rsidRPr="00CC05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5D6">
        <w:rPr>
          <w:rFonts w:ascii="Times New Roman" w:hAnsi="Times New Roman" w:cs="Times New Roman"/>
          <w:sz w:val="24"/>
          <w:szCs w:val="24"/>
        </w:rPr>
        <w:t>сновное влияние на формирование полноценной личности ребёнка оказывает семья, и очень многое зависит от правильного родительского поведения</w:t>
      </w:r>
      <w:r w:rsidR="003F73E2">
        <w:rPr>
          <w:rFonts w:ascii="Times New Roman" w:hAnsi="Times New Roman" w:cs="Times New Roman"/>
          <w:sz w:val="24"/>
          <w:szCs w:val="24"/>
        </w:rPr>
        <w:t>.</w:t>
      </w:r>
    </w:p>
    <w:p w:rsidR="00FD78F5" w:rsidRPr="00FD78F5" w:rsidRDefault="002472C2" w:rsidP="002472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8F5">
        <w:rPr>
          <w:rFonts w:ascii="Times New Roman" w:hAnsi="Times New Roman" w:cs="Times New Roman"/>
          <w:sz w:val="24"/>
          <w:szCs w:val="24"/>
        </w:rPr>
        <w:t>З</w:t>
      </w:r>
      <w:r w:rsidR="00FD78F5" w:rsidRPr="00FD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акончить свое выступление я хочу следующими словами, которые должны быть девизом каждого учителя на мой взгляд.</w:t>
      </w:r>
    </w:p>
    <w:p w:rsidR="002472C2" w:rsidRPr="002472C2" w:rsidRDefault="00FD78F5" w:rsidP="002472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72C2" w:rsidRPr="0024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Учителю необходимо помнить:</w:t>
      </w:r>
      <w:r w:rsidR="009A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A15EB" w:rsidRPr="009A15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слайд 13</w:t>
      </w:r>
      <w:r w:rsidR="009A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472C2" w:rsidRPr="002472C2" w:rsidRDefault="002472C2" w:rsidP="002472C2">
      <w:pPr>
        <w:numPr>
          <w:ilvl w:val="1"/>
          <w:numId w:val="3"/>
        </w:num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объяснить – заинтересовать.</w:t>
      </w:r>
    </w:p>
    <w:p w:rsidR="002472C2" w:rsidRPr="002472C2" w:rsidRDefault="002472C2" w:rsidP="002472C2">
      <w:pPr>
        <w:numPr>
          <w:ilvl w:val="1"/>
          <w:numId w:val="3"/>
        </w:num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заставить действовать – подготовить к действию.</w:t>
      </w:r>
    </w:p>
    <w:p w:rsidR="002D1551" w:rsidRPr="009A15EB" w:rsidRDefault="002472C2" w:rsidP="009A15EB">
      <w:pPr>
        <w:numPr>
          <w:ilvl w:val="1"/>
          <w:numId w:val="3"/>
        </w:num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сообщить что-нибудь новое – вызвать ожидание нового.</w:t>
      </w:r>
    </w:p>
    <w:sectPr w:rsidR="002D1551" w:rsidRPr="009A15EB" w:rsidSect="001B00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EC"/>
    <w:multiLevelType w:val="multilevel"/>
    <w:tmpl w:val="EC587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E57F4"/>
    <w:multiLevelType w:val="multilevel"/>
    <w:tmpl w:val="EF8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D48D0"/>
    <w:multiLevelType w:val="multilevel"/>
    <w:tmpl w:val="1FD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5"/>
    <w:rsid w:val="00007A04"/>
    <w:rsid w:val="000310F5"/>
    <w:rsid w:val="00092BB8"/>
    <w:rsid w:val="00142150"/>
    <w:rsid w:val="00171E3A"/>
    <w:rsid w:val="001B00D7"/>
    <w:rsid w:val="001C3459"/>
    <w:rsid w:val="001F295D"/>
    <w:rsid w:val="00246FD5"/>
    <w:rsid w:val="002472C2"/>
    <w:rsid w:val="00276A8D"/>
    <w:rsid w:val="002D1551"/>
    <w:rsid w:val="00366FF1"/>
    <w:rsid w:val="003B1649"/>
    <w:rsid w:val="003F73E2"/>
    <w:rsid w:val="0040542D"/>
    <w:rsid w:val="00440C9D"/>
    <w:rsid w:val="004562D6"/>
    <w:rsid w:val="004936B6"/>
    <w:rsid w:val="004B3E46"/>
    <w:rsid w:val="00567746"/>
    <w:rsid w:val="0068780C"/>
    <w:rsid w:val="007638A1"/>
    <w:rsid w:val="008149C5"/>
    <w:rsid w:val="00871DC8"/>
    <w:rsid w:val="008E24F1"/>
    <w:rsid w:val="008F0021"/>
    <w:rsid w:val="009A15EB"/>
    <w:rsid w:val="00A00588"/>
    <w:rsid w:val="00BB0173"/>
    <w:rsid w:val="00C00CD0"/>
    <w:rsid w:val="00CC05D6"/>
    <w:rsid w:val="00CC08F2"/>
    <w:rsid w:val="00D00266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0C9D"/>
    <w:pPr>
      <w:ind w:left="720"/>
      <w:contextualSpacing/>
    </w:pPr>
  </w:style>
  <w:style w:type="table" w:styleId="a7">
    <w:name w:val="Table Grid"/>
    <w:basedOn w:val="a1"/>
    <w:uiPriority w:val="59"/>
    <w:rsid w:val="00687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878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0C9D"/>
    <w:pPr>
      <w:ind w:left="720"/>
      <w:contextualSpacing/>
    </w:pPr>
  </w:style>
  <w:style w:type="table" w:styleId="a7">
    <w:name w:val="Table Grid"/>
    <w:basedOn w:val="a1"/>
    <w:uiPriority w:val="59"/>
    <w:rsid w:val="00687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87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DE3F-A088-4CD8-8E9C-16ECB38C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2016-03-12T17:41:00Z</cp:lastPrinted>
  <dcterms:created xsi:type="dcterms:W3CDTF">2016-03-10T18:27:00Z</dcterms:created>
  <dcterms:modified xsi:type="dcterms:W3CDTF">2016-03-13T15:07:00Z</dcterms:modified>
</cp:coreProperties>
</file>