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2" w:rsidRDefault="009D53C2" w:rsidP="009D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</w:t>
      </w:r>
    </w:p>
    <w:p w:rsidR="009D53C2" w:rsidRDefault="009D53C2" w:rsidP="009D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 xml:space="preserve">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9D53C2" w:rsidRDefault="009D53C2" w:rsidP="009D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3C2" w:rsidRPr="001A1F26" w:rsidRDefault="009D53C2" w:rsidP="009D53C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A1F26">
        <w:rPr>
          <w:rFonts w:ascii="Times New Roman" w:hAnsi="Times New Roman" w:cs="Times New Roman"/>
          <w:b/>
          <w:bCs/>
          <w:color w:val="333333"/>
          <w:sz w:val="32"/>
          <w:szCs w:val="32"/>
        </w:rPr>
        <w:t>Отзыв</w:t>
      </w:r>
      <w:r w:rsidRPr="001A1F2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9D53C2" w:rsidRDefault="009D53C2" w:rsidP="009D53C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урок русского языка в 10 классе по теме </w:t>
      </w:r>
    </w:p>
    <w:p w:rsidR="009D53C2" w:rsidRPr="00545759" w:rsidRDefault="009D53C2" w:rsidP="009D53C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 «Правописание Н и НН в суффиксах имен прилагательных»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>14.12.2011 г.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В самом начале урока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педагог 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сумел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мотивировать учащихся на продуктивную деятельность, четко 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озвучил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>цели и задачи для детей.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Педагог применил интересный подход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 в проверке д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>омашней работы: взаимопроверка.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Тип урока: совершенствование умение, навыков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Вид урока: урок-практикум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Методы: сочетание словесных, наглядных, практических методов обучения, осуществлялся творческий характер познавательной деятельности (анализ текста)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Формы работы: самостоятельная работа.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Формы контроля: индивидуальные задания (дифференцированный подход), фронтальный опрос, задания по карточкам.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На уроке учителем были использованы следующие приемы: дидактический материал на нравственную тему: задания, побуждающие к выявлению авторской позиции, высказыванию собственного мнения, работа с толковым словарем Ожегова и словарем лингвистических терминов.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Были реализованы современные подходы к уроку русского языка: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Pr="00545759">
        <w:rPr>
          <w:rFonts w:ascii="Times New Roman" w:hAnsi="Times New Roman" w:cs="Times New Roman"/>
          <w:color w:val="333333"/>
          <w:sz w:val="24"/>
          <w:szCs w:val="24"/>
        </w:rPr>
        <w:t>текстоориентированный</w:t>
      </w:r>
      <w:proofErr w:type="spellEnd"/>
      <w:r w:rsidRPr="00545759">
        <w:rPr>
          <w:rFonts w:ascii="Times New Roman" w:hAnsi="Times New Roman" w:cs="Times New Roman"/>
          <w:color w:val="333333"/>
          <w:sz w:val="24"/>
          <w:szCs w:val="24"/>
        </w:rPr>
        <w:t>: монологический ответ, работа с текстом публицистического стиля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2) </w:t>
      </w:r>
      <w:proofErr w:type="gramStart"/>
      <w:r w:rsidRPr="00545759">
        <w:rPr>
          <w:rFonts w:ascii="Times New Roman" w:hAnsi="Times New Roman" w:cs="Times New Roman"/>
          <w:color w:val="333333"/>
          <w:sz w:val="24"/>
          <w:szCs w:val="24"/>
        </w:rPr>
        <w:t>функциональный</w:t>
      </w:r>
      <w:proofErr w:type="gramEnd"/>
      <w:r w:rsidRPr="00545759">
        <w:rPr>
          <w:rFonts w:ascii="Times New Roman" w:hAnsi="Times New Roman" w:cs="Times New Roman"/>
          <w:color w:val="333333"/>
          <w:sz w:val="24"/>
          <w:szCs w:val="24"/>
        </w:rPr>
        <w:t>: совершенствование собственной устной и письменной речи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 w:rsidRPr="00545759">
        <w:rPr>
          <w:rFonts w:ascii="Times New Roman" w:hAnsi="Times New Roman" w:cs="Times New Roman"/>
          <w:color w:val="333333"/>
          <w:sz w:val="24"/>
          <w:szCs w:val="24"/>
        </w:rPr>
        <w:t>коммуникативно-деятельностный</w:t>
      </w:r>
      <w:proofErr w:type="spellEnd"/>
      <w:r w:rsidRPr="00545759">
        <w:rPr>
          <w:rFonts w:ascii="Times New Roman" w:hAnsi="Times New Roman" w:cs="Times New Roman"/>
          <w:color w:val="333333"/>
          <w:sz w:val="24"/>
          <w:szCs w:val="24"/>
        </w:rPr>
        <w:t>: работа со словарем, над частичным анализом текста, с тестами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545759">
        <w:rPr>
          <w:rFonts w:ascii="Times New Roman" w:hAnsi="Times New Roman" w:cs="Times New Roman"/>
          <w:color w:val="333333"/>
          <w:sz w:val="24"/>
          <w:szCs w:val="24"/>
        </w:rPr>
        <w:t>4) интегрированный: связь с литературой через текс публицистического текста</w:t>
      </w:r>
      <w:proofErr w:type="gramEnd"/>
    </w:p>
    <w:p w:rsidR="009D53C2" w:rsidRPr="00A33833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читель 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сумел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продумать проведение урока таким образом, чтобы позволить учащимся проявить свое творчество, мастерство. Педагог 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на протяжении урока не забывал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>поощрять детей, тем самым создавая благоприятную эмоциональную обстановку в классе.</w:t>
      </w:r>
    </w:p>
    <w:p w:rsidR="009D53C2" w:rsidRPr="00545759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В конце урока была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>проведена рефлексия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 дети</w:t>
      </w: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 сами </w:t>
      </w:r>
      <w:r w:rsidRPr="00A33833">
        <w:rPr>
          <w:rFonts w:ascii="Times New Roman" w:hAnsi="Times New Roman" w:cs="Times New Roman"/>
          <w:color w:val="333333"/>
          <w:sz w:val="24"/>
          <w:szCs w:val="24"/>
        </w:rPr>
        <w:t xml:space="preserve"> оценили свою деятельность и достигнутые результаты.</w:t>
      </w: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45759">
        <w:rPr>
          <w:rFonts w:ascii="Times New Roman" w:hAnsi="Times New Roman" w:cs="Times New Roman"/>
          <w:color w:val="333333"/>
          <w:sz w:val="24"/>
          <w:szCs w:val="24"/>
        </w:rPr>
        <w:t xml:space="preserve">Урок достиг поставленной цели </w:t>
      </w:r>
      <w:r>
        <w:rPr>
          <w:rFonts w:ascii="Times New Roman" w:hAnsi="Times New Roman" w:cs="Times New Roman"/>
          <w:color w:val="333333"/>
          <w:sz w:val="24"/>
          <w:szCs w:val="24"/>
        </w:rPr>
        <w:t>и заслуживает самой высокой оценки.</w:t>
      </w: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D53C2" w:rsidRDefault="009D53C2" w:rsidP="009D53C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8D64A1" w:rsidRPr="007C774B" w:rsidRDefault="008D64A1" w:rsidP="007C774B"/>
    <w:sectPr w:rsidR="008D64A1" w:rsidRPr="007C774B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3D4F40"/>
    <w:rsid w:val="007C774B"/>
    <w:rsid w:val="008D64A1"/>
    <w:rsid w:val="00915CD0"/>
    <w:rsid w:val="009D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2013-11-23T18:47:00Z</dcterms:created>
  <dcterms:modified xsi:type="dcterms:W3CDTF">2013-11-23T19:06:00Z</dcterms:modified>
</cp:coreProperties>
</file>