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1"/>
      </w:tblGrid>
      <w:tr w:rsidR="0073384D" w:rsidRPr="0073384D" w:rsidTr="0073384D">
        <w:tc>
          <w:tcPr>
            <w:tcW w:w="14601" w:type="dxa"/>
            <w:hideMark/>
          </w:tcPr>
          <w:tbl>
            <w:tblPr>
              <w:tblW w:w="120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30"/>
            </w:tblGrid>
            <w:tr w:rsidR="0073384D" w:rsidRPr="0073384D" w:rsidTr="0073384D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3384D" w:rsidRPr="0073384D" w:rsidRDefault="0073384D" w:rsidP="0073384D">
                  <w:pPr>
                    <w:spacing w:after="90" w:line="468" w:lineRule="atLeast"/>
                    <w:jc w:val="center"/>
                    <w:outlineLvl w:val="0"/>
                    <w:rPr>
                      <w:rFonts w:ascii="Arial" w:eastAsia="Times New Roman" w:hAnsi="Arial" w:cs="Arial"/>
                      <w:color w:val="F96510"/>
                      <w:kern w:val="36"/>
                      <w:sz w:val="36"/>
                      <w:szCs w:val="36"/>
                      <w:lang w:eastAsia="ru-RU"/>
                    </w:rPr>
                  </w:pPr>
                  <w:r w:rsidRPr="0073384D">
                    <w:rPr>
                      <w:rFonts w:ascii="Arial" w:eastAsia="Times New Roman" w:hAnsi="Arial" w:cs="Arial"/>
                      <w:color w:val="F96510"/>
                      <w:kern w:val="36"/>
                      <w:sz w:val="36"/>
                      <w:szCs w:val="36"/>
                      <w:lang w:eastAsia="ru-RU"/>
                    </w:rPr>
                    <w:t>Памятка для родителей по подготовке детей к школе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noProof/>
                      <w:color w:val="993366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9B2BD5" wp14:editId="2DED711B">
                        <wp:extent cx="3333750" cy="2552700"/>
                        <wp:effectExtent l="0" t="0" r="0" b="0"/>
                        <wp:docPr id="1" name="Рисунок 1" descr="http://uvat-berezka.ru/upload/txt/orig_e440ff7eb5ada3ef4aa12e0bb7c058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vat-berezka.ru/upload/txt/orig_e440ff7eb5ada3ef4aa12e0bb7c0589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Готовность к обучению в школе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 - это такой уровень</w:t>
                  </w:r>
                  <w:r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73384D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физического, психического и социального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 развития ребенка, который необходим для успешного усвоения школьной программы без ущерба для его здоровья.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Следовательно, понятие «готовность к обучению в школе» включает: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-</w:t>
                  </w: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физиологическую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 готовность – хороший уровень физического развития</w:t>
                  </w:r>
                </w:p>
                <w:p w:rsidR="0073384D" w:rsidRPr="0073384D" w:rsidRDefault="004A31FF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                 </w:t>
                  </w:r>
                  <w:proofErr w:type="gramStart"/>
                  <w:r w:rsidR="0073384D"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-</w:t>
                  </w:r>
                  <w:r w:rsidR="0073384D"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психологическую</w:t>
                  </w:r>
                  <w:r w:rsidR="0073384D"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 готовность – достаточное развитие познавательных процессов (внимания, памяти, мышления, восприятия, воображения, ощущения, речи), обучаемости</w:t>
                  </w:r>
                  <w:proofErr w:type="gramEnd"/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-</w:t>
                  </w: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социальную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 готовность – умение общаться со сверстниками и взрослыми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Все три составляющие школьной готовности тесно </w:t>
                  </w:r>
                  <w:r w:rsidRPr="0073384D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взаимосвязаны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, недостатки в формировании любой из ее </w:t>
                  </w:r>
                  <w:proofErr w:type="gramStart"/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сторон</w:t>
                  </w:r>
                  <w:proofErr w:type="gramEnd"/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 так или иначе сказываются на успешности обучения в школе.</w:t>
                  </w:r>
                </w:p>
                <w:p w:rsid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Кроме занятий в детском саду мы рекомендуем играть с детьми дома для закрепления полученных знаний и навыков.</w:t>
                  </w:r>
                </w:p>
                <w:p w:rsidR="004A31FF" w:rsidRDefault="004A31FF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</w:pPr>
                </w:p>
                <w:p w:rsidR="004A31FF" w:rsidRDefault="004A31FF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</w:pPr>
                </w:p>
                <w:p w:rsidR="004A31FF" w:rsidRDefault="004A31FF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1FF" w:rsidRPr="0073384D" w:rsidRDefault="004A31FF" w:rsidP="004A31FF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lastRenderedPageBreak/>
                    <w:t>Пожелания родителям</w:t>
                  </w:r>
                </w:p>
                <w:p w:rsidR="004A31FF" w:rsidRPr="0073384D" w:rsidRDefault="004A31FF" w:rsidP="004A31FF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1. 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Занимайтесь с ребенком систематически</w:t>
                  </w:r>
                </w:p>
                <w:p w:rsidR="004A31FF" w:rsidRPr="0073384D" w:rsidRDefault="004A31FF" w:rsidP="004A31FF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(2-3 раза в неделю), занятия желательно проводить в одно и то же время.</w:t>
                  </w:r>
                </w:p>
                <w:p w:rsidR="004A31FF" w:rsidRPr="0073384D" w:rsidRDefault="004A31FF" w:rsidP="004A31FF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2. 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Продолжительность каждого занятия для детей 6-7 лет – не больше 30 минут.</w:t>
                  </w:r>
                </w:p>
                <w:p w:rsidR="004A31FF" w:rsidRPr="0073384D" w:rsidRDefault="004A31FF" w:rsidP="004A31FF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3. 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            </w:r>
                </w:p>
                <w:p w:rsidR="004A31FF" w:rsidRPr="0073384D" w:rsidRDefault="004A31FF" w:rsidP="004A31FF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4. 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Не занимайтесь с ребенком, если он плохо себя чувствует или активно отказывается от занятий.</w:t>
                  </w:r>
                </w:p>
                <w:p w:rsidR="004A31FF" w:rsidRPr="0073384D" w:rsidRDefault="004A31FF" w:rsidP="004A31FF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5. 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Начинайте занятие с любимых или простых для выполнения заданий. Это дает ребенку уверенность в своих силах.</w:t>
                  </w:r>
                </w:p>
                <w:p w:rsidR="004A31FF" w:rsidRPr="0073384D" w:rsidRDefault="004A31FF" w:rsidP="004A31FF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6. 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Спокойно, без раздражения относитесь к затруднениям и неудачам ребенка. Не ругайте, не стыдите ребенка за неудачи.</w:t>
                  </w:r>
                </w:p>
                <w:p w:rsidR="004A31FF" w:rsidRPr="0073384D" w:rsidRDefault="004A31FF" w:rsidP="004A31FF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7. 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Подбадривайте ребенка, если у него что-то не получается. Терпеливо разъясняйте все, что непонятно.</w:t>
                  </w:r>
                </w:p>
                <w:p w:rsidR="004A31FF" w:rsidRPr="0073384D" w:rsidRDefault="004A31FF" w:rsidP="004A31FF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8. 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Обязательно найдите, за что похвалить ребенка во время каждого занятия.</w:t>
                  </w:r>
                </w:p>
                <w:p w:rsidR="004A31FF" w:rsidRDefault="004A31FF" w:rsidP="004A31FF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7"/>
                      <w:szCs w:val="27"/>
                      <w:lang w:eastAsia="ru-RU"/>
                    </w:rPr>
                    <w:t>9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            </w:r>
                </w:p>
                <w:p w:rsidR="004A31FF" w:rsidRDefault="004A31FF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1FF" w:rsidRDefault="004A31FF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1FF" w:rsidRDefault="004A31FF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1FF" w:rsidRDefault="004A31FF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1FF" w:rsidRDefault="004A31FF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1FF" w:rsidRDefault="004A31FF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1FF" w:rsidRDefault="004A31FF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1FF" w:rsidRDefault="004A31FF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1FF" w:rsidRDefault="004A31FF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1FF" w:rsidRDefault="004A31FF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1FF" w:rsidRPr="0073384D" w:rsidRDefault="004A31FF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Мамы и папы будущих первоклассников!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В эти игры вы можете играть с детьми дома: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Назови</w:t>
                  </w:r>
                  <w:proofErr w:type="gramEnd"/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 xml:space="preserve"> одним словом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Игра проводится с предметными картинками, либо с игрушками. Смысл упражнения – </w:t>
                  </w:r>
                  <w:r w:rsidRPr="0073384D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научить ребенка правильно использовать обобщающие слова. 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Взрослый выкладывает на стол картинки, и просит назвать их одним словом. Например,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1)лиса, заяц, волк, медведь – животные;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2)кровать, стул, диван, кресло; - мебель;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3)сосна, ель, ива, клен – деревья и т.п.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Назови три предмета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Эта игра </w:t>
                  </w:r>
                  <w:r w:rsidRPr="0073384D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развивает у ребенка словесно-логическое мышление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. </w:t>
                  </w:r>
                  <w:proofErr w:type="gramStart"/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</w:t>
                  </w:r>
                  <w:proofErr w:type="gramEnd"/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 Кто ошибся, платит фант.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Графический диктант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Для упражнения нужен тетрадный ли</w:t>
                  </w:r>
                  <w:proofErr w:type="gramStart"/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ст в кл</w:t>
                  </w:r>
                  <w:proofErr w:type="gramEnd"/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            </w:r>
                  <w:proofErr w:type="gramStart"/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простого</w:t>
                  </w:r>
                  <w:proofErr w:type="gramEnd"/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, например: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Одна клетка вверх. Одна клетка направо. Одна клетка вниз. Одна направо.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Предложите ребенку закончить узор самостоятельно до конца строчки. Далее можно давать задания </w:t>
                  </w:r>
                  <w:proofErr w:type="gramStart"/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посложнее</w:t>
                  </w:r>
                  <w:proofErr w:type="gramEnd"/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, например, две клетки вверх, одна влево и т.д.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Задание на внимание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Ребенку предлагают нарисовать 10 (для начала можно меньше) треугольников (или любых других 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lastRenderedPageBreak/>
                    <w:t>фигур) и закрасить, например, вторую, седьмую и девятую фигуры (или любые другие по порядку).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Что изменилось?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Четвертый лишний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Это упражнение можно проводить в нескольких вариантах: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1)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u w:val="single"/>
                      <w:lang w:eastAsia="ru-RU"/>
                    </w:rPr>
                    <w:t>с картинками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: взрослый выкладывает 4 картинки с изображением предметов и говорит ребенку: «Здесь три картинки подходят друг к другу, а одна не походит к ним. Покажи ее. Почему она лишняя? </w:t>
                  </w:r>
                  <w:proofErr w:type="gramStart"/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Например, кот, собака, </w:t>
                  </w:r>
                  <w:r w:rsidRPr="0073384D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ласточка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, мышь (ласточка – лишняя, т.к. это птица, а остальные – животные) или любые другие картинки</w:t>
                  </w:r>
                  <w:proofErr w:type="gramEnd"/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2)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u w:val="single"/>
                      <w:lang w:eastAsia="ru-RU"/>
                    </w:rPr>
                    <w:t>с окружающими предметами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: взрослый обращает внимание ребенка на любые предметы дома или на улице и спрашивает, что лишнее и почему. Например, стул, стол, </w:t>
                  </w:r>
                  <w:r w:rsidRPr="0073384D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чашка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, кровать.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3)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u w:val="single"/>
                      <w:lang w:eastAsia="ru-RU"/>
                    </w:rPr>
                    <w:t>со словами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: взрослый называет четыре слова и спрашивает у ребенка, какое слово лишнее и почему. Например, нос, уши, </w:t>
                  </w:r>
                  <w:r w:rsidRPr="0073384D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очки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, глаза.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Найди предмет треугольной (квадратной, прямоугольной, круглой) формы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Игра</w:t>
                  </w:r>
                  <w:r w:rsidRPr="0073384D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 развивает у ребенка восприятие формы. 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выиграл.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Волшебный мешочек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В мешочек помещают мелкие предметы различной формы. Ребенку предлагают опустить руку в мешочек, выбрать предмет и определить его на ощупь. Затем он достает предмет из мешочка, рассматривает его и рассказывает о нем: на какую фигуру он похож.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Вначале в мешочек помещают простые геометрические фигуры, а затем более сложные – предметы и 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lastRenderedPageBreak/>
                    <w:t>игрушки, которые ребенок отгадывает, обследуя их форму на ощупь.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Штриховка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Взрослый рисует любую геометрическую </w:t>
                  </w:r>
                  <w:r w:rsidRPr="0073384D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фигуру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 (круг, квадрат, треугольник, прямоугольник) и проводит в ней 1-2 </w:t>
                  </w:r>
                  <w:r w:rsidRPr="0073384D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линии 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(горизонтальные, вертикальные или </w:t>
                  </w:r>
                  <w:proofErr w:type="spellStart"/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по-диагонали</w:t>
                  </w:r>
                  <w:proofErr w:type="spellEnd"/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), на конце которых нарисовано по одной стрелочке (чтобы ребенок понимал, в каком направлении штриховать фигуру). Ребенок заканчивает штриховку, начатую взрослым, а взрослый в это время следит за тем, чтобы ребенок рисовал </w:t>
                  </w:r>
                  <w:r w:rsidRPr="0073384D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в нужном направлении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 и чтобы линии были прямые и ровные.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Последовательность событий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Ребенку предлагают по картинкам рассказать о каком-либо событии, при этом спрашивают, </w:t>
                  </w:r>
                  <w:r w:rsidRPr="0073384D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что было сначала, что потом и чем все закончилось.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 Чем </w:t>
                  </w:r>
                  <w:r w:rsidRPr="0073384D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подробнее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 ребенок рассказывает, тем лучше, желательно, чтобы он говорил полными предложениями.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Если дома нет таких картинок, можно </w:t>
                  </w:r>
                  <w:r w:rsidRPr="0073384D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поговорить </w:t>
                  </w: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с ребенком о том, как прошел его день в детском саду, что было утром, днем и вечером, чем они с ребятами занимались, что ели, что нового и интересного он узнал в детском саду за этот день.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84D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>Можно прочитать ребенку небольшую сказку или рассказ и попросить его подробно и последовательно</w:t>
                  </w:r>
                  <w:r w:rsidR="006329F3">
                    <w:rPr>
                      <w:rFonts w:ascii="Times New Roman" w:eastAsia="Times New Roman" w:hAnsi="Times New Roman" w:cs="Times New Roman"/>
                      <w:color w:val="993366"/>
                      <w:sz w:val="27"/>
                      <w:szCs w:val="27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73384D">
                    <w:rPr>
                      <w:rFonts w:ascii="Times New Roman" w:eastAsia="Times New Roman" w:hAnsi="Times New Roman" w:cs="Times New Roman"/>
                      <w:i/>
                      <w:iCs/>
                      <w:color w:val="993366"/>
                      <w:sz w:val="27"/>
                      <w:szCs w:val="27"/>
                      <w:lang w:eastAsia="ru-RU"/>
                    </w:rPr>
                    <w:t>пересказать.</w:t>
                  </w:r>
                </w:p>
                <w:p w:rsidR="0073384D" w:rsidRPr="0073384D" w:rsidRDefault="0073384D" w:rsidP="0073384D">
                  <w:pPr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384D" w:rsidRPr="0073384D" w:rsidRDefault="0073384D" w:rsidP="0073384D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</w:p>
        </w:tc>
      </w:tr>
    </w:tbl>
    <w:p w:rsidR="007A65A0" w:rsidRDefault="007A65A0" w:rsidP="0073384D">
      <w:pPr>
        <w:jc w:val="center"/>
      </w:pPr>
    </w:p>
    <w:sectPr w:rsidR="007A65A0" w:rsidSect="0073384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D"/>
    <w:rsid w:val="004A31FF"/>
    <w:rsid w:val="006329F3"/>
    <w:rsid w:val="0073384D"/>
    <w:rsid w:val="007A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2015-11-21T21:39:00Z</dcterms:created>
  <dcterms:modified xsi:type="dcterms:W3CDTF">2015-11-21T21:44:00Z</dcterms:modified>
</cp:coreProperties>
</file>