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F4" w:rsidRPr="00DC0B75" w:rsidRDefault="00BF7E7C" w:rsidP="0077425A">
      <w:pPr>
        <w:jc w:val="both"/>
        <w:rPr>
          <w:b/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Одна из актуальн</w:t>
      </w:r>
      <w:r w:rsidR="00813487" w:rsidRPr="00DC0B75">
        <w:rPr>
          <w:color w:val="002060"/>
          <w:sz w:val="28"/>
          <w:szCs w:val="28"/>
        </w:rPr>
        <w:t>ых проблем современного образования</w:t>
      </w:r>
      <w:r w:rsidRPr="00DC0B75">
        <w:rPr>
          <w:color w:val="002060"/>
          <w:sz w:val="28"/>
          <w:szCs w:val="28"/>
        </w:rPr>
        <w:t xml:space="preserve"> – воспитание личности, готовой жить в меняющихся социальных и экономических условиях. Известно, что </w:t>
      </w:r>
      <w:proofErr w:type="gramStart"/>
      <w:r w:rsidRPr="00DC0B75">
        <w:rPr>
          <w:color w:val="002060"/>
          <w:sz w:val="28"/>
          <w:szCs w:val="28"/>
        </w:rPr>
        <w:t>наибольшая</w:t>
      </w:r>
      <w:proofErr w:type="gramEnd"/>
      <w:r w:rsidRPr="00DC0B75">
        <w:rPr>
          <w:color w:val="002060"/>
          <w:sz w:val="28"/>
          <w:szCs w:val="28"/>
        </w:rPr>
        <w:t xml:space="preserve"> </w:t>
      </w:r>
      <w:proofErr w:type="spellStart"/>
      <w:r w:rsidRPr="00DC0B75">
        <w:rPr>
          <w:color w:val="002060"/>
          <w:sz w:val="28"/>
          <w:szCs w:val="28"/>
        </w:rPr>
        <w:t>сензитивность</w:t>
      </w:r>
      <w:proofErr w:type="spellEnd"/>
      <w:r w:rsidRPr="00DC0B75">
        <w:rPr>
          <w:color w:val="002060"/>
          <w:sz w:val="28"/>
          <w:szCs w:val="28"/>
        </w:rPr>
        <w:t xml:space="preserve"> к развитию проявляется в детстве. Здесь закладывается фундамент личности, интенсивно формируются базовые социальные установки, основы мировоззрения, привычки, развиваются познавательные способности, эмоционально-волевая сфера, складываются  многообразные отношения с окружающим миром, закладываются базовые ценности, </w:t>
      </w:r>
      <w:r w:rsidRPr="00DC0B75">
        <w:rPr>
          <w:b/>
          <w:color w:val="002060"/>
          <w:sz w:val="28"/>
          <w:szCs w:val="28"/>
        </w:rPr>
        <w:t>в том числе и здоровье</w:t>
      </w:r>
      <w:r w:rsidR="00735FCE" w:rsidRPr="00DC0B75">
        <w:rPr>
          <w:b/>
          <w:color w:val="002060"/>
          <w:sz w:val="28"/>
          <w:szCs w:val="28"/>
        </w:rPr>
        <w:t>.</w:t>
      </w:r>
    </w:p>
    <w:p w:rsidR="00735FCE" w:rsidRPr="00DC0B75" w:rsidRDefault="00735FCE" w:rsidP="0077425A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К основным показателям здоровьесберегающей среды МОО Урлукск</w:t>
      </w:r>
      <w:r w:rsidR="0031176C" w:rsidRPr="00DC0B75">
        <w:rPr>
          <w:rFonts w:ascii="Times New Roman" w:hAnsi="Times New Roman"/>
          <w:color w:val="002060"/>
          <w:sz w:val="28"/>
          <w:szCs w:val="28"/>
        </w:rPr>
        <w:t>ая</w:t>
      </w:r>
      <w:r w:rsidRPr="00DC0B75">
        <w:rPr>
          <w:rFonts w:ascii="Times New Roman" w:hAnsi="Times New Roman"/>
          <w:color w:val="002060"/>
          <w:sz w:val="28"/>
          <w:szCs w:val="28"/>
        </w:rPr>
        <w:t xml:space="preserve"> СОШ можно отнести:</w:t>
      </w:r>
    </w:p>
    <w:p w:rsidR="00735FCE" w:rsidRPr="00DC0B75" w:rsidRDefault="00735FCE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гуманистическую направленность эмоциональ</w:t>
      </w:r>
      <w:r w:rsidR="00813487" w:rsidRPr="00DC0B75">
        <w:rPr>
          <w:rFonts w:ascii="Times New Roman" w:hAnsi="Times New Roman"/>
          <w:color w:val="002060"/>
          <w:sz w:val="28"/>
          <w:szCs w:val="28"/>
        </w:rPr>
        <w:t>но</w:t>
      </w:r>
      <w:r w:rsidRPr="00DC0B75">
        <w:rPr>
          <w:rFonts w:ascii="Times New Roman" w:hAnsi="Times New Roman"/>
          <w:color w:val="002060"/>
          <w:sz w:val="28"/>
          <w:szCs w:val="28"/>
        </w:rPr>
        <w:t>-поведенческого пространства;</w:t>
      </w:r>
    </w:p>
    <w:p w:rsidR="00735FCE" w:rsidRPr="00DC0B75" w:rsidRDefault="00735FCE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учет индивидуально-возрастных особенностей обучаемых;</w:t>
      </w:r>
    </w:p>
    <w:p w:rsidR="00735FCE" w:rsidRPr="00DC0B75" w:rsidRDefault="00735FCE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всемерное развитие творческой личности;</w:t>
      </w:r>
    </w:p>
    <w:p w:rsidR="00735FCE" w:rsidRPr="00DC0B75" w:rsidRDefault="00735FCE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организация лечебно-профилактических и информационно-просветительских мероприятий;</w:t>
      </w:r>
    </w:p>
    <w:p w:rsidR="00735FCE" w:rsidRPr="00DC0B75" w:rsidRDefault="00735FCE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содействие самореализации самоутверждению субъектов образовательного процесса;</w:t>
      </w:r>
    </w:p>
    <w:p w:rsidR="00735FCE" w:rsidRPr="00DC0B75" w:rsidRDefault="00735FCE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соблюдение санитарно-гигиенических норм;</w:t>
      </w:r>
    </w:p>
    <w:p w:rsidR="00735FCE" w:rsidRPr="00DC0B75" w:rsidRDefault="00735FCE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коррекция нарушений соматического здоровья, включающая использование комплекса оздоровительных и медицинских мероприятий без отрыва от образовательного процесса;</w:t>
      </w:r>
    </w:p>
    <w:p w:rsidR="00735FCE" w:rsidRPr="00DC0B75" w:rsidRDefault="00735FCE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оздоровительная система физического воспитания;</w:t>
      </w:r>
    </w:p>
    <w:p w:rsidR="00735FCE" w:rsidRPr="00DC0B75" w:rsidRDefault="00735FCE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 xml:space="preserve">разработка и реализация дополнительных образовательных программ по формированию культуры здоровья, </w:t>
      </w:r>
      <w:r w:rsidRPr="00DC0B75">
        <w:rPr>
          <w:rFonts w:ascii="Times New Roman" w:hAnsi="Times New Roman"/>
          <w:color w:val="002060"/>
          <w:sz w:val="28"/>
          <w:szCs w:val="28"/>
          <w:lang w:eastAsia="ar-SA"/>
        </w:rPr>
        <w:t>сохранению и укреплению здоровья обучающихся, профилактике вредных привычек.</w:t>
      </w:r>
    </w:p>
    <w:p w:rsidR="001276F4" w:rsidRPr="00DC0B75" w:rsidRDefault="001276F4" w:rsidP="0077425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Обеспечение полноценного питания.</w:t>
      </w:r>
    </w:p>
    <w:p w:rsidR="00735FCE" w:rsidRPr="00DC0B75" w:rsidRDefault="00735FCE" w:rsidP="0077425A">
      <w:pPr>
        <w:jc w:val="both"/>
        <w:rPr>
          <w:color w:val="002060"/>
          <w:sz w:val="28"/>
          <w:szCs w:val="28"/>
        </w:rPr>
      </w:pPr>
    </w:p>
    <w:p w:rsidR="00B2195E" w:rsidRPr="00DC0B75" w:rsidRDefault="00B2195E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Школа постоянно работает над улучшением условий осуществления образовательного процесса, т.е. над созданием инфраструктуры.</w:t>
      </w:r>
    </w:p>
    <w:p w:rsidR="0077425A" w:rsidRPr="00DC0B75" w:rsidRDefault="00B2195E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   Создать современную школьную инфраструктуру –</w:t>
      </w:r>
      <w:r w:rsidR="00AF0028" w:rsidRPr="00DC0B75">
        <w:rPr>
          <w:color w:val="002060"/>
          <w:sz w:val="28"/>
          <w:szCs w:val="28"/>
        </w:rPr>
        <w:t xml:space="preserve"> задача актуальная. С 2004 года </w:t>
      </w:r>
      <w:r w:rsidRPr="00DC0B75">
        <w:rPr>
          <w:color w:val="002060"/>
          <w:sz w:val="28"/>
          <w:szCs w:val="28"/>
        </w:rPr>
        <w:t xml:space="preserve">мы целенаправленно работаем над укладом школьной жизни. Что мы делаем сегодня, о чём мечтаем? Мы мечтаем о хорошей школе, той самой, о которой говорится в национальном проекте «Наша новая школа». Той самой, о которой писал Сухомлинский: «В хорошей школе чисто и уютно, психологически комфортно, физически безопасно. В хорошей школе ученики обучены и воспитаны, а учителя профессионально пригодны и добросовестны». </w:t>
      </w:r>
    </w:p>
    <w:p w:rsidR="0077425A" w:rsidRPr="00DC0B75" w:rsidRDefault="0077425A" w:rsidP="0077425A">
      <w:pPr>
        <w:rPr>
          <w:color w:val="002060"/>
          <w:sz w:val="28"/>
          <w:szCs w:val="28"/>
        </w:rPr>
      </w:pPr>
    </w:p>
    <w:p w:rsidR="00AF0028" w:rsidRPr="00DC0B75" w:rsidRDefault="0077425A" w:rsidP="0077425A">
      <w:pPr>
        <w:ind w:firstLine="360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 </w:t>
      </w:r>
      <w:r w:rsidR="00AF0028" w:rsidRPr="00DC0B75">
        <w:rPr>
          <w:noProof/>
          <w:color w:val="002060"/>
          <w:sz w:val="28"/>
          <w:szCs w:val="28"/>
        </w:rPr>
        <w:drawing>
          <wp:inline distT="0" distB="0" distL="0" distR="0">
            <wp:extent cx="2154134" cy="1127606"/>
            <wp:effectExtent l="19050" t="0" r="0" b="0"/>
            <wp:docPr id="1" name="Рисунок 1" descr="C:\Users\пк\Desktop\фотки\зоны\IMG_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ки\зоны\IMG_5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23" cy="112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028" w:rsidRPr="00DC0B75">
        <w:rPr>
          <w:color w:val="002060"/>
          <w:sz w:val="28"/>
          <w:szCs w:val="28"/>
        </w:rPr>
        <w:t xml:space="preserve">   </w:t>
      </w:r>
      <w:r w:rsidRPr="00DC0B75">
        <w:rPr>
          <w:color w:val="002060"/>
          <w:sz w:val="28"/>
          <w:szCs w:val="28"/>
        </w:rPr>
        <w:t xml:space="preserve">            </w:t>
      </w:r>
      <w:r w:rsidR="00AF0028" w:rsidRPr="00DC0B75">
        <w:rPr>
          <w:color w:val="002060"/>
          <w:sz w:val="28"/>
          <w:szCs w:val="28"/>
        </w:rPr>
        <w:t xml:space="preserve">    </w:t>
      </w:r>
      <w:r w:rsidR="00AF0028" w:rsidRPr="00DC0B75">
        <w:rPr>
          <w:noProof/>
          <w:color w:val="002060"/>
          <w:sz w:val="28"/>
          <w:szCs w:val="28"/>
        </w:rPr>
        <w:drawing>
          <wp:inline distT="0" distB="0" distL="0" distR="0">
            <wp:extent cx="1952254" cy="1126243"/>
            <wp:effectExtent l="19050" t="0" r="0" b="0"/>
            <wp:docPr id="4" name="Рисунок 2" descr="C:\Users\пк\Desktop\фотки\зоны\IMG_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фотки\зоны\IMG_5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053" b="1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57" cy="113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95E" w:rsidRPr="00DC0B75" w:rsidRDefault="00B2195E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lastRenderedPageBreak/>
        <w:t xml:space="preserve">     Особое внимание по созданию условий уделяется эстетическому оформлению и комфорту. Результатом является то,</w:t>
      </w:r>
      <w:r w:rsidR="00142EC0" w:rsidRPr="00DC0B75">
        <w:rPr>
          <w:color w:val="002060"/>
          <w:sz w:val="28"/>
          <w:szCs w:val="28"/>
        </w:rPr>
        <w:t xml:space="preserve"> что наше ОО</w:t>
      </w:r>
      <w:r w:rsidRPr="00DC0B75">
        <w:rPr>
          <w:color w:val="002060"/>
          <w:sz w:val="28"/>
          <w:szCs w:val="28"/>
        </w:rPr>
        <w:t xml:space="preserve"> на протяжении десяти  лет входит в тройку самых лучших школ района по подготовке школ к новому учебному году.</w:t>
      </w:r>
      <w:r w:rsidR="00142EC0" w:rsidRPr="00DC0B75">
        <w:rPr>
          <w:color w:val="002060"/>
          <w:sz w:val="28"/>
          <w:szCs w:val="28"/>
        </w:rPr>
        <w:t xml:space="preserve"> В 2014</w:t>
      </w:r>
      <w:r w:rsidR="0031176C" w:rsidRPr="00DC0B75">
        <w:rPr>
          <w:color w:val="002060"/>
          <w:sz w:val="28"/>
          <w:szCs w:val="28"/>
        </w:rPr>
        <w:t xml:space="preserve"> учебном году школа получила главный приз и стала лучшей.</w:t>
      </w:r>
    </w:p>
    <w:p w:rsidR="00203EB0" w:rsidRPr="00DC0B75" w:rsidRDefault="00203EB0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В образовательной организации улучшены условия  </w:t>
      </w:r>
      <w:r w:rsidRPr="00DC0B75">
        <w:rPr>
          <w:b/>
          <w:color w:val="002060"/>
          <w:sz w:val="28"/>
          <w:szCs w:val="28"/>
        </w:rPr>
        <w:t>школьного питания</w:t>
      </w:r>
      <w:r w:rsidRPr="00DC0B75">
        <w:rPr>
          <w:color w:val="002060"/>
          <w:sz w:val="28"/>
          <w:szCs w:val="28"/>
        </w:rPr>
        <w:t xml:space="preserve"> в соответствии с современными требованиями. Осуществление этой деятельности требует производства и реализации продукции с очень высоким уровнем качества, потребительских свойств, строгим соблюдением санитарных норм и широким ассортиментом.</w:t>
      </w:r>
    </w:p>
    <w:p w:rsidR="00203EB0" w:rsidRPr="00DC0B75" w:rsidRDefault="00BB0FC4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Школьная столовая включает обеденный зал на 120 посадочных мест.</w:t>
      </w:r>
      <w:r w:rsidR="0092637A">
        <w:rPr>
          <w:color w:val="002060"/>
          <w:sz w:val="28"/>
          <w:szCs w:val="28"/>
        </w:rPr>
        <w:t xml:space="preserve"> </w:t>
      </w:r>
      <w:proofErr w:type="gramStart"/>
      <w:r w:rsidRPr="00DC0B75">
        <w:rPr>
          <w:color w:val="002060"/>
          <w:sz w:val="28"/>
          <w:szCs w:val="28"/>
        </w:rPr>
        <w:t>О</w:t>
      </w:r>
      <w:proofErr w:type="gramEnd"/>
      <w:r w:rsidRPr="00DC0B75">
        <w:rPr>
          <w:color w:val="002060"/>
          <w:sz w:val="28"/>
          <w:szCs w:val="28"/>
        </w:rPr>
        <w:t>на</w:t>
      </w:r>
      <w:r w:rsidR="00203EB0" w:rsidRPr="00DC0B75">
        <w:rPr>
          <w:color w:val="002060"/>
          <w:sz w:val="28"/>
          <w:szCs w:val="28"/>
        </w:rPr>
        <w:t xml:space="preserve"> состоит из пищеблока и обеденного зала. Пищеблок школьной столовой разделен на овощной, мясной, варочный, мучной цеха. Каждый цех предназначен только для обработки и приготовления определенных видов продукции. Также имеется отдел для мытья и сушки посуды, оснащенный водонагревательным титаном, шкафом для хранения посуды. В варочном цехе имеется электроплита, жарочный шкаф, вытяжной зонт с вентиляцией, электрический варочный котел, шкаф для хранения хлебобулочных изделий. Место выдачи готовых блюд оборудовано мармитом, прилавком-витриной. В мясном цехе находятся столы для разделки мяса, один двухкамерный холодильник, </w:t>
      </w:r>
      <w:proofErr w:type="spellStart"/>
      <w:r w:rsidR="00203EB0" w:rsidRPr="00DC0B75">
        <w:rPr>
          <w:color w:val="002060"/>
          <w:sz w:val="28"/>
          <w:szCs w:val="28"/>
        </w:rPr>
        <w:t>электромясорубка</w:t>
      </w:r>
      <w:proofErr w:type="spellEnd"/>
      <w:r w:rsidR="00203EB0" w:rsidRPr="00DC0B75">
        <w:rPr>
          <w:color w:val="002060"/>
          <w:sz w:val="28"/>
          <w:szCs w:val="28"/>
        </w:rPr>
        <w:t>, весы.</w:t>
      </w:r>
    </w:p>
    <w:p w:rsidR="00203EB0" w:rsidRPr="00DC0B75" w:rsidRDefault="00203EB0" w:rsidP="0077425A">
      <w:pPr>
        <w:jc w:val="both"/>
        <w:rPr>
          <w:color w:val="002060"/>
          <w:sz w:val="28"/>
          <w:szCs w:val="28"/>
        </w:rPr>
      </w:pPr>
      <w:r w:rsidRPr="00DC0B7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983615</wp:posOffset>
            </wp:positionV>
            <wp:extent cx="1821180" cy="2059305"/>
            <wp:effectExtent l="19050" t="0" r="7620" b="0"/>
            <wp:wrapThrough wrapText="bothSides">
              <wp:wrapPolygon edited="0">
                <wp:start x="-226" y="0"/>
                <wp:lineTo x="-226" y="21380"/>
                <wp:lineTo x="21690" y="21380"/>
                <wp:lineTo x="21690" y="0"/>
                <wp:lineTo x="-226" y="0"/>
              </wp:wrapPolygon>
            </wp:wrapThrough>
            <wp:docPr id="6" name="Рисунок 3" descr="столовая 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оловая 0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B75">
        <w:rPr>
          <w:color w:val="002060"/>
          <w:sz w:val="28"/>
          <w:szCs w:val="28"/>
        </w:rPr>
        <w:t xml:space="preserve">       В овощном цехе - ванна для мытья овощей, столы для разделки овощей, один двухкамерный холодильник. Мучной цех оборудован жарочным шкафом, столом для разделки теста, весами, раковиной для мытья рук</w:t>
      </w:r>
      <w:proofErr w:type="gramStart"/>
      <w:r w:rsidRPr="00DC0B75">
        <w:rPr>
          <w:color w:val="002060"/>
          <w:sz w:val="28"/>
          <w:szCs w:val="28"/>
        </w:rPr>
        <w:t xml:space="preserve">.. </w:t>
      </w:r>
      <w:proofErr w:type="gramEnd"/>
      <w:r w:rsidRPr="00DC0B75">
        <w:rPr>
          <w:color w:val="002060"/>
          <w:sz w:val="28"/>
          <w:szCs w:val="28"/>
        </w:rPr>
        <w:t>В нашей столовой большое внимание уделяется правильному хранению продуктов. В школе имеется 1 холодильная камера, предназначенная для хранения  продуктов. Её наличие помогает сохранить качество продуктов до непосредственного их приготовления. 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В работе постоянно находятся два комплекта столовых приборов. Это позволяет увеличить время дезинфекции до одних суток.</w:t>
      </w:r>
    </w:p>
    <w:p w:rsidR="00203EB0" w:rsidRPr="00DC0B75" w:rsidRDefault="00203EB0" w:rsidP="0077425A">
      <w:pPr>
        <w:rPr>
          <w:rStyle w:val="apple-style-span"/>
          <w:color w:val="002060"/>
          <w:sz w:val="28"/>
          <w:szCs w:val="28"/>
        </w:rPr>
      </w:pPr>
    </w:p>
    <w:p w:rsidR="00AF1210" w:rsidRPr="00DC0B75" w:rsidRDefault="00203EB0" w:rsidP="0077425A">
      <w:pPr>
        <w:spacing w:after="240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В столовой трудятся специалисты с большим опытом работы, которые с удовольствием готовят разнообразные вкусные блюда. Ношение спецодежды для работников пищеблока является обязательным. Это позволяет соблюдать необходимые санитарно – гигиенические нормы</w:t>
      </w:r>
      <w:r w:rsidR="00AF1210" w:rsidRPr="00DC0B75">
        <w:rPr>
          <w:color w:val="002060"/>
          <w:sz w:val="28"/>
          <w:szCs w:val="28"/>
        </w:rPr>
        <w:t>.</w:t>
      </w:r>
      <w:r w:rsidR="00F10235" w:rsidRPr="00DC0B75">
        <w:rPr>
          <w:color w:val="002060"/>
          <w:sz w:val="28"/>
          <w:szCs w:val="28"/>
        </w:rPr>
        <w:t xml:space="preserve"> </w:t>
      </w:r>
      <w:r w:rsidR="00BB0FC4" w:rsidRPr="00DC0B75">
        <w:rPr>
          <w:color w:val="002060"/>
          <w:sz w:val="28"/>
          <w:szCs w:val="28"/>
        </w:rPr>
        <w:t xml:space="preserve">С целью осуществления контроля за организацией питания и качеством готовой продукции созданы </w:t>
      </w:r>
      <w:proofErr w:type="spellStart"/>
      <w:r w:rsidR="00BB0FC4" w:rsidRPr="00DC0B75">
        <w:rPr>
          <w:color w:val="002060"/>
          <w:sz w:val="28"/>
          <w:szCs w:val="28"/>
        </w:rPr>
        <w:t>бракеражная</w:t>
      </w:r>
      <w:proofErr w:type="spellEnd"/>
      <w:r w:rsidR="00BB0FC4" w:rsidRPr="00DC0B75">
        <w:rPr>
          <w:color w:val="002060"/>
          <w:sz w:val="28"/>
          <w:szCs w:val="28"/>
        </w:rPr>
        <w:t xml:space="preserve"> и </w:t>
      </w:r>
      <w:proofErr w:type="gramStart"/>
      <w:r w:rsidR="00BB0FC4" w:rsidRPr="00DC0B75">
        <w:rPr>
          <w:color w:val="002060"/>
          <w:sz w:val="28"/>
          <w:szCs w:val="28"/>
        </w:rPr>
        <w:t>общественная</w:t>
      </w:r>
      <w:proofErr w:type="gramEnd"/>
      <w:r w:rsidR="00BB0FC4" w:rsidRPr="00DC0B75">
        <w:rPr>
          <w:color w:val="002060"/>
          <w:sz w:val="28"/>
          <w:szCs w:val="28"/>
        </w:rPr>
        <w:t xml:space="preserve"> комиссии, которые про</w:t>
      </w:r>
      <w:r w:rsidR="00AF1210" w:rsidRPr="00DC0B75">
        <w:rPr>
          <w:color w:val="002060"/>
          <w:sz w:val="28"/>
          <w:szCs w:val="28"/>
        </w:rPr>
        <w:t>водят следующие мероприятия:</w:t>
      </w:r>
    </w:p>
    <w:p w:rsidR="00AF1210" w:rsidRPr="00DC0B75" w:rsidRDefault="00AF1210" w:rsidP="0077425A">
      <w:pPr>
        <w:pStyle w:val="a7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B75">
        <w:rPr>
          <w:rFonts w:ascii="Times New Roman" w:hAnsi="Times New Roman" w:cs="Times New Roman"/>
          <w:color w:val="002060"/>
          <w:sz w:val="28"/>
          <w:szCs w:val="28"/>
        </w:rPr>
        <w:lastRenderedPageBreak/>
        <w:t>ежедневный контроль качества;</w:t>
      </w:r>
    </w:p>
    <w:p w:rsidR="00AF1210" w:rsidRPr="00DC0B75" w:rsidRDefault="00BB0FC4" w:rsidP="0077425A">
      <w:pPr>
        <w:pStyle w:val="a7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B75">
        <w:rPr>
          <w:rFonts w:ascii="Times New Roman" w:hAnsi="Times New Roman" w:cs="Times New Roman"/>
          <w:color w:val="002060"/>
          <w:sz w:val="28"/>
          <w:szCs w:val="28"/>
        </w:rPr>
        <w:t xml:space="preserve"> регулярный контроль и количественный анализ охв</w:t>
      </w:r>
      <w:r w:rsidR="00AF1210" w:rsidRPr="00DC0B75">
        <w:rPr>
          <w:rFonts w:ascii="Times New Roman" w:hAnsi="Times New Roman" w:cs="Times New Roman"/>
          <w:color w:val="002060"/>
          <w:sz w:val="28"/>
          <w:szCs w:val="28"/>
        </w:rPr>
        <w:t>ата горячим питанием учащихся;</w:t>
      </w:r>
    </w:p>
    <w:p w:rsidR="00AF1210" w:rsidRPr="00DC0B75" w:rsidRDefault="00BB0FC4" w:rsidP="0077425A">
      <w:pPr>
        <w:pStyle w:val="a7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B75">
        <w:rPr>
          <w:rFonts w:ascii="Times New Roman" w:hAnsi="Times New Roman" w:cs="Times New Roman"/>
          <w:color w:val="002060"/>
          <w:sz w:val="28"/>
          <w:szCs w:val="28"/>
        </w:rPr>
        <w:t xml:space="preserve"> рейды-проверки по соблюдению норм</w:t>
      </w:r>
      <w:r w:rsidR="00AF1210" w:rsidRPr="00DC0B75">
        <w:rPr>
          <w:rFonts w:ascii="Times New Roman" w:hAnsi="Times New Roman" w:cs="Times New Roman"/>
          <w:color w:val="002060"/>
          <w:sz w:val="28"/>
          <w:szCs w:val="28"/>
        </w:rPr>
        <w:t xml:space="preserve"> закладки продуктов;</w:t>
      </w:r>
    </w:p>
    <w:p w:rsidR="00BB0FC4" w:rsidRPr="00DC0B75" w:rsidRDefault="00BB0FC4" w:rsidP="0077425A">
      <w:pPr>
        <w:pStyle w:val="a7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B75">
        <w:rPr>
          <w:rFonts w:ascii="Times New Roman" w:hAnsi="Times New Roman" w:cs="Times New Roman"/>
          <w:color w:val="002060"/>
          <w:sz w:val="28"/>
          <w:szCs w:val="28"/>
        </w:rPr>
        <w:t xml:space="preserve"> социологические опросы и анкетирование учащихся и их родителей по степени удовлетворенности организацией питания в школе.                          </w:t>
      </w:r>
    </w:p>
    <w:p w:rsidR="00AF1210" w:rsidRPr="00DC0B75" w:rsidRDefault="00BB0FC4" w:rsidP="0077425A">
      <w:pPr>
        <w:spacing w:after="240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        Ежедневно соблюдение норм хранения продуктов и калорийность питания контролируется директором школы. Кроме того, ведется санитарный журнал о допуске работников в столовой к работе.</w:t>
      </w:r>
      <w:r w:rsidR="00AF1210" w:rsidRPr="00DC0B75">
        <w:rPr>
          <w:color w:val="002060"/>
          <w:sz w:val="28"/>
          <w:szCs w:val="28"/>
        </w:rPr>
        <w:t xml:space="preserve"> </w:t>
      </w:r>
      <w:r w:rsidRPr="00DC0B75">
        <w:rPr>
          <w:color w:val="002060"/>
          <w:sz w:val="28"/>
          <w:szCs w:val="28"/>
        </w:rPr>
        <w:t xml:space="preserve">Производственный </w:t>
      </w:r>
      <w:proofErr w:type="gramStart"/>
      <w:r w:rsidRPr="00DC0B75">
        <w:rPr>
          <w:color w:val="002060"/>
          <w:sz w:val="28"/>
          <w:szCs w:val="28"/>
        </w:rPr>
        <w:t>контроль за</w:t>
      </w:r>
      <w:proofErr w:type="gramEnd"/>
      <w:r w:rsidRPr="00DC0B75">
        <w:rPr>
          <w:color w:val="002060"/>
          <w:sz w:val="28"/>
          <w:szCs w:val="28"/>
        </w:rPr>
        <w:t xml:space="preserve"> качеством приготовления пищи осуществляется в соответствии с</w:t>
      </w:r>
      <w:r w:rsidRPr="00DC0B75">
        <w:rPr>
          <w:rStyle w:val="apple-converted-space"/>
          <w:color w:val="002060"/>
          <w:sz w:val="28"/>
          <w:szCs w:val="28"/>
        </w:rPr>
        <w:t> </w:t>
      </w:r>
      <w:r w:rsidR="00AF1210" w:rsidRPr="00DC0B75">
        <w:rPr>
          <w:rStyle w:val="apple-converted-space"/>
          <w:color w:val="002060"/>
          <w:sz w:val="28"/>
          <w:szCs w:val="28"/>
        </w:rPr>
        <w:t xml:space="preserve"> </w:t>
      </w:r>
      <w:r w:rsidRPr="00DC0B75">
        <w:rPr>
          <w:color w:val="002060"/>
          <w:sz w:val="28"/>
          <w:szCs w:val="28"/>
        </w:rPr>
        <w:t>Программой производственного контроля. Утверждена и исполняется</w:t>
      </w:r>
      <w:r w:rsidRPr="00DC0B75">
        <w:rPr>
          <w:rStyle w:val="apple-converted-space"/>
          <w:color w:val="002060"/>
          <w:sz w:val="28"/>
          <w:szCs w:val="28"/>
        </w:rPr>
        <w:t> </w:t>
      </w:r>
      <w:r w:rsidRPr="00DC0B75">
        <w:rPr>
          <w:color w:val="002060"/>
          <w:sz w:val="28"/>
          <w:szCs w:val="28"/>
        </w:rPr>
        <w:t>схема ведомственного контроля</w:t>
      </w:r>
      <w:r w:rsidRPr="00DC0B75">
        <w:rPr>
          <w:rStyle w:val="apple-converted-space"/>
          <w:color w:val="002060"/>
          <w:sz w:val="28"/>
          <w:szCs w:val="28"/>
        </w:rPr>
        <w:t> </w:t>
      </w:r>
      <w:r w:rsidRPr="00DC0B75">
        <w:rPr>
          <w:color w:val="002060"/>
          <w:sz w:val="28"/>
          <w:szCs w:val="28"/>
        </w:rPr>
        <w:t>сырья и готовой продукции. Контроль за качеством поступающего сырья, полуфабрикатов и готовой продукции по физико-химическим показателям осуществляется в с</w:t>
      </w:r>
      <w:proofErr w:type="gramStart"/>
      <w:r w:rsidRPr="00DC0B75">
        <w:rPr>
          <w:color w:val="002060"/>
          <w:sz w:val="28"/>
          <w:szCs w:val="28"/>
        </w:rPr>
        <w:t>.К</w:t>
      </w:r>
      <w:proofErr w:type="gramEnd"/>
      <w:r w:rsidRPr="00DC0B75">
        <w:rPr>
          <w:color w:val="002060"/>
          <w:sz w:val="28"/>
          <w:szCs w:val="28"/>
        </w:rPr>
        <w:t>расный Чикой.</w:t>
      </w:r>
      <w:r w:rsidRPr="00DC0B75">
        <w:rPr>
          <w:color w:val="002060"/>
          <w:sz w:val="28"/>
          <w:szCs w:val="28"/>
        </w:rPr>
        <w:br/>
      </w:r>
      <w:r w:rsidR="00AF1210" w:rsidRPr="00DC0B75">
        <w:rPr>
          <w:color w:val="002060"/>
          <w:sz w:val="28"/>
          <w:szCs w:val="28"/>
        </w:rPr>
        <w:t xml:space="preserve">       </w:t>
      </w:r>
      <w:r w:rsidRPr="00DC0B75">
        <w:rPr>
          <w:color w:val="002060"/>
          <w:sz w:val="28"/>
          <w:szCs w:val="28"/>
        </w:rPr>
        <w:t>Обеспечение пищевыми продуктами и продовольственным сырьем осуществляется согласно договорам, заключенны</w:t>
      </w:r>
      <w:r w:rsidR="00AF1210" w:rsidRPr="00DC0B75">
        <w:rPr>
          <w:color w:val="002060"/>
          <w:sz w:val="28"/>
          <w:szCs w:val="28"/>
        </w:rPr>
        <w:t>м с производителями продукции (</w:t>
      </w:r>
      <w:r w:rsidRPr="00DC0B75">
        <w:rPr>
          <w:color w:val="002060"/>
          <w:sz w:val="28"/>
          <w:szCs w:val="28"/>
        </w:rPr>
        <w:t>СПК «Сибирь»)</w:t>
      </w:r>
      <w:r w:rsidR="00AF1210" w:rsidRPr="00DC0B75">
        <w:rPr>
          <w:color w:val="002060"/>
          <w:sz w:val="28"/>
          <w:szCs w:val="28"/>
        </w:rPr>
        <w:t xml:space="preserve"> </w:t>
      </w:r>
      <w:r w:rsidRPr="00DC0B75">
        <w:rPr>
          <w:iCs/>
          <w:color w:val="002060"/>
          <w:sz w:val="28"/>
          <w:szCs w:val="28"/>
        </w:rPr>
        <w:t>Охват питанием</w:t>
      </w:r>
      <w:r w:rsidRPr="00DC0B75">
        <w:rPr>
          <w:rStyle w:val="apple-converted-space"/>
          <w:color w:val="002060"/>
          <w:sz w:val="28"/>
          <w:szCs w:val="28"/>
        </w:rPr>
        <w:t> </w:t>
      </w:r>
      <w:r w:rsidRPr="00DC0B75">
        <w:rPr>
          <w:color w:val="002060"/>
          <w:sz w:val="28"/>
          <w:szCs w:val="28"/>
        </w:rPr>
        <w:t xml:space="preserve">  </w:t>
      </w:r>
      <w:r w:rsidR="00AF1210" w:rsidRPr="00DC0B75">
        <w:rPr>
          <w:color w:val="002060"/>
          <w:sz w:val="28"/>
          <w:szCs w:val="28"/>
        </w:rPr>
        <w:t>в МОО</w:t>
      </w:r>
      <w:r w:rsidRPr="00DC0B75">
        <w:rPr>
          <w:color w:val="002060"/>
          <w:sz w:val="28"/>
          <w:szCs w:val="28"/>
        </w:rPr>
        <w:t xml:space="preserve"> </w:t>
      </w:r>
      <w:r w:rsidR="00AF1210" w:rsidRPr="00DC0B75">
        <w:rPr>
          <w:color w:val="002060"/>
          <w:sz w:val="28"/>
          <w:szCs w:val="28"/>
        </w:rPr>
        <w:t xml:space="preserve"> Урлукская</w:t>
      </w:r>
      <w:r w:rsidRPr="00DC0B75">
        <w:rPr>
          <w:color w:val="002060"/>
          <w:sz w:val="28"/>
          <w:szCs w:val="28"/>
        </w:rPr>
        <w:t xml:space="preserve"> СОШ  анализируется ежемесячно по предоставлению соответствующей информации от классных руководителей и передается </w:t>
      </w:r>
      <w:r w:rsidR="00AF1210" w:rsidRPr="00DC0B75">
        <w:rPr>
          <w:color w:val="002060"/>
          <w:sz w:val="28"/>
          <w:szCs w:val="28"/>
        </w:rPr>
        <w:t xml:space="preserve">ответственному по питанию. </w:t>
      </w:r>
      <w:r w:rsidRPr="00DC0B75">
        <w:rPr>
          <w:color w:val="002060"/>
          <w:sz w:val="28"/>
          <w:szCs w:val="28"/>
        </w:rPr>
        <w:t xml:space="preserve">После систематизации информации представляется администрации и общественной комиссии по </w:t>
      </w:r>
      <w:proofErr w:type="gramStart"/>
      <w:r w:rsidRPr="00DC0B75">
        <w:rPr>
          <w:color w:val="002060"/>
          <w:sz w:val="28"/>
          <w:szCs w:val="28"/>
        </w:rPr>
        <w:t>контролю за</w:t>
      </w:r>
      <w:proofErr w:type="gramEnd"/>
      <w:r w:rsidRPr="00DC0B75">
        <w:rPr>
          <w:color w:val="002060"/>
          <w:sz w:val="28"/>
          <w:szCs w:val="28"/>
        </w:rPr>
        <w:t xml:space="preserve"> ор</w:t>
      </w:r>
      <w:r w:rsidR="00AF1210" w:rsidRPr="00DC0B75">
        <w:rPr>
          <w:color w:val="002060"/>
          <w:sz w:val="28"/>
          <w:szCs w:val="28"/>
        </w:rPr>
        <w:t xml:space="preserve">ганизацией и качеством питания. </w:t>
      </w:r>
      <w:r w:rsidRPr="00DC0B75">
        <w:rPr>
          <w:color w:val="002060"/>
          <w:sz w:val="28"/>
          <w:szCs w:val="28"/>
        </w:rPr>
        <w:t>В текущем году охват горячим питанием учащихся школы составляет  100% (</w:t>
      </w:r>
      <w:r w:rsidR="00AF1210" w:rsidRPr="00DC0B75">
        <w:rPr>
          <w:color w:val="002060"/>
          <w:sz w:val="28"/>
          <w:szCs w:val="28"/>
        </w:rPr>
        <w:t>196</w:t>
      </w:r>
      <w:r w:rsidRPr="00DC0B75">
        <w:rPr>
          <w:color w:val="002060"/>
          <w:sz w:val="28"/>
          <w:szCs w:val="28"/>
        </w:rPr>
        <w:t xml:space="preserve"> человек).</w:t>
      </w:r>
    </w:p>
    <w:p w:rsidR="00F10235" w:rsidRPr="00DC0B75" w:rsidRDefault="00BB0FC4" w:rsidP="0077425A">
      <w:pPr>
        <w:spacing w:after="240"/>
        <w:ind w:firstLine="708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В 2012 – 2014 г.г. большое внимание уделялось укреплению и обновлению материально-техн</w:t>
      </w:r>
      <w:r w:rsidR="00AF1210" w:rsidRPr="00DC0B75">
        <w:rPr>
          <w:color w:val="002060"/>
          <w:sz w:val="28"/>
          <w:szCs w:val="28"/>
        </w:rPr>
        <w:t xml:space="preserve">ической базы школьной столовой. </w:t>
      </w:r>
      <w:r w:rsidRPr="00DC0B75">
        <w:rPr>
          <w:color w:val="002060"/>
          <w:sz w:val="28"/>
          <w:szCs w:val="28"/>
        </w:rPr>
        <w:t>За счет  внебюджетных сре</w:t>
      </w:r>
      <w:proofErr w:type="gramStart"/>
      <w:r w:rsidRPr="00DC0B75">
        <w:rPr>
          <w:color w:val="002060"/>
          <w:sz w:val="28"/>
          <w:szCs w:val="28"/>
        </w:rPr>
        <w:t>дств пр</w:t>
      </w:r>
      <w:proofErr w:type="gramEnd"/>
      <w:r w:rsidRPr="00DC0B75">
        <w:rPr>
          <w:color w:val="002060"/>
          <w:sz w:val="28"/>
          <w:szCs w:val="28"/>
        </w:rPr>
        <w:t>оизведен косметический ремонт кухни, моечной, канализации, установлен водонагреватель</w:t>
      </w:r>
      <w:r w:rsidR="00F10235" w:rsidRPr="00DC0B75">
        <w:rPr>
          <w:color w:val="002060"/>
          <w:sz w:val="28"/>
          <w:szCs w:val="28"/>
        </w:rPr>
        <w:t xml:space="preserve">. </w:t>
      </w:r>
    </w:p>
    <w:p w:rsidR="00F10235" w:rsidRPr="00DC0B75" w:rsidRDefault="00BB0FC4" w:rsidP="0077425A">
      <w:pPr>
        <w:spacing w:after="240"/>
        <w:ind w:firstLine="708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В школьной мастерской изготовлены скамейки для обеденного зала столовой</w:t>
      </w:r>
      <w:r w:rsidR="00F10235" w:rsidRPr="00DC0B75">
        <w:rPr>
          <w:color w:val="002060"/>
          <w:sz w:val="28"/>
          <w:szCs w:val="28"/>
        </w:rPr>
        <w:t>. На обеденных столах имеются подставки для приборов, лотки для хлеба.</w:t>
      </w:r>
    </w:p>
    <w:p w:rsidR="00F10235" w:rsidRPr="00DC0B75" w:rsidRDefault="00A55D9E" w:rsidP="0077425A">
      <w:pPr>
        <w:spacing w:after="240"/>
        <w:jc w:val="both"/>
        <w:rPr>
          <w:color w:val="002060"/>
          <w:sz w:val="28"/>
          <w:szCs w:val="28"/>
        </w:rPr>
      </w:pPr>
      <w:r w:rsidRPr="00DC0B7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621030</wp:posOffset>
            </wp:positionV>
            <wp:extent cx="1950720" cy="1353185"/>
            <wp:effectExtent l="19050" t="0" r="0" b="0"/>
            <wp:wrapThrough wrapText="bothSides">
              <wp:wrapPolygon edited="0">
                <wp:start x="-211" y="0"/>
                <wp:lineTo x="-211" y="21286"/>
                <wp:lineTo x="21516" y="21286"/>
                <wp:lineTo x="21516" y="0"/>
                <wp:lineTo x="-211" y="0"/>
              </wp:wrapPolygon>
            </wp:wrapThrough>
            <wp:docPr id="14" name="Рисунок 14" descr="столовая 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оловая 0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tgtFrame="_blank" w:tooltip="Нажмите, для просмотра в полном размере..." w:history="1"/>
      <w:r w:rsidR="00BB0FC4" w:rsidRPr="00DC0B75">
        <w:rPr>
          <w:color w:val="002060"/>
          <w:sz w:val="28"/>
          <w:szCs w:val="28"/>
        </w:rPr>
        <w:t>Для эстетического оформления обеденного зала выделены средства на скатерти, клеенку.</w:t>
      </w:r>
      <w:r w:rsidR="00BB0FC4" w:rsidRPr="00DC0B75">
        <w:rPr>
          <w:rStyle w:val="apple-converted-space"/>
          <w:color w:val="002060"/>
          <w:sz w:val="28"/>
          <w:szCs w:val="28"/>
        </w:rPr>
        <w:t> </w:t>
      </w:r>
    </w:p>
    <w:p w:rsidR="0077425A" w:rsidRPr="00DC0B75" w:rsidRDefault="00A55D9E" w:rsidP="00A55D9E">
      <w:pPr>
        <w:spacing w:after="240"/>
        <w:rPr>
          <w:color w:val="002060"/>
          <w:sz w:val="28"/>
          <w:szCs w:val="28"/>
        </w:rPr>
      </w:pPr>
      <w:r w:rsidRPr="00DC0B7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59690</wp:posOffset>
            </wp:positionV>
            <wp:extent cx="1916430" cy="1302385"/>
            <wp:effectExtent l="19050" t="0" r="7620" b="0"/>
            <wp:wrapThrough wrapText="bothSides">
              <wp:wrapPolygon edited="0">
                <wp:start x="-215" y="0"/>
                <wp:lineTo x="-215" y="21168"/>
                <wp:lineTo x="21686" y="21168"/>
                <wp:lineTo x="21686" y="0"/>
                <wp:lineTo x="-215" y="0"/>
              </wp:wrapPolygon>
            </wp:wrapThrough>
            <wp:docPr id="7" name="Рисунок 2" descr="столовая 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оловая 0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B7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59690</wp:posOffset>
            </wp:positionV>
            <wp:extent cx="2023110" cy="1353185"/>
            <wp:effectExtent l="19050" t="0" r="0" b="0"/>
            <wp:wrapThrough wrapText="bothSides">
              <wp:wrapPolygon edited="0">
                <wp:start x="-203" y="0"/>
                <wp:lineTo x="-203" y="21286"/>
                <wp:lineTo x="21559" y="21286"/>
                <wp:lineTo x="21559" y="0"/>
                <wp:lineTo x="-203" y="0"/>
              </wp:wrapPolygon>
            </wp:wrapThrough>
            <wp:docPr id="15" name="Рисунок 15" descr="столовая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оловая 0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235" w:rsidRPr="00DC0B75" w:rsidRDefault="00F10235" w:rsidP="00A55D9E">
      <w:pPr>
        <w:spacing w:after="240"/>
        <w:ind w:firstLine="708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lastRenderedPageBreak/>
        <w:t>С целью улучшения организации питания учащихся в школе проводятся мероприятия по следующим направлениям:</w:t>
      </w:r>
    </w:p>
    <w:p w:rsidR="00332FA5" w:rsidRPr="00DC0B75" w:rsidRDefault="00F10235" w:rsidP="0077425A">
      <w:pPr>
        <w:spacing w:after="240"/>
        <w:ind w:firstLine="708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</w:t>
      </w:r>
      <w:r w:rsidR="00BB0FC4" w:rsidRPr="00DC0B75">
        <w:rPr>
          <w:color w:val="002060"/>
          <w:sz w:val="28"/>
          <w:szCs w:val="28"/>
        </w:rPr>
        <w:t>•    подготовка и утверждение документов по организации питания;</w:t>
      </w:r>
      <w:r w:rsidR="00BB0FC4" w:rsidRPr="00DC0B75">
        <w:rPr>
          <w:color w:val="002060"/>
          <w:sz w:val="28"/>
          <w:szCs w:val="28"/>
        </w:rPr>
        <w:br/>
      </w:r>
      <w:r w:rsidRPr="00DC0B75">
        <w:rPr>
          <w:color w:val="002060"/>
          <w:sz w:val="28"/>
          <w:szCs w:val="28"/>
        </w:rPr>
        <w:t xml:space="preserve">           </w:t>
      </w:r>
      <w:r w:rsidR="00BB0FC4" w:rsidRPr="00DC0B75">
        <w:rPr>
          <w:color w:val="002060"/>
          <w:sz w:val="28"/>
          <w:szCs w:val="28"/>
        </w:rPr>
        <w:t>•    инструктивно-методические совещания для классных руководителей</w:t>
      </w:r>
      <w:r w:rsidR="00BB0FC4" w:rsidRPr="00DC0B75">
        <w:rPr>
          <w:color w:val="002060"/>
          <w:sz w:val="28"/>
          <w:szCs w:val="28"/>
        </w:rPr>
        <w:br/>
      </w:r>
      <w:r w:rsidRPr="00DC0B75">
        <w:rPr>
          <w:color w:val="002060"/>
          <w:sz w:val="28"/>
          <w:szCs w:val="28"/>
        </w:rPr>
        <w:t xml:space="preserve">           </w:t>
      </w:r>
      <w:r w:rsidR="00BB0FC4" w:rsidRPr="00DC0B75">
        <w:rPr>
          <w:color w:val="002060"/>
          <w:sz w:val="28"/>
          <w:szCs w:val="28"/>
        </w:rPr>
        <w:t>•    совещания при директоре.</w:t>
      </w:r>
    </w:p>
    <w:p w:rsidR="00C443CF" w:rsidRPr="00DC0B75" w:rsidRDefault="00D10992" w:rsidP="0077425A">
      <w:pPr>
        <w:spacing w:after="240"/>
        <w:ind w:firstLine="708"/>
        <w:jc w:val="both"/>
        <w:rPr>
          <w:color w:val="002060"/>
          <w:sz w:val="28"/>
          <w:szCs w:val="28"/>
        </w:rPr>
      </w:pPr>
      <w:hyperlink r:id="rId14" w:tgtFrame="_blank" w:tooltip="Нажмите, для просмотра в полном размере..." w:history="1"/>
      <w:r w:rsidR="00BB0FC4" w:rsidRPr="00DC0B75">
        <w:rPr>
          <w:color w:val="002060"/>
          <w:sz w:val="28"/>
          <w:szCs w:val="28"/>
        </w:rPr>
        <w:t>В школе систематически проводятся блиц опросы и анкетирование учащихся и их родителей по степени удовлетворенности организацией питания в школе</w:t>
      </w:r>
      <w:r w:rsidR="00332FA5" w:rsidRPr="00DC0B75">
        <w:rPr>
          <w:color w:val="002060"/>
          <w:sz w:val="28"/>
          <w:szCs w:val="28"/>
        </w:rPr>
        <w:t xml:space="preserve">. </w:t>
      </w:r>
      <w:r w:rsidR="00BB0FC4" w:rsidRPr="00DC0B75">
        <w:rPr>
          <w:color w:val="002060"/>
          <w:sz w:val="28"/>
          <w:szCs w:val="28"/>
        </w:rPr>
        <w:t xml:space="preserve"> </w:t>
      </w:r>
      <w:r w:rsidR="00C443CF" w:rsidRPr="00DC0B75">
        <w:rPr>
          <w:color w:val="002060"/>
          <w:sz w:val="28"/>
          <w:szCs w:val="28"/>
        </w:rPr>
        <w:t>Для того чтобы все учащиеся получали питание горячим, работа школьной столовой организована по строгому графику, соблюдение которого контролируется соответствующей комиссией.</w:t>
      </w:r>
      <w:r w:rsidR="00332FA5" w:rsidRPr="00DC0B75">
        <w:rPr>
          <w:color w:val="002060"/>
          <w:sz w:val="28"/>
          <w:szCs w:val="28"/>
        </w:rPr>
        <w:t xml:space="preserve"> (Приложение 1)</w:t>
      </w:r>
    </w:p>
    <w:p w:rsidR="00C443CF" w:rsidRPr="00DC0B75" w:rsidRDefault="00C443CF" w:rsidP="0077425A">
      <w:pPr>
        <w:jc w:val="both"/>
        <w:rPr>
          <w:rStyle w:val="apple-style-span"/>
          <w:color w:val="002060"/>
          <w:sz w:val="28"/>
          <w:szCs w:val="28"/>
        </w:rPr>
      </w:pPr>
      <w:r w:rsidRPr="00DC0B75">
        <w:rPr>
          <w:rStyle w:val="apple-style-span"/>
          <w:color w:val="002060"/>
          <w:sz w:val="28"/>
          <w:szCs w:val="28"/>
        </w:rPr>
        <w:t xml:space="preserve">         Влажная уборка обеденного зала проводится после каждого приема пищи с выполнением санитарно-эпидемиологических требований.</w:t>
      </w:r>
    </w:p>
    <w:p w:rsidR="0077425A" w:rsidRPr="00DC0B75" w:rsidRDefault="00FB5973" w:rsidP="0077425A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 xml:space="preserve">    </w:t>
      </w:r>
    </w:p>
    <w:p w:rsidR="00A55D9E" w:rsidRPr="00DC0B75" w:rsidRDefault="00A55D9E" w:rsidP="0077425A">
      <w:pPr>
        <w:pStyle w:val="a6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На территории Урлукской СОШ</w:t>
      </w:r>
      <w:r w:rsidR="00FB5973" w:rsidRPr="00DC0B75">
        <w:rPr>
          <w:rFonts w:ascii="Times New Roman" w:hAnsi="Times New Roman"/>
          <w:color w:val="002060"/>
          <w:sz w:val="28"/>
          <w:szCs w:val="28"/>
        </w:rPr>
        <w:t xml:space="preserve"> находится стадион, где имеются: волейбольная площадка 18-9, футбольное поле 102-66, баскетбольная площадка 20-12, асфальтированная беговая дорожка 400м, хоккейная площадка 50-30, полоса препятствий, а также спортзал 22-12, зал для вольной борьбы, шахматная комната, теннисный зал, тир.</w:t>
      </w:r>
      <w:r w:rsidR="00FB5973" w:rsidRPr="00DC0B7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FB5973" w:rsidRPr="00DC0B75" w:rsidRDefault="00FB5973" w:rsidP="0077425A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color w:val="002060"/>
          <w:sz w:val="28"/>
          <w:szCs w:val="28"/>
        </w:rPr>
        <w:t>Создано здоровье</w:t>
      </w:r>
      <w:r w:rsidR="00A55D9E" w:rsidRPr="00DC0B75">
        <w:rPr>
          <w:rFonts w:ascii="Times New Roman" w:hAnsi="Times New Roman"/>
          <w:color w:val="002060"/>
          <w:sz w:val="28"/>
          <w:szCs w:val="28"/>
        </w:rPr>
        <w:t>сберегающее пространство, которое  осуществляется</w:t>
      </w:r>
      <w:r w:rsidRPr="00DC0B75">
        <w:rPr>
          <w:rFonts w:ascii="Times New Roman" w:hAnsi="Times New Roman"/>
          <w:color w:val="002060"/>
          <w:sz w:val="28"/>
          <w:szCs w:val="28"/>
        </w:rPr>
        <w:t xml:space="preserve"> по следующим </w:t>
      </w:r>
      <w:r w:rsidRPr="00DC0B75">
        <w:rPr>
          <w:rFonts w:ascii="Times New Roman" w:hAnsi="Times New Roman"/>
          <w:b/>
          <w:color w:val="002060"/>
          <w:sz w:val="28"/>
          <w:szCs w:val="28"/>
        </w:rPr>
        <w:t>направлениям</w:t>
      </w:r>
      <w:r w:rsidRPr="00DC0B75">
        <w:rPr>
          <w:rFonts w:ascii="Times New Roman" w:hAnsi="Times New Roman"/>
          <w:color w:val="002060"/>
          <w:sz w:val="28"/>
          <w:szCs w:val="28"/>
        </w:rPr>
        <w:t>:</w:t>
      </w:r>
    </w:p>
    <w:p w:rsidR="00FB5973" w:rsidRPr="00DC0B75" w:rsidRDefault="00FB5973" w:rsidP="0077425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B75">
        <w:rPr>
          <w:rFonts w:ascii="Times New Roman" w:hAnsi="Times New Roman" w:cs="Times New Roman"/>
          <w:color w:val="002060"/>
          <w:sz w:val="28"/>
          <w:szCs w:val="28"/>
        </w:rPr>
        <w:t>формирование мотивации ценности здоровья и навыков здорового образа жизни школьников;</w:t>
      </w:r>
    </w:p>
    <w:p w:rsidR="00FB5973" w:rsidRPr="00DC0B75" w:rsidRDefault="00FB5973" w:rsidP="0077425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B75">
        <w:rPr>
          <w:rFonts w:ascii="Times New Roman" w:hAnsi="Times New Roman" w:cs="Times New Roman"/>
          <w:color w:val="002060"/>
          <w:sz w:val="28"/>
          <w:szCs w:val="28"/>
        </w:rPr>
        <w:t>профилактическая работа ЗОЖ;</w:t>
      </w:r>
    </w:p>
    <w:p w:rsidR="00FB5973" w:rsidRPr="00DC0B75" w:rsidRDefault="00FB5973" w:rsidP="0077425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B75">
        <w:rPr>
          <w:rFonts w:ascii="Times New Roman" w:hAnsi="Times New Roman" w:cs="Times New Roman"/>
          <w:color w:val="002060"/>
          <w:sz w:val="28"/>
          <w:szCs w:val="28"/>
        </w:rPr>
        <w:t xml:space="preserve">мониторинг санитарно-гигиенического состояния условий обучения учащихся; </w:t>
      </w:r>
    </w:p>
    <w:p w:rsidR="00FB5973" w:rsidRPr="00DC0B75" w:rsidRDefault="00FB5973" w:rsidP="0077425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C0B75">
        <w:rPr>
          <w:rFonts w:ascii="Times New Roman" w:hAnsi="Times New Roman" w:cs="Times New Roman"/>
          <w:color w:val="002060"/>
          <w:sz w:val="28"/>
          <w:szCs w:val="28"/>
        </w:rPr>
        <w:t>двигательная активность как фактор оптимизации здоровья учащихся;</w:t>
      </w:r>
    </w:p>
    <w:p w:rsidR="00FB5973" w:rsidRPr="00DC0B75" w:rsidRDefault="00FB5973" w:rsidP="0077425A">
      <w:pPr>
        <w:spacing w:before="100" w:beforeAutospacing="1" w:after="100" w:afterAutospacing="1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В своей школе мы выделяем </w:t>
      </w:r>
      <w:r w:rsidRPr="00DC0B75">
        <w:rPr>
          <w:b/>
          <w:color w:val="002060"/>
          <w:sz w:val="28"/>
          <w:szCs w:val="28"/>
        </w:rPr>
        <w:t>пять направлений</w:t>
      </w:r>
      <w:r w:rsidRPr="00DC0B75">
        <w:rPr>
          <w:color w:val="002060"/>
          <w:sz w:val="28"/>
          <w:szCs w:val="28"/>
        </w:rPr>
        <w:t xml:space="preserve"> физического воспитания:</w:t>
      </w:r>
    </w:p>
    <w:p w:rsidR="00FB5973" w:rsidRPr="00DC0B75" w:rsidRDefault="00FB5973" w:rsidP="0077425A">
      <w:pPr>
        <w:numPr>
          <w:ilvl w:val="0"/>
          <w:numId w:val="2"/>
        </w:numPr>
        <w:spacing w:before="100" w:beforeAutospacing="1" w:after="100" w:afterAutospacing="1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Урочное. </w:t>
      </w:r>
    </w:p>
    <w:p w:rsidR="00FB5973" w:rsidRPr="00DC0B75" w:rsidRDefault="00FB5973" w:rsidP="0077425A">
      <w:pPr>
        <w:numPr>
          <w:ilvl w:val="0"/>
          <w:numId w:val="2"/>
        </w:numPr>
        <w:spacing w:before="100" w:beforeAutospacing="1" w:after="100" w:afterAutospacing="1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Прикладное – кафедра «Ортобиотика».</w:t>
      </w:r>
    </w:p>
    <w:p w:rsidR="00FB5973" w:rsidRPr="00DC0B75" w:rsidRDefault="00FB5973" w:rsidP="0077425A">
      <w:pPr>
        <w:numPr>
          <w:ilvl w:val="0"/>
          <w:numId w:val="2"/>
        </w:numPr>
        <w:spacing w:before="100" w:beforeAutospacing="1" w:after="100" w:afterAutospacing="1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Физкультурно-оздоровительное. </w:t>
      </w:r>
    </w:p>
    <w:p w:rsidR="00FB5973" w:rsidRPr="00DC0B75" w:rsidRDefault="00FB5973" w:rsidP="0077425A">
      <w:pPr>
        <w:numPr>
          <w:ilvl w:val="0"/>
          <w:numId w:val="2"/>
        </w:numPr>
        <w:spacing w:before="100" w:beforeAutospacing="1" w:after="100" w:afterAutospacing="1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Внеклассное. </w:t>
      </w:r>
    </w:p>
    <w:p w:rsidR="00FB5973" w:rsidRPr="00DC0B75" w:rsidRDefault="00FB5973" w:rsidP="0077425A">
      <w:pPr>
        <w:numPr>
          <w:ilvl w:val="0"/>
          <w:numId w:val="2"/>
        </w:numPr>
        <w:spacing w:before="100" w:beforeAutospacing="1" w:after="100" w:afterAutospacing="1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Общешкольное.</w:t>
      </w:r>
      <w:r w:rsidR="00A55D9E" w:rsidRPr="00DC0B75">
        <w:rPr>
          <w:color w:val="002060"/>
          <w:sz w:val="28"/>
          <w:szCs w:val="28"/>
        </w:rPr>
        <w:t xml:space="preserve">       </w:t>
      </w:r>
      <w:r w:rsidR="00D11360" w:rsidRPr="00DC0B75">
        <w:rPr>
          <w:color w:val="002060"/>
          <w:sz w:val="28"/>
          <w:szCs w:val="28"/>
        </w:rPr>
        <w:t xml:space="preserve"> (Приложение 2</w:t>
      </w:r>
      <w:r w:rsidR="00A55D9E" w:rsidRPr="00DC0B75">
        <w:rPr>
          <w:color w:val="002060"/>
          <w:sz w:val="28"/>
          <w:szCs w:val="28"/>
        </w:rPr>
        <w:t>)</w:t>
      </w:r>
    </w:p>
    <w:p w:rsidR="00FB5973" w:rsidRPr="00DC0B75" w:rsidRDefault="00BB5076" w:rsidP="0077425A">
      <w:pPr>
        <w:spacing w:before="100" w:beforeAutospacing="1" w:after="100" w:afterAutospacing="1"/>
        <w:jc w:val="both"/>
        <w:rPr>
          <w:b/>
          <w:color w:val="002060"/>
          <w:sz w:val="28"/>
          <w:szCs w:val="28"/>
        </w:rPr>
      </w:pPr>
      <w:r w:rsidRPr="00DC0B75">
        <w:rPr>
          <w:b/>
          <w:color w:val="002060"/>
          <w:sz w:val="28"/>
          <w:szCs w:val="28"/>
        </w:rPr>
        <w:t xml:space="preserve"> </w:t>
      </w:r>
      <w:r w:rsidR="00FB5973" w:rsidRPr="00DC0B75">
        <w:rPr>
          <w:color w:val="002060"/>
          <w:sz w:val="28"/>
          <w:szCs w:val="28"/>
        </w:rPr>
        <w:t>Занятость школьников по видам спорта реализуется по индивидуальным маршрутам,  по результатам  участия составляется электронный мониторинг на каждого учащегося.</w:t>
      </w:r>
      <w:r w:rsidRPr="00DC0B75">
        <w:rPr>
          <w:color w:val="002060"/>
          <w:sz w:val="28"/>
          <w:szCs w:val="28"/>
        </w:rPr>
        <w:t xml:space="preserve"> </w:t>
      </w:r>
      <w:r w:rsidR="00FB5973" w:rsidRPr="00DC0B75">
        <w:rPr>
          <w:color w:val="002060"/>
          <w:sz w:val="28"/>
          <w:szCs w:val="28"/>
        </w:rPr>
        <w:t xml:space="preserve">Многие школьники занимаются в нескольких секциях, </w:t>
      </w:r>
      <w:proofErr w:type="gramStart"/>
      <w:r w:rsidR="00FB5973" w:rsidRPr="00DC0B75">
        <w:rPr>
          <w:color w:val="002060"/>
          <w:sz w:val="28"/>
          <w:szCs w:val="28"/>
        </w:rPr>
        <w:t>согласно графика</w:t>
      </w:r>
      <w:proofErr w:type="gramEnd"/>
      <w:r w:rsidR="00FB5973" w:rsidRPr="00DC0B75">
        <w:rPr>
          <w:color w:val="002060"/>
          <w:sz w:val="28"/>
          <w:szCs w:val="28"/>
        </w:rPr>
        <w:t xml:space="preserve">, с понедельника по пятницу, также спортивный зал работает в воскресенье. Полюбившим физическую культуру и спорт </w:t>
      </w:r>
      <w:r w:rsidR="00FB5973" w:rsidRPr="00DC0B75">
        <w:rPr>
          <w:b/>
          <w:color w:val="002060"/>
          <w:sz w:val="28"/>
          <w:szCs w:val="28"/>
        </w:rPr>
        <w:t>есть все условия для выбора</w:t>
      </w:r>
      <w:r w:rsidR="00FB5973" w:rsidRPr="00DC0B75">
        <w:rPr>
          <w:color w:val="002060"/>
          <w:sz w:val="28"/>
          <w:szCs w:val="28"/>
        </w:rPr>
        <w:t xml:space="preserve"> и возможность заниматься любимым видом спорта.</w:t>
      </w:r>
    </w:p>
    <w:p w:rsidR="00FB5973" w:rsidRPr="00DC0B75" w:rsidRDefault="00FB5973" w:rsidP="0077425A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B5973" w:rsidRPr="00DC0B75" w:rsidRDefault="00FB5973" w:rsidP="0077425A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  <w:r w:rsidRPr="00DC0B75">
        <w:rPr>
          <w:rFonts w:ascii="Times New Roman" w:hAnsi="Times New Roman"/>
          <w:noProof/>
          <w:color w:val="002060"/>
          <w:sz w:val="28"/>
          <w:szCs w:val="28"/>
        </w:rPr>
        <w:drawing>
          <wp:inline distT="0" distB="0" distL="0" distR="0">
            <wp:extent cx="1818005" cy="1398270"/>
            <wp:effectExtent l="19050" t="0" r="0" b="0"/>
            <wp:docPr id="16" name="Рисунок 12" descr="коллаж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оллаж 1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B75">
        <w:rPr>
          <w:rFonts w:ascii="Times New Roman" w:hAnsi="Times New Roman"/>
          <w:noProof/>
          <w:color w:val="002060"/>
          <w:sz w:val="28"/>
          <w:szCs w:val="28"/>
        </w:rPr>
        <w:drawing>
          <wp:inline distT="0" distB="0" distL="0" distR="0">
            <wp:extent cx="1925320" cy="1409065"/>
            <wp:effectExtent l="19050" t="0" r="0" b="0"/>
            <wp:docPr id="17" name="Рисунок 16" descr="коллаж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оллаж 14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B75">
        <w:rPr>
          <w:rFonts w:ascii="Times New Roman" w:hAnsi="Times New Roman"/>
          <w:noProof/>
          <w:color w:val="002060"/>
          <w:sz w:val="28"/>
          <w:szCs w:val="28"/>
        </w:rPr>
        <w:drawing>
          <wp:inline distT="0" distB="0" distL="0" distR="0">
            <wp:extent cx="1893570" cy="1398270"/>
            <wp:effectExtent l="19050" t="0" r="0" b="0"/>
            <wp:docPr id="18" name="Рисунок 15" descr="коллаж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оллаж 36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75" w:rsidRDefault="00DC0B75" w:rsidP="00DC0B75">
      <w:pPr>
        <w:jc w:val="both"/>
        <w:rPr>
          <w:color w:val="002060"/>
          <w:sz w:val="28"/>
          <w:szCs w:val="28"/>
        </w:rPr>
      </w:pPr>
    </w:p>
    <w:p w:rsidR="00BB5076" w:rsidRPr="00DC0B75" w:rsidRDefault="00BB5076" w:rsidP="00DC0B75">
      <w:pPr>
        <w:ind w:firstLine="708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Одной из главных задач нашей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подвижные перемены, час здоровья, спортивные праздники, дни семьи, дни здоровья и спорта и т.д. Ведётся совместная работа учителей физической культуры и медицинского работника по отслеживанию состояния здоровья. Составляются таблицы состояния здоровья учащихся, их анализ, учитывается охват учащихся занимающихся спортом, проводится анкетирование учащихся. </w:t>
      </w:r>
      <w:r w:rsidRPr="00DC0B75">
        <w:rPr>
          <w:b/>
          <w:color w:val="002060"/>
          <w:sz w:val="28"/>
          <w:szCs w:val="28"/>
        </w:rPr>
        <w:t>Задача учебного предмета</w:t>
      </w:r>
      <w:r w:rsidRPr="00DC0B75">
        <w:rPr>
          <w:color w:val="002060"/>
          <w:sz w:val="28"/>
          <w:szCs w:val="28"/>
        </w:rPr>
        <w:t xml:space="preserve"> «Физическая культура»: формирование навыков ЗОЖ через систему физкультурно-оздоровительных мероприятий. Основной формой является урок физической культуры. Полностью и качественно решить 3 основные задачи школьного физического воспитания: образовательную, воспитательную, оздоровительную</w:t>
      </w:r>
      <w:r w:rsidR="000B1B01" w:rsidRPr="00DC0B75">
        <w:rPr>
          <w:color w:val="002060"/>
          <w:sz w:val="28"/>
          <w:szCs w:val="28"/>
        </w:rPr>
        <w:t xml:space="preserve"> помогает  реализация трехчасового изучение программы по физической культуре. Дополнительно</w:t>
      </w:r>
      <w:r w:rsidRPr="00DC0B75">
        <w:rPr>
          <w:color w:val="002060"/>
          <w:sz w:val="28"/>
          <w:szCs w:val="28"/>
        </w:rPr>
        <w:t xml:space="preserve"> мы используем резервы физкультурно-оздоровительных мероприятий, внеклассную, внешкольную и физкультурно-спортивную работу. Поддерживаем связь с ДЮСШ по таким видам спорта, как лыжи, волейбол, вольная борьба, баскетбол, эстафета и др., проводя совместные соревнования.</w:t>
      </w:r>
      <w:r w:rsidR="00A55D9E" w:rsidRPr="00DC0B75">
        <w:rPr>
          <w:color w:val="002060"/>
          <w:sz w:val="28"/>
          <w:szCs w:val="28"/>
        </w:rPr>
        <w:t xml:space="preserve">  </w:t>
      </w:r>
      <w:r w:rsidR="00D11360" w:rsidRPr="00DC0B75">
        <w:rPr>
          <w:color w:val="002060"/>
          <w:sz w:val="28"/>
          <w:szCs w:val="28"/>
        </w:rPr>
        <w:t>(Приложение 3</w:t>
      </w:r>
      <w:r w:rsidR="00A55D9E" w:rsidRPr="00DC0B75">
        <w:rPr>
          <w:color w:val="002060"/>
          <w:sz w:val="28"/>
          <w:szCs w:val="28"/>
        </w:rPr>
        <w:t>)</w:t>
      </w:r>
    </w:p>
    <w:p w:rsidR="003F79CD" w:rsidRPr="00DC0B75" w:rsidRDefault="000B1B01" w:rsidP="0077425A">
      <w:pPr>
        <w:jc w:val="both"/>
        <w:rPr>
          <w:b/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Проводится паспортизация здоровья детей и школьников, через ведение классными руководителями</w:t>
      </w:r>
      <w:r w:rsidR="003F79CD" w:rsidRPr="00DC0B75">
        <w:rPr>
          <w:color w:val="002060"/>
          <w:sz w:val="28"/>
          <w:szCs w:val="28"/>
        </w:rPr>
        <w:t>, вме</w:t>
      </w:r>
      <w:r w:rsidR="00A55D9E" w:rsidRPr="00DC0B75">
        <w:rPr>
          <w:color w:val="002060"/>
          <w:sz w:val="28"/>
          <w:szCs w:val="28"/>
        </w:rPr>
        <w:t>сте с медицинскими работниками у</w:t>
      </w:r>
      <w:r w:rsidR="003F79CD" w:rsidRPr="00DC0B75">
        <w:rPr>
          <w:color w:val="002060"/>
          <w:sz w:val="28"/>
          <w:szCs w:val="28"/>
        </w:rPr>
        <w:t xml:space="preserve">частковой больницы </w:t>
      </w:r>
      <w:r w:rsidR="00A55D9E" w:rsidRPr="00DC0B75">
        <w:rPr>
          <w:color w:val="002060"/>
          <w:sz w:val="28"/>
          <w:szCs w:val="28"/>
        </w:rPr>
        <w:t>–</w:t>
      </w:r>
      <w:r w:rsidR="003F79CD" w:rsidRPr="00DC0B75">
        <w:rPr>
          <w:color w:val="002060"/>
          <w:sz w:val="28"/>
          <w:szCs w:val="28"/>
        </w:rPr>
        <w:t xml:space="preserve"> </w:t>
      </w:r>
      <w:r w:rsidR="00A55D9E" w:rsidRPr="00DC0B75">
        <w:rPr>
          <w:color w:val="002060"/>
          <w:sz w:val="28"/>
          <w:szCs w:val="28"/>
        </w:rPr>
        <w:t>«</w:t>
      </w:r>
      <w:r w:rsidR="003F79CD" w:rsidRPr="00DC0B75">
        <w:rPr>
          <w:b/>
          <w:color w:val="002060"/>
          <w:sz w:val="28"/>
          <w:szCs w:val="28"/>
        </w:rPr>
        <w:t>Медицинской характеристики класса</w:t>
      </w:r>
      <w:r w:rsidR="00A55D9E" w:rsidRPr="00DC0B75">
        <w:rPr>
          <w:b/>
          <w:color w:val="002060"/>
          <w:sz w:val="28"/>
          <w:szCs w:val="28"/>
        </w:rPr>
        <w:t>»</w:t>
      </w:r>
      <w:r w:rsidR="003F79CD" w:rsidRPr="00DC0B75">
        <w:rPr>
          <w:b/>
          <w:color w:val="002060"/>
          <w:sz w:val="28"/>
          <w:szCs w:val="28"/>
        </w:rPr>
        <w:t xml:space="preserve"> </w:t>
      </w:r>
      <w:r w:rsidR="00D11360" w:rsidRPr="00DC0B75">
        <w:rPr>
          <w:color w:val="002060"/>
          <w:sz w:val="28"/>
          <w:szCs w:val="28"/>
        </w:rPr>
        <w:t>(Приложение 4</w:t>
      </w:r>
      <w:r w:rsidR="003F79CD" w:rsidRPr="00DC0B75">
        <w:rPr>
          <w:color w:val="002060"/>
          <w:sz w:val="28"/>
          <w:szCs w:val="28"/>
        </w:rPr>
        <w:t>)</w:t>
      </w:r>
    </w:p>
    <w:p w:rsidR="00D130E0" w:rsidRPr="00DC0B75" w:rsidRDefault="00D130E0" w:rsidP="00D11360">
      <w:pPr>
        <w:spacing w:before="100" w:beforeAutospacing="1" w:after="100" w:afterAutospacing="1"/>
        <w:rPr>
          <w:b/>
          <w:color w:val="002060"/>
          <w:sz w:val="28"/>
          <w:szCs w:val="28"/>
        </w:rPr>
      </w:pPr>
      <w:r w:rsidRPr="00DC0B75">
        <w:rPr>
          <w:b/>
          <w:color w:val="002060"/>
          <w:sz w:val="28"/>
          <w:szCs w:val="28"/>
        </w:rPr>
        <w:t>Оздоровительная роль ФВ в нашей школе  достигается:</w:t>
      </w:r>
    </w:p>
    <w:p w:rsidR="00D130E0" w:rsidRPr="00DC0B75" w:rsidRDefault="00D130E0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 организацией учебного процесса с учётом состояния здоровья школьников; психолого-педагогическим сопровождением, </w:t>
      </w:r>
      <w:proofErr w:type="spellStart"/>
      <w:r w:rsidRPr="00DC0B75">
        <w:rPr>
          <w:color w:val="002060"/>
          <w:sz w:val="28"/>
          <w:szCs w:val="28"/>
        </w:rPr>
        <w:t>лечебно-профилактичесим</w:t>
      </w:r>
      <w:proofErr w:type="spellEnd"/>
      <w:r w:rsidRPr="00DC0B75">
        <w:rPr>
          <w:color w:val="002060"/>
          <w:sz w:val="28"/>
          <w:szCs w:val="28"/>
        </w:rPr>
        <w:t xml:space="preserve">, </w:t>
      </w:r>
      <w:proofErr w:type="spellStart"/>
      <w:r w:rsidRPr="00DC0B75">
        <w:rPr>
          <w:color w:val="002060"/>
          <w:sz w:val="28"/>
          <w:szCs w:val="28"/>
        </w:rPr>
        <w:t>культурологичесим</w:t>
      </w:r>
      <w:proofErr w:type="spellEnd"/>
      <w:r w:rsidRPr="00DC0B75">
        <w:rPr>
          <w:color w:val="002060"/>
          <w:sz w:val="28"/>
          <w:szCs w:val="28"/>
        </w:rPr>
        <w:t xml:space="preserve"> сопровождением.</w:t>
      </w:r>
    </w:p>
    <w:p w:rsidR="00D130E0" w:rsidRPr="00DC0B75" w:rsidRDefault="00D130E0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 обеспечения гигиенических условий; </w:t>
      </w:r>
      <w:proofErr w:type="spellStart"/>
      <w:r w:rsidRPr="00DC0B75">
        <w:rPr>
          <w:color w:val="002060"/>
          <w:sz w:val="28"/>
          <w:szCs w:val="28"/>
        </w:rPr>
        <w:t>видеоэкологии</w:t>
      </w:r>
      <w:proofErr w:type="spellEnd"/>
      <w:r w:rsidRPr="00DC0B75">
        <w:rPr>
          <w:color w:val="002060"/>
          <w:sz w:val="28"/>
          <w:szCs w:val="28"/>
        </w:rPr>
        <w:t xml:space="preserve"> школьных помещений и школьного двора.</w:t>
      </w:r>
    </w:p>
    <w:p w:rsidR="00D130E0" w:rsidRPr="00DC0B75" w:rsidRDefault="00D130E0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предупреждением травматизма: проведение планерок, совещаний, педсоветов, инструктажей.</w:t>
      </w:r>
    </w:p>
    <w:p w:rsidR="00D130E0" w:rsidRPr="00DC0B75" w:rsidRDefault="00D130E0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lastRenderedPageBreak/>
        <w:t xml:space="preserve">    Занятость школьников по видам спорта реализуется по индивидуальным маршрутам,  по результатам  участия составляется электронный мониторинг на каждого учащегося.</w:t>
      </w:r>
      <w:r w:rsidR="00390BC1" w:rsidRPr="00DC0B75">
        <w:rPr>
          <w:color w:val="002060"/>
          <w:sz w:val="28"/>
          <w:szCs w:val="28"/>
        </w:rPr>
        <w:t xml:space="preserve"> (Приложение 6)</w:t>
      </w:r>
    </w:p>
    <w:p w:rsidR="003F79CD" w:rsidRPr="00DC0B75" w:rsidRDefault="00D130E0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   Многие школьники занимаются в нескольких секциях, </w:t>
      </w:r>
      <w:proofErr w:type="gramStart"/>
      <w:r w:rsidRPr="00DC0B75">
        <w:rPr>
          <w:color w:val="002060"/>
          <w:sz w:val="28"/>
          <w:szCs w:val="28"/>
        </w:rPr>
        <w:t>согласно графика</w:t>
      </w:r>
      <w:proofErr w:type="gramEnd"/>
      <w:r w:rsidRPr="00DC0B75">
        <w:rPr>
          <w:color w:val="002060"/>
          <w:sz w:val="28"/>
          <w:szCs w:val="28"/>
        </w:rPr>
        <w:t xml:space="preserve">, с понедельника по пятницу, также спортивный зал работает в воскресенье и в летнее время. Полюбившим физическую культуру и спорт </w:t>
      </w:r>
      <w:r w:rsidRPr="00DC0B75">
        <w:rPr>
          <w:b/>
          <w:color w:val="002060"/>
          <w:sz w:val="28"/>
          <w:szCs w:val="28"/>
        </w:rPr>
        <w:t>есть все условия для выбора</w:t>
      </w:r>
      <w:r w:rsidRPr="00DC0B75">
        <w:rPr>
          <w:color w:val="002060"/>
          <w:sz w:val="28"/>
          <w:szCs w:val="28"/>
        </w:rPr>
        <w:t xml:space="preserve"> и возможность </w:t>
      </w:r>
      <w:r w:rsidR="00E23898" w:rsidRPr="00DC0B75">
        <w:rPr>
          <w:color w:val="002060"/>
          <w:sz w:val="28"/>
          <w:szCs w:val="28"/>
        </w:rPr>
        <w:t>заниматься любимым видом спорта.</w:t>
      </w:r>
    </w:p>
    <w:p w:rsidR="002B131D" w:rsidRPr="00DC0B75" w:rsidRDefault="003F79CD" w:rsidP="00577330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Обновление содержания ФВ способствует положительной динамике здоровья</w:t>
      </w:r>
      <w:r w:rsidR="00C42391" w:rsidRPr="00DC0B75">
        <w:rPr>
          <w:color w:val="002060"/>
          <w:sz w:val="28"/>
          <w:szCs w:val="28"/>
        </w:rPr>
        <w:t xml:space="preserve"> учащихся.</w:t>
      </w:r>
      <w:r w:rsidR="00577330" w:rsidRPr="00DC0B75">
        <w:rPr>
          <w:color w:val="002060"/>
          <w:sz w:val="28"/>
          <w:szCs w:val="28"/>
        </w:rPr>
        <w:t xml:space="preserve">  (Приложение 5)</w:t>
      </w:r>
    </w:p>
    <w:p w:rsidR="00A24C20" w:rsidRPr="00DC0B75" w:rsidRDefault="00A24C20" w:rsidP="00577330">
      <w:pPr>
        <w:pStyle w:val="BodyTextIndent"/>
        <w:ind w:firstLine="708"/>
        <w:rPr>
          <w:color w:val="002060"/>
          <w:sz w:val="28"/>
          <w:szCs w:val="28"/>
          <w:lang w:eastAsia="ar-SA"/>
        </w:rPr>
      </w:pPr>
      <w:r w:rsidRPr="00DC0B75">
        <w:rPr>
          <w:b/>
          <w:color w:val="002060"/>
          <w:sz w:val="28"/>
          <w:szCs w:val="28"/>
          <w:lang w:eastAsia="ar-SA"/>
        </w:rPr>
        <w:t xml:space="preserve">В школе осуществляется психолого-педагогическое сопровождение обучающихся: </w:t>
      </w:r>
      <w:r w:rsidRPr="00DC0B75">
        <w:rPr>
          <w:color w:val="002060"/>
          <w:sz w:val="28"/>
          <w:szCs w:val="28"/>
          <w:lang w:eastAsia="ar-SA"/>
        </w:rPr>
        <w:t>предупреждение возникновения проблем развития; помощь в решении актуальных задач обучения, социализации (учебные трудности, нарушения эмоционально-волевой сферы, проблемы с выбором образовательного и профессионального маршрута, взаимоотношениями со сверстниками, педагогами и родителями) и т.п. Несомненно, что на разных ступенях образования задачи психолого-педагогического сопровождения обучения и воспитания различны. В ДОУ «Колосок» –</w:t>
      </w:r>
      <w:r w:rsidRPr="00DC0B75">
        <w:rPr>
          <w:b/>
          <w:color w:val="002060"/>
          <w:sz w:val="28"/>
          <w:szCs w:val="28"/>
          <w:lang w:eastAsia="ar-SA"/>
        </w:rPr>
        <w:t xml:space="preserve"> </w:t>
      </w:r>
      <w:r w:rsidRPr="00DC0B75">
        <w:rPr>
          <w:color w:val="002060"/>
          <w:sz w:val="28"/>
          <w:szCs w:val="28"/>
          <w:lang w:eastAsia="ar-SA"/>
        </w:rPr>
        <w:t xml:space="preserve">это может быть ранняя диагностика и коррекция нарушений в развитии, обеспечение готовности к школе. Для начальной школы – определение готовности к обучению в школе, обеспечение адаптации к школе, повышение заинтересованности младших школьников в учебной деятельности, развитие познавательной и учебной мотивации, самостоятельности и самоорганизации, творческих способностей. Основная школа – это адаптация к новым условиям обучения, поддержка в решении задач личностного и ценностно-смыслового самоопределения и саморазвития подростков, помощь в решении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DC0B75">
        <w:rPr>
          <w:color w:val="002060"/>
          <w:sz w:val="28"/>
          <w:szCs w:val="28"/>
          <w:lang w:eastAsia="ar-SA"/>
        </w:rPr>
        <w:t>девиантного</w:t>
      </w:r>
      <w:proofErr w:type="spellEnd"/>
      <w:r w:rsidRPr="00DC0B75">
        <w:rPr>
          <w:color w:val="002060"/>
          <w:sz w:val="28"/>
          <w:szCs w:val="28"/>
          <w:lang w:eastAsia="ar-SA"/>
        </w:rPr>
        <w:t xml:space="preserve"> поведения и </w:t>
      </w:r>
      <w:proofErr w:type="spellStart"/>
      <w:r w:rsidRPr="00DC0B75">
        <w:rPr>
          <w:color w:val="002060"/>
          <w:sz w:val="28"/>
          <w:szCs w:val="28"/>
          <w:lang w:eastAsia="ar-SA"/>
        </w:rPr>
        <w:t>наркозависимости</w:t>
      </w:r>
      <w:proofErr w:type="spellEnd"/>
      <w:r w:rsidRPr="00DC0B75">
        <w:rPr>
          <w:color w:val="002060"/>
          <w:sz w:val="28"/>
          <w:szCs w:val="28"/>
          <w:lang w:eastAsia="ar-SA"/>
        </w:rPr>
        <w:t xml:space="preserve">. В старшей школе – помощь в профильной ориентации и профессиональном самоопределении, поддержка в решении экзистенциональных проблем (самопознание, поиск смысла жизни, достижение личной идентичности), развитие временной перспективы старшеклассников, способности к </w:t>
      </w:r>
      <w:proofErr w:type="spellStart"/>
      <w:r w:rsidRPr="00DC0B75">
        <w:rPr>
          <w:color w:val="002060"/>
          <w:sz w:val="28"/>
          <w:szCs w:val="28"/>
          <w:lang w:eastAsia="ar-SA"/>
        </w:rPr>
        <w:t>целеполаганию</w:t>
      </w:r>
      <w:proofErr w:type="spellEnd"/>
      <w:r w:rsidRPr="00DC0B75">
        <w:rPr>
          <w:color w:val="002060"/>
          <w:sz w:val="28"/>
          <w:szCs w:val="28"/>
          <w:lang w:eastAsia="ar-SA"/>
        </w:rPr>
        <w:t xml:space="preserve">, развитие </w:t>
      </w:r>
      <w:proofErr w:type="spellStart"/>
      <w:r w:rsidRPr="00DC0B75">
        <w:rPr>
          <w:color w:val="002060"/>
          <w:sz w:val="28"/>
          <w:szCs w:val="28"/>
          <w:lang w:eastAsia="ar-SA"/>
        </w:rPr>
        <w:t>псиосоциальной</w:t>
      </w:r>
      <w:proofErr w:type="spellEnd"/>
      <w:r w:rsidRPr="00DC0B75">
        <w:rPr>
          <w:color w:val="002060"/>
          <w:sz w:val="28"/>
          <w:szCs w:val="28"/>
          <w:lang w:eastAsia="ar-SA"/>
        </w:rPr>
        <w:t xml:space="preserve"> компетентности.</w:t>
      </w:r>
    </w:p>
    <w:p w:rsidR="00BF7E7C" w:rsidRPr="00DC0B75" w:rsidRDefault="00BA0193" w:rsidP="00577330">
      <w:pPr>
        <w:pStyle w:val="BodyTextIndent"/>
        <w:ind w:firstLine="708"/>
        <w:rPr>
          <w:b/>
          <w:color w:val="002060"/>
          <w:sz w:val="28"/>
          <w:szCs w:val="28"/>
          <w:lang w:eastAsia="ar-SA"/>
        </w:rPr>
      </w:pPr>
      <w:r w:rsidRPr="00DC0B75">
        <w:rPr>
          <w:color w:val="002060"/>
          <w:sz w:val="28"/>
          <w:szCs w:val="28"/>
          <w:lang w:eastAsia="ar-SA"/>
        </w:rPr>
        <w:t xml:space="preserve">Для оказания психологической помощи в школе оборудован кабинет, который располагается на третьем этаже. </w:t>
      </w:r>
      <w:r w:rsidRPr="00DC0B75">
        <w:rPr>
          <w:color w:val="002060"/>
          <w:sz w:val="28"/>
          <w:szCs w:val="28"/>
        </w:rPr>
        <w:t>В кабинете</w:t>
      </w:r>
      <w:r w:rsidR="00BF7E7C" w:rsidRPr="00DC0B75">
        <w:rPr>
          <w:color w:val="002060"/>
          <w:sz w:val="28"/>
          <w:szCs w:val="28"/>
        </w:rPr>
        <w:t xml:space="preserve">  несколько зон: </w:t>
      </w:r>
    </w:p>
    <w:p w:rsidR="00BF7E7C" w:rsidRPr="00DC0B75" w:rsidRDefault="00BF7E7C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-консультативная зона;</w:t>
      </w:r>
    </w:p>
    <w:p w:rsidR="00BF7E7C" w:rsidRPr="00DC0B75" w:rsidRDefault="00BF7E7C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-игровая зона;</w:t>
      </w:r>
    </w:p>
    <w:p w:rsidR="00BF7E7C" w:rsidRPr="00DC0B75" w:rsidRDefault="00BF7E7C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профессиональная зона.</w:t>
      </w:r>
    </w:p>
    <w:p w:rsidR="00BF7E7C" w:rsidRPr="00DC0B75" w:rsidRDefault="00BF7E7C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Профессиональная зона для организационно-планирующей работы психолога обеспечена соответствующими  методическими материалами: нормативная и специальная документация, психолога - педагогическая  литература</w:t>
      </w:r>
      <w:proofErr w:type="gramStart"/>
      <w:r w:rsidRPr="00DC0B75">
        <w:rPr>
          <w:color w:val="002060"/>
          <w:sz w:val="28"/>
          <w:szCs w:val="28"/>
        </w:rPr>
        <w:t xml:space="preserve"> ,</w:t>
      </w:r>
      <w:proofErr w:type="gramEnd"/>
      <w:r w:rsidRPr="00DC0B75">
        <w:rPr>
          <w:color w:val="002060"/>
          <w:sz w:val="28"/>
          <w:szCs w:val="28"/>
        </w:rPr>
        <w:t>программы обработки и анализа психологических данных.</w:t>
      </w:r>
    </w:p>
    <w:p w:rsidR="00BF7E7C" w:rsidRPr="00DC0B75" w:rsidRDefault="00BF7E7C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lastRenderedPageBreak/>
        <w:t>В перечень оборудования входят: письменный стол, стул, шкаф с закрывающимся отделением для хранения психологической информации конфиденциального  характера.</w:t>
      </w:r>
    </w:p>
    <w:p w:rsidR="00BF7E7C" w:rsidRPr="00DC0B75" w:rsidRDefault="00BF7E7C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В игровой зоне расположен стеллаж с мягкими игрушками.</w:t>
      </w:r>
    </w:p>
    <w:p w:rsidR="00BF7E7C" w:rsidRPr="00DC0B75" w:rsidRDefault="00BF7E7C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В зоне консультативной работы размещены журнальный столик и два мягких кресла, расположение которых способствует открытому и доверительному общению в условиях индивидуального консультирования.</w:t>
      </w:r>
    </w:p>
    <w:p w:rsidR="00C526AE" w:rsidRPr="00DC0B75" w:rsidRDefault="00383E39" w:rsidP="0077425A">
      <w:pPr>
        <w:pStyle w:val="a5"/>
        <w:jc w:val="both"/>
        <w:rPr>
          <w:color w:val="002060"/>
          <w:sz w:val="28"/>
          <w:szCs w:val="28"/>
        </w:rPr>
      </w:pPr>
      <w:r w:rsidRPr="00DC0B75">
        <w:rPr>
          <w:b/>
          <w:color w:val="002060"/>
          <w:sz w:val="28"/>
          <w:szCs w:val="28"/>
        </w:rPr>
        <w:t xml:space="preserve">Медицинское обслуживание </w:t>
      </w:r>
      <w:r w:rsidRPr="00DC0B75">
        <w:rPr>
          <w:color w:val="002060"/>
          <w:sz w:val="28"/>
          <w:szCs w:val="28"/>
        </w:rPr>
        <w:t>в школе осуществля</w:t>
      </w:r>
      <w:r w:rsidR="003A2145" w:rsidRPr="00DC0B75">
        <w:rPr>
          <w:color w:val="002060"/>
          <w:sz w:val="28"/>
          <w:szCs w:val="28"/>
        </w:rPr>
        <w:t>е</w:t>
      </w:r>
      <w:r w:rsidRPr="00DC0B75">
        <w:rPr>
          <w:color w:val="002060"/>
          <w:sz w:val="28"/>
          <w:szCs w:val="28"/>
        </w:rPr>
        <w:t>тся по договору с Урлукской участковой</w:t>
      </w:r>
      <w:r w:rsidR="003A2145" w:rsidRPr="00DC0B75">
        <w:rPr>
          <w:color w:val="002060"/>
          <w:sz w:val="28"/>
          <w:szCs w:val="28"/>
        </w:rPr>
        <w:t xml:space="preserve"> больницей</w:t>
      </w:r>
      <w:r w:rsidR="003A2145" w:rsidRPr="00DC0B75">
        <w:rPr>
          <w:b/>
          <w:color w:val="002060"/>
          <w:sz w:val="28"/>
          <w:szCs w:val="28"/>
        </w:rPr>
        <w:t>.</w:t>
      </w:r>
      <w:r w:rsidR="002A09BC" w:rsidRPr="00DC0B75">
        <w:rPr>
          <w:color w:val="002060"/>
          <w:sz w:val="28"/>
          <w:szCs w:val="28"/>
        </w:rPr>
        <w:t xml:space="preserve">  </w:t>
      </w:r>
      <w:r w:rsidR="00C526AE" w:rsidRPr="00DC0B75">
        <w:rPr>
          <w:color w:val="002060"/>
          <w:sz w:val="28"/>
          <w:szCs w:val="28"/>
        </w:rPr>
        <w:t>Поэтому в школе осуществляется м</w:t>
      </w:r>
      <w:r w:rsidR="003A2145" w:rsidRPr="00DC0B75">
        <w:rPr>
          <w:color w:val="002060"/>
          <w:sz w:val="28"/>
          <w:szCs w:val="28"/>
        </w:rPr>
        <w:t>едико-педагогический контроль</w:t>
      </w:r>
      <w:r w:rsidR="00C526AE" w:rsidRPr="00DC0B75">
        <w:rPr>
          <w:color w:val="002060"/>
          <w:sz w:val="28"/>
          <w:szCs w:val="28"/>
        </w:rPr>
        <w:t>, который</w:t>
      </w:r>
      <w:r w:rsidR="003A2145" w:rsidRPr="00DC0B75">
        <w:rPr>
          <w:color w:val="002060"/>
          <w:sz w:val="28"/>
          <w:szCs w:val="28"/>
        </w:rPr>
        <w:t xml:space="preserve"> предусматривает тесное взаи</w:t>
      </w:r>
      <w:r w:rsidR="00577330" w:rsidRPr="00DC0B75">
        <w:rPr>
          <w:color w:val="002060"/>
          <w:sz w:val="28"/>
          <w:szCs w:val="28"/>
        </w:rPr>
        <w:t>модействие  специалистов (врач,</w:t>
      </w:r>
      <w:r w:rsidR="003A2145" w:rsidRPr="00DC0B75">
        <w:rPr>
          <w:color w:val="002060"/>
          <w:sz w:val="28"/>
          <w:szCs w:val="28"/>
        </w:rPr>
        <w:t xml:space="preserve"> учитель ФК</w:t>
      </w:r>
      <w:r w:rsidR="00577330" w:rsidRPr="00DC0B75">
        <w:rPr>
          <w:color w:val="002060"/>
          <w:sz w:val="28"/>
          <w:szCs w:val="28"/>
        </w:rPr>
        <w:t>, классный руководитель</w:t>
      </w:r>
      <w:r w:rsidR="003A2145" w:rsidRPr="00DC0B75">
        <w:rPr>
          <w:color w:val="002060"/>
          <w:sz w:val="28"/>
          <w:szCs w:val="28"/>
        </w:rPr>
        <w:t xml:space="preserve">). В своей деятельности они применяют общие методы и средства контроля, наряду со </w:t>
      </w:r>
      <w:proofErr w:type="gramStart"/>
      <w:r w:rsidR="003A2145" w:rsidRPr="00DC0B75">
        <w:rPr>
          <w:color w:val="002060"/>
          <w:sz w:val="28"/>
          <w:szCs w:val="28"/>
        </w:rPr>
        <w:t>специфическими</w:t>
      </w:r>
      <w:proofErr w:type="gramEnd"/>
      <w:r w:rsidR="003A2145" w:rsidRPr="00DC0B75">
        <w:rPr>
          <w:color w:val="002060"/>
          <w:sz w:val="28"/>
          <w:szCs w:val="28"/>
        </w:rPr>
        <w:t xml:space="preserve"> для каждого их них</w:t>
      </w:r>
      <w:r w:rsidR="00C526AE" w:rsidRPr="00DC0B75">
        <w:rPr>
          <w:color w:val="002060"/>
          <w:sz w:val="28"/>
          <w:szCs w:val="28"/>
        </w:rPr>
        <w:t>.</w:t>
      </w:r>
    </w:p>
    <w:p w:rsidR="003A2145" w:rsidRPr="00DC0B75" w:rsidRDefault="003A2145" w:rsidP="0077425A">
      <w:pPr>
        <w:jc w:val="both"/>
        <w:rPr>
          <w:b/>
          <w:color w:val="002060"/>
          <w:sz w:val="28"/>
          <w:szCs w:val="28"/>
        </w:rPr>
      </w:pPr>
      <w:r w:rsidRPr="00DC0B75">
        <w:rPr>
          <w:i/>
          <w:iCs/>
          <w:color w:val="002060"/>
          <w:sz w:val="28"/>
          <w:szCs w:val="28"/>
        </w:rPr>
        <w:t>Медицинские обследования</w:t>
      </w:r>
      <w:r w:rsidRPr="00DC0B75">
        <w:rPr>
          <w:color w:val="002060"/>
          <w:sz w:val="28"/>
          <w:szCs w:val="28"/>
        </w:rPr>
        <w:t xml:space="preserve"> проводятся с целью оценки состояния здоровья, физического развития и функциональных возможностей и выработки последующих рекомендаций по различным аспектам дальнейшей жизнедеятельности, в том числе  по вопросам занятий  физической культуры и спортом.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i/>
          <w:iCs/>
          <w:color w:val="002060"/>
          <w:sz w:val="28"/>
          <w:szCs w:val="28"/>
        </w:rPr>
        <w:t>Педагогический контроль</w:t>
      </w:r>
      <w:r w:rsidRPr="00DC0B75">
        <w:rPr>
          <w:color w:val="002060"/>
          <w:sz w:val="28"/>
          <w:szCs w:val="28"/>
        </w:rPr>
        <w:t xml:space="preserve"> - планомерный процесс получения информации о физическом состоянии занимающихся физической культурой и спортом с целью повышения эффективности педагогических воздействий.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b/>
          <w:bCs/>
          <w:color w:val="002060"/>
          <w:sz w:val="28"/>
          <w:szCs w:val="28"/>
        </w:rPr>
        <w:t>Содержание педагогического контроля</w:t>
      </w:r>
      <w:r w:rsidRPr="00DC0B75">
        <w:rPr>
          <w:color w:val="002060"/>
          <w:sz w:val="28"/>
          <w:szCs w:val="28"/>
        </w:rPr>
        <w:t>: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           </w:t>
      </w:r>
      <w:proofErr w:type="gramStart"/>
      <w:r w:rsidRPr="00DC0B75">
        <w:rPr>
          <w:color w:val="002060"/>
          <w:sz w:val="28"/>
          <w:szCs w:val="28"/>
        </w:rPr>
        <w:t>контроль за</w:t>
      </w:r>
      <w:proofErr w:type="gramEnd"/>
      <w:r w:rsidRPr="00DC0B75">
        <w:rPr>
          <w:color w:val="002060"/>
          <w:sz w:val="28"/>
          <w:szCs w:val="28"/>
        </w:rPr>
        <w:t xml:space="preserve"> посещаемостью занятий; 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           контроль за </w:t>
      </w:r>
      <w:proofErr w:type="gramStart"/>
      <w:r w:rsidRPr="00DC0B75">
        <w:rPr>
          <w:color w:val="002060"/>
          <w:sz w:val="28"/>
          <w:szCs w:val="28"/>
        </w:rPr>
        <w:t>учебной</w:t>
      </w:r>
      <w:proofErr w:type="gramEnd"/>
      <w:r w:rsidRPr="00DC0B75">
        <w:rPr>
          <w:color w:val="002060"/>
          <w:sz w:val="28"/>
          <w:szCs w:val="28"/>
        </w:rPr>
        <w:t xml:space="preserve"> и тренировочными нагрузками; 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           контроль за состоянием </w:t>
      </w:r>
      <w:proofErr w:type="gramStart"/>
      <w:r w:rsidRPr="00DC0B75">
        <w:rPr>
          <w:color w:val="002060"/>
          <w:sz w:val="28"/>
          <w:szCs w:val="28"/>
        </w:rPr>
        <w:t>занимающихся</w:t>
      </w:r>
      <w:proofErr w:type="gramEnd"/>
      <w:r w:rsidRPr="00DC0B75">
        <w:rPr>
          <w:color w:val="002060"/>
          <w:sz w:val="28"/>
          <w:szCs w:val="28"/>
        </w:rPr>
        <w:t xml:space="preserve">; 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           </w:t>
      </w:r>
      <w:proofErr w:type="gramStart"/>
      <w:r w:rsidRPr="00DC0B75">
        <w:rPr>
          <w:color w:val="002060"/>
          <w:sz w:val="28"/>
          <w:szCs w:val="28"/>
        </w:rPr>
        <w:t>контроль за</w:t>
      </w:r>
      <w:proofErr w:type="gramEnd"/>
      <w:r w:rsidRPr="00DC0B75">
        <w:rPr>
          <w:color w:val="002060"/>
          <w:sz w:val="28"/>
          <w:szCs w:val="28"/>
        </w:rPr>
        <w:t xml:space="preserve"> техникой упражнений; 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           </w:t>
      </w:r>
      <w:proofErr w:type="gramStart"/>
      <w:r w:rsidRPr="00DC0B75">
        <w:rPr>
          <w:color w:val="002060"/>
          <w:sz w:val="28"/>
          <w:szCs w:val="28"/>
        </w:rPr>
        <w:t>контроль за</w:t>
      </w:r>
      <w:proofErr w:type="gramEnd"/>
      <w:r w:rsidRPr="00DC0B75">
        <w:rPr>
          <w:color w:val="002060"/>
          <w:sz w:val="28"/>
          <w:szCs w:val="28"/>
        </w:rPr>
        <w:t xml:space="preserve"> динамикой развития физических качеств, формирования навыков и ростом спортивных результатов; 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           </w:t>
      </w:r>
      <w:proofErr w:type="gramStart"/>
      <w:r w:rsidRPr="00DC0B75">
        <w:rPr>
          <w:color w:val="002060"/>
          <w:sz w:val="28"/>
          <w:szCs w:val="28"/>
        </w:rPr>
        <w:t>контроль за</w:t>
      </w:r>
      <w:proofErr w:type="gramEnd"/>
      <w:r w:rsidRPr="00DC0B75">
        <w:rPr>
          <w:color w:val="002060"/>
          <w:sz w:val="28"/>
          <w:szCs w:val="28"/>
        </w:rPr>
        <w:t xml:space="preserve"> поведением во время занятий физической культурой и спортом.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         К методам педагогического контроля относятся: анкетирование занимающихся; анализ рабочей документации учебно-тренировочного процесса; педагогические наблюдения во время занятий, регистрация функциональных и других показателей, характеризующих деятельность </w:t>
      </w:r>
      <w:r w:rsidRPr="00DC0B75">
        <w:rPr>
          <w:color w:val="002060"/>
          <w:sz w:val="28"/>
          <w:szCs w:val="28"/>
        </w:rPr>
        <w:lastRenderedPageBreak/>
        <w:t>занимающегося физическими упражнениями непосредственно на занятиях; тестирование различных сторон подготовленности.</w:t>
      </w:r>
    </w:p>
    <w:p w:rsidR="003A2145" w:rsidRPr="00DC0B75" w:rsidRDefault="003A2145" w:rsidP="0077425A">
      <w:pPr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         По результатам </w:t>
      </w:r>
      <w:r w:rsidRPr="00DC0B75">
        <w:rPr>
          <w:b/>
          <w:i/>
          <w:iCs/>
          <w:color w:val="002060"/>
          <w:sz w:val="28"/>
          <w:szCs w:val="28"/>
        </w:rPr>
        <w:t>медико-педагогического контроля</w:t>
      </w:r>
      <w:r w:rsidRPr="00DC0B75">
        <w:rPr>
          <w:color w:val="002060"/>
          <w:sz w:val="28"/>
          <w:szCs w:val="28"/>
        </w:rPr>
        <w:t xml:space="preserve"> осуществляется комплектование медицинских групп обучающихся для занятий физической культурой, проводится оценка функциональных возможностей организма, решается вопрос о допуске к занятиям</w:t>
      </w:r>
      <w:r w:rsidR="00A572A8" w:rsidRPr="00DC0B75">
        <w:rPr>
          <w:color w:val="002060"/>
          <w:sz w:val="28"/>
          <w:szCs w:val="28"/>
        </w:rPr>
        <w:t xml:space="preserve"> </w:t>
      </w:r>
      <w:r w:rsidRPr="00DC0B75">
        <w:rPr>
          <w:color w:val="002060"/>
          <w:sz w:val="28"/>
          <w:szCs w:val="28"/>
        </w:rPr>
        <w:t>физической культурой, регулируется уровень физических нагрузок и т.д.</w:t>
      </w:r>
    </w:p>
    <w:p w:rsidR="00A572A8" w:rsidRPr="00DC0B75" w:rsidRDefault="00A572A8" w:rsidP="00577330">
      <w:pPr>
        <w:ind w:firstLine="708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Для профилактики возникнове</w:t>
      </w:r>
      <w:r w:rsidR="009F39F5" w:rsidRPr="00DC0B75">
        <w:rPr>
          <w:color w:val="002060"/>
          <w:sz w:val="28"/>
          <w:szCs w:val="28"/>
        </w:rPr>
        <w:t>ния и прогрессирования нарушения</w:t>
      </w:r>
      <w:r w:rsidRPr="00DC0B75">
        <w:rPr>
          <w:color w:val="002060"/>
          <w:sz w:val="28"/>
          <w:szCs w:val="28"/>
        </w:rPr>
        <w:t xml:space="preserve"> з</w:t>
      </w:r>
      <w:r w:rsidR="009F39F5" w:rsidRPr="00DC0B75">
        <w:rPr>
          <w:color w:val="002060"/>
          <w:sz w:val="28"/>
          <w:szCs w:val="28"/>
        </w:rPr>
        <w:t>рения у учащихся</w:t>
      </w:r>
      <w:r w:rsidRPr="00DC0B75">
        <w:rPr>
          <w:color w:val="002060"/>
          <w:sz w:val="28"/>
          <w:szCs w:val="28"/>
        </w:rPr>
        <w:t xml:space="preserve"> нашей школы</w:t>
      </w:r>
      <w:r w:rsidR="009F39F5" w:rsidRPr="00DC0B75">
        <w:rPr>
          <w:color w:val="002060"/>
          <w:sz w:val="28"/>
          <w:szCs w:val="28"/>
        </w:rPr>
        <w:t xml:space="preserve">  соблюдаются элементарные гигиенические</w:t>
      </w:r>
      <w:r w:rsidRPr="00DC0B75">
        <w:rPr>
          <w:color w:val="002060"/>
          <w:sz w:val="28"/>
          <w:szCs w:val="28"/>
        </w:rPr>
        <w:t xml:space="preserve"> правил</w:t>
      </w:r>
      <w:r w:rsidR="009F39F5" w:rsidRPr="00DC0B75">
        <w:rPr>
          <w:color w:val="002060"/>
          <w:sz w:val="28"/>
          <w:szCs w:val="28"/>
        </w:rPr>
        <w:t>а</w:t>
      </w:r>
      <w:r w:rsidRPr="00DC0B75">
        <w:rPr>
          <w:color w:val="002060"/>
          <w:sz w:val="28"/>
          <w:szCs w:val="28"/>
        </w:rPr>
        <w:t>: рациональное построение учебног</w:t>
      </w:r>
      <w:r w:rsidR="009A01DB" w:rsidRPr="00DC0B75">
        <w:rPr>
          <w:color w:val="002060"/>
          <w:sz w:val="28"/>
          <w:szCs w:val="28"/>
        </w:rPr>
        <w:t>о дня в школе</w:t>
      </w:r>
      <w:r w:rsidRPr="00DC0B75">
        <w:rPr>
          <w:color w:val="002060"/>
          <w:sz w:val="28"/>
          <w:szCs w:val="28"/>
        </w:rPr>
        <w:t>, правильное питание, включающее достаточное количество витаминов.</w:t>
      </w:r>
      <w:r w:rsidR="009F39F5" w:rsidRPr="00DC0B75">
        <w:rPr>
          <w:color w:val="002060"/>
          <w:sz w:val="28"/>
          <w:szCs w:val="28"/>
        </w:rPr>
        <w:t xml:space="preserve"> </w:t>
      </w:r>
    </w:p>
    <w:p w:rsidR="00A572A8" w:rsidRPr="00DC0B75" w:rsidRDefault="009F39F5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Ещё одно</w:t>
      </w:r>
      <w:r w:rsidR="00A572A8" w:rsidRPr="00DC0B75">
        <w:rPr>
          <w:color w:val="002060"/>
          <w:sz w:val="28"/>
          <w:szCs w:val="28"/>
        </w:rPr>
        <w:t xml:space="preserve"> важно</w:t>
      </w:r>
      <w:r w:rsidRPr="00DC0B75">
        <w:rPr>
          <w:color w:val="002060"/>
          <w:sz w:val="28"/>
          <w:szCs w:val="28"/>
        </w:rPr>
        <w:t>е условие -</w:t>
      </w:r>
      <w:r w:rsidR="00A572A8" w:rsidRPr="00DC0B75">
        <w:rPr>
          <w:color w:val="002060"/>
          <w:sz w:val="28"/>
          <w:szCs w:val="28"/>
        </w:rPr>
        <w:t xml:space="preserve"> обеспечить хорошую освещенность</w:t>
      </w:r>
      <w:r w:rsidRPr="00DC0B75">
        <w:rPr>
          <w:color w:val="002060"/>
          <w:sz w:val="28"/>
          <w:szCs w:val="28"/>
        </w:rPr>
        <w:t>.</w:t>
      </w:r>
    </w:p>
    <w:p w:rsidR="00A572A8" w:rsidRPr="00DC0B75" w:rsidRDefault="00A572A8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Для улучшения освещенности в условиях</w:t>
      </w:r>
      <w:r w:rsidR="009A01DB" w:rsidRPr="00DC0B75">
        <w:rPr>
          <w:color w:val="002060"/>
          <w:sz w:val="28"/>
          <w:szCs w:val="28"/>
        </w:rPr>
        <w:t xml:space="preserve"> нашей</w:t>
      </w:r>
      <w:r w:rsidRPr="00DC0B75">
        <w:rPr>
          <w:color w:val="002060"/>
          <w:sz w:val="28"/>
          <w:szCs w:val="28"/>
        </w:rPr>
        <w:t xml:space="preserve"> школы,  стены и поверхности сто</w:t>
      </w:r>
      <w:r w:rsidR="009F39F5" w:rsidRPr="00DC0B75">
        <w:rPr>
          <w:color w:val="002060"/>
          <w:sz w:val="28"/>
          <w:szCs w:val="28"/>
        </w:rPr>
        <w:t>лов в классных комнатах окрашены в светлые тона, регулярно моются оконные стекла, не ставятся</w:t>
      </w:r>
      <w:r w:rsidRPr="00DC0B75">
        <w:rPr>
          <w:color w:val="002060"/>
          <w:sz w:val="28"/>
          <w:szCs w:val="28"/>
        </w:rPr>
        <w:t xml:space="preserve"> на подоконники  высокие цветы и предметы, закрывающие доступ света.</w:t>
      </w:r>
      <w:r w:rsidR="009F39F5" w:rsidRPr="00DC0B75">
        <w:rPr>
          <w:color w:val="002060"/>
          <w:sz w:val="28"/>
          <w:szCs w:val="28"/>
        </w:rPr>
        <w:t xml:space="preserve"> </w:t>
      </w:r>
    </w:p>
    <w:p w:rsidR="002A09BC" w:rsidRPr="00DC0B75" w:rsidRDefault="002A09BC" w:rsidP="0077425A">
      <w:pPr>
        <w:pStyle w:val="a5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</w:t>
      </w:r>
      <w:r w:rsidR="00577330" w:rsidRPr="00DC0B75">
        <w:rPr>
          <w:color w:val="002060"/>
          <w:sz w:val="28"/>
          <w:szCs w:val="28"/>
        </w:rPr>
        <w:tab/>
      </w:r>
      <w:r w:rsidRPr="00DC0B75">
        <w:rPr>
          <w:color w:val="002060"/>
          <w:sz w:val="28"/>
          <w:szCs w:val="28"/>
        </w:rPr>
        <w:t xml:space="preserve">Профилактические осмотры детей проводятся врачами - специалистами Урлукской  участковой больницы и  </w:t>
      </w:r>
      <w:proofErr w:type="spellStart"/>
      <w:r w:rsidRPr="00DC0B75">
        <w:rPr>
          <w:color w:val="002060"/>
          <w:sz w:val="28"/>
          <w:szCs w:val="28"/>
        </w:rPr>
        <w:t>Красночикойской</w:t>
      </w:r>
      <w:proofErr w:type="spellEnd"/>
      <w:r w:rsidRPr="00DC0B75">
        <w:rPr>
          <w:color w:val="002060"/>
          <w:sz w:val="28"/>
          <w:szCs w:val="28"/>
        </w:rPr>
        <w:t xml:space="preserve">  центральной районной больницы.   </w:t>
      </w:r>
    </w:p>
    <w:p w:rsidR="002A09BC" w:rsidRPr="00DC0B75" w:rsidRDefault="002A09BC" w:rsidP="0077425A">
      <w:pPr>
        <w:pStyle w:val="a5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       Медосмотр преподаватели и обслуживающий персонал проходят своевременно по графику. Гигиеническое обучение преподавателей,  поваров и техперсонала проводится своевременно  по плану. </w:t>
      </w:r>
    </w:p>
    <w:p w:rsidR="002A09BC" w:rsidRPr="00DC0B75" w:rsidRDefault="002A09BC" w:rsidP="0077425A">
      <w:pPr>
        <w:pStyle w:val="a5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Диаграмма. Результаты медицинского обследования учащихся</w:t>
      </w:r>
      <w:r w:rsidR="00577330" w:rsidRPr="00DC0B75">
        <w:rPr>
          <w:color w:val="002060"/>
          <w:sz w:val="28"/>
          <w:szCs w:val="28"/>
        </w:rPr>
        <w:t xml:space="preserve"> 2013-2014 </w:t>
      </w:r>
      <w:proofErr w:type="spellStart"/>
      <w:r w:rsidR="00577330" w:rsidRPr="00DC0B75">
        <w:rPr>
          <w:color w:val="002060"/>
          <w:sz w:val="28"/>
          <w:szCs w:val="28"/>
        </w:rPr>
        <w:t>уч</w:t>
      </w:r>
      <w:proofErr w:type="spellEnd"/>
      <w:r w:rsidR="00577330" w:rsidRPr="00DC0B75">
        <w:rPr>
          <w:color w:val="002060"/>
          <w:sz w:val="28"/>
          <w:szCs w:val="28"/>
        </w:rPr>
        <w:t>. год.</w:t>
      </w:r>
    </w:p>
    <w:p w:rsidR="002A09BC" w:rsidRPr="00DC0B75" w:rsidRDefault="002A09BC" w:rsidP="0077425A">
      <w:pPr>
        <w:pStyle w:val="a5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     </w:t>
      </w:r>
      <w:r w:rsidRPr="00DC0B75">
        <w:rPr>
          <w:noProof/>
          <w:color w:val="002060"/>
          <w:sz w:val="28"/>
          <w:szCs w:val="28"/>
        </w:rPr>
        <w:drawing>
          <wp:inline distT="0" distB="0" distL="0" distR="0">
            <wp:extent cx="5438775" cy="238696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A09BC" w:rsidRPr="00DC0B75" w:rsidRDefault="002A09BC" w:rsidP="0077425A">
      <w:pPr>
        <w:pStyle w:val="a5"/>
        <w:jc w:val="both"/>
        <w:rPr>
          <w:color w:val="002060"/>
          <w:sz w:val="28"/>
          <w:szCs w:val="28"/>
        </w:rPr>
      </w:pPr>
    </w:p>
    <w:p w:rsidR="002A09BC" w:rsidRPr="00DC0B75" w:rsidRDefault="002A09BC" w:rsidP="0077425A">
      <w:pPr>
        <w:pStyle w:val="a5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lastRenderedPageBreak/>
        <w:t xml:space="preserve">      Расписание уроков составлено в соответствии с учебным  планом школы. С целью профилактики  утомления, нарушения осанки, зрения учащихся на уроках в начальных классах проводятся физкультминутки и гимнастика глаз. Каждый день, в начале первого урока, проводятся утренние физзарядки.   Расписание уроков ежегодно проходит  санитарно - эпидемиологическую экспертизу. В классах применяются двухместные столы.   Расстановка столов соответствует нормам: возрастно-ростовым  особенностям учащихся. Школьная мебель  промаркирована.  </w:t>
      </w:r>
    </w:p>
    <w:p w:rsidR="002A09BC" w:rsidRPr="00DC0B75" w:rsidRDefault="002A09BC" w:rsidP="0077425A">
      <w:pPr>
        <w:pStyle w:val="a5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      Система вентиляции естественная за счет вентиляционных каналов здания, фрамужных устройств помещения, имеют естественное  и искусственное освещение. </w:t>
      </w:r>
    </w:p>
    <w:p w:rsidR="00434D61" w:rsidRPr="00DC0B75" w:rsidRDefault="00434D61" w:rsidP="0077425A">
      <w:pPr>
        <w:pStyle w:val="a5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С 2009 г в  школе реализуется «Программа формирования экологической культуры, здорового образа жизни».</w:t>
      </w:r>
    </w:p>
    <w:p w:rsidR="00434D61" w:rsidRPr="00DC0B75" w:rsidRDefault="00434D61" w:rsidP="0077425A">
      <w:pPr>
        <w:jc w:val="both"/>
        <w:rPr>
          <w:rFonts w:eastAsia="MS Mincho"/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В основу программы положены — ФГОС, </w:t>
      </w:r>
      <w:hyperlink r:id="rId19" w:history="1">
        <w:proofErr w:type="spellStart"/>
        <w:r w:rsidRPr="00DC0B75">
          <w:rPr>
            <w:rStyle w:val="aa"/>
            <w:color w:val="002060"/>
            <w:sz w:val="28"/>
            <w:szCs w:val="28"/>
          </w:rPr>
          <w:t>СанПиН</w:t>
        </w:r>
        <w:proofErr w:type="spellEnd"/>
        <w:r w:rsidRPr="00DC0B75">
          <w:rPr>
            <w:rStyle w:val="aa"/>
            <w:color w:val="002060"/>
            <w:sz w:val="28"/>
            <w:szCs w:val="28"/>
          </w:rPr>
          <w:t xml:space="preserve"> 2.4.2.2821-10</w:t>
        </w:r>
      </w:hyperlink>
    </w:p>
    <w:p w:rsidR="00434D61" w:rsidRPr="00DC0B75" w:rsidRDefault="00434D61" w:rsidP="0077425A">
      <w:pPr>
        <w:pStyle w:val="1"/>
        <w:jc w:val="both"/>
        <w:rPr>
          <w:rFonts w:ascii="Times New Roman" w:eastAsia="MS Mincho" w:hAnsi="Times New Roman" w:cs="Times New Roman"/>
          <w:color w:val="002060"/>
          <w:sz w:val="28"/>
          <w:szCs w:val="28"/>
        </w:rPr>
      </w:pPr>
    </w:p>
    <w:p w:rsidR="00434D61" w:rsidRPr="00DC0B75" w:rsidRDefault="00434D61" w:rsidP="0077425A">
      <w:pPr>
        <w:ind w:firstLine="851"/>
        <w:jc w:val="both"/>
        <w:rPr>
          <w:color w:val="002060"/>
          <w:sz w:val="28"/>
          <w:szCs w:val="28"/>
        </w:rPr>
      </w:pPr>
      <w:r w:rsidRPr="00DC0B75">
        <w:rPr>
          <w:b/>
          <w:color w:val="002060"/>
          <w:sz w:val="28"/>
          <w:szCs w:val="28"/>
        </w:rPr>
        <w:t>Цель программы</w:t>
      </w:r>
      <w:r w:rsidRPr="00DC0B75">
        <w:rPr>
          <w:color w:val="002060"/>
          <w:sz w:val="28"/>
          <w:szCs w:val="28"/>
        </w:rPr>
        <w:t>: укрепление здоровья детей и профилактика заболеваний посредством проведения интегрированной, основанной на сотрудничестве партнеров, программы через развитие образовательного компонента.</w:t>
      </w:r>
    </w:p>
    <w:p w:rsidR="00434D61" w:rsidRPr="00DC0B75" w:rsidRDefault="00434D61" w:rsidP="0077425A">
      <w:pPr>
        <w:ind w:firstLine="851"/>
        <w:jc w:val="both"/>
        <w:rPr>
          <w:b/>
          <w:color w:val="002060"/>
          <w:sz w:val="28"/>
          <w:szCs w:val="28"/>
        </w:rPr>
      </w:pPr>
      <w:r w:rsidRPr="00DC0B75">
        <w:rPr>
          <w:b/>
          <w:color w:val="002060"/>
          <w:sz w:val="28"/>
          <w:szCs w:val="28"/>
        </w:rPr>
        <w:t xml:space="preserve">Задачи программы: </w:t>
      </w:r>
    </w:p>
    <w:p w:rsidR="00434D61" w:rsidRPr="00DC0B75" w:rsidRDefault="00434D6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 формирование представлений об основах экологической культуры на примере экологически сообразного поведения в быту и природе. Безопасного для человека и окружающей среды; </w:t>
      </w:r>
    </w:p>
    <w:p w:rsidR="00434D61" w:rsidRPr="00DC0B75" w:rsidRDefault="00434D61" w:rsidP="0077425A">
      <w:pPr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 побуждение в детях желания заботиться о своём здоровье путём соблюдения правил здорового образа жизни и организации </w:t>
      </w:r>
      <w:proofErr w:type="spellStart"/>
      <w:r w:rsidRPr="00DC0B75">
        <w:rPr>
          <w:color w:val="002060"/>
          <w:sz w:val="28"/>
          <w:szCs w:val="28"/>
        </w:rPr>
        <w:t>здоровьесберегающего</w:t>
      </w:r>
      <w:proofErr w:type="spellEnd"/>
      <w:r w:rsidRPr="00DC0B75">
        <w:rPr>
          <w:color w:val="002060"/>
          <w:sz w:val="28"/>
          <w:szCs w:val="28"/>
        </w:rPr>
        <w:t xml:space="preserve"> характера учебной деятельности и общения;</w:t>
      </w:r>
    </w:p>
    <w:p w:rsidR="00434D61" w:rsidRPr="00DC0B75" w:rsidRDefault="00434D61" w:rsidP="0077425A">
      <w:pPr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формирование познавательного интереса и бережного отношения к природе;</w:t>
      </w:r>
    </w:p>
    <w:p w:rsidR="00434D61" w:rsidRPr="00DC0B75" w:rsidRDefault="00434D61" w:rsidP="0077425A">
      <w:pPr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формирование установок на использование здорового питания;</w:t>
      </w:r>
    </w:p>
    <w:p w:rsidR="00434D61" w:rsidRPr="00DC0B75" w:rsidRDefault="00434D61" w:rsidP="0077425A">
      <w:pPr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 соблюдение </w:t>
      </w:r>
      <w:proofErr w:type="spellStart"/>
      <w:r w:rsidRPr="00DC0B75">
        <w:rPr>
          <w:color w:val="002060"/>
          <w:sz w:val="28"/>
          <w:szCs w:val="28"/>
        </w:rPr>
        <w:t>здоровьесозидающих</w:t>
      </w:r>
      <w:proofErr w:type="spellEnd"/>
      <w:r w:rsidRPr="00DC0B75">
        <w:rPr>
          <w:color w:val="002060"/>
          <w:sz w:val="28"/>
          <w:szCs w:val="28"/>
        </w:rPr>
        <w:t xml:space="preserve"> режимов дня;</w:t>
      </w:r>
    </w:p>
    <w:p w:rsidR="00434D61" w:rsidRPr="00DC0B75" w:rsidRDefault="00434D61" w:rsidP="0077425A">
      <w:pPr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формирование потребности ребёнка безбоязненно обращаться к врачу по любым вопросам, развитие готовности самостоятельно поддерживать своё здоровье на основе использования навыков личной гигиены;</w:t>
      </w:r>
    </w:p>
    <w:p w:rsidR="00434D61" w:rsidRPr="00DC0B75" w:rsidRDefault="00434D61" w:rsidP="0077425A">
      <w:pPr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приёмы выполнения заданий с учётом индивидуальных особенностей;</w:t>
      </w:r>
    </w:p>
    <w:p w:rsidR="00434D61" w:rsidRPr="00DC0B75" w:rsidRDefault="00434D61" w:rsidP="0077425A">
      <w:pPr>
        <w:rPr>
          <w:b/>
          <w:i/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формирование умений безопасного поведения в окружающей среде и простейших умений поведения в экстремальны</w:t>
      </w:r>
      <w:proofErr w:type="gramStart"/>
      <w:r w:rsidRPr="00DC0B75">
        <w:rPr>
          <w:color w:val="002060"/>
          <w:sz w:val="28"/>
          <w:szCs w:val="28"/>
        </w:rPr>
        <w:t>х(</w:t>
      </w:r>
      <w:proofErr w:type="gramEnd"/>
      <w:r w:rsidRPr="00DC0B75">
        <w:rPr>
          <w:color w:val="002060"/>
          <w:sz w:val="28"/>
          <w:szCs w:val="28"/>
        </w:rPr>
        <w:t>чрезвычайных) ситуациях.</w:t>
      </w:r>
    </w:p>
    <w:p w:rsidR="00434D61" w:rsidRPr="00DC0B75" w:rsidRDefault="00434D61" w:rsidP="0077425A">
      <w:pPr>
        <w:autoSpaceDE w:val="0"/>
        <w:jc w:val="center"/>
        <w:rPr>
          <w:b/>
          <w:color w:val="002060"/>
          <w:sz w:val="28"/>
          <w:szCs w:val="28"/>
        </w:rPr>
      </w:pPr>
    </w:p>
    <w:p w:rsidR="00C77B71" w:rsidRPr="00DC0B75" w:rsidRDefault="00C77B71" w:rsidP="00026599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    Система</w:t>
      </w:r>
      <w:r w:rsidR="00434D61" w:rsidRPr="00DC0B75">
        <w:rPr>
          <w:color w:val="002060"/>
          <w:sz w:val="28"/>
          <w:szCs w:val="28"/>
        </w:rPr>
        <w:t xml:space="preserve"> по формированию культуры здорового и безопасного образа жизни представлена в виде пяти взаимосвязанных блоков: по созданию </w:t>
      </w:r>
      <w:r w:rsidR="00434D61" w:rsidRPr="00DC0B75">
        <w:rPr>
          <w:color w:val="002060"/>
          <w:sz w:val="28"/>
          <w:szCs w:val="28"/>
        </w:rPr>
        <w:lastRenderedPageBreak/>
        <w:t xml:space="preserve">здоровьесберегающей инфраструктуры, рациональной организации учебной и </w:t>
      </w:r>
      <w:proofErr w:type="spellStart"/>
      <w:r w:rsidR="00434D61" w:rsidRPr="00DC0B75">
        <w:rPr>
          <w:color w:val="002060"/>
          <w:sz w:val="28"/>
          <w:szCs w:val="28"/>
        </w:rPr>
        <w:t>внеучебной</w:t>
      </w:r>
      <w:proofErr w:type="spellEnd"/>
      <w:r w:rsidR="00434D61" w:rsidRPr="00DC0B75">
        <w:rPr>
          <w:color w:val="002060"/>
          <w:sz w:val="28"/>
          <w:szCs w:val="28"/>
        </w:rPr>
        <w:t xml:space="preserve"> деятельности обучающихся, эффективной организации </w:t>
      </w:r>
      <w:proofErr w:type="spellStart"/>
      <w:r w:rsidR="00434D61" w:rsidRPr="00DC0B75">
        <w:rPr>
          <w:color w:val="002060"/>
          <w:sz w:val="28"/>
          <w:szCs w:val="28"/>
        </w:rPr>
        <w:t>физкультурно</w:t>
      </w:r>
      <w:proofErr w:type="spellEnd"/>
      <w:r w:rsidR="00434D61" w:rsidRPr="00DC0B75">
        <w:rPr>
          <w:color w:val="002060"/>
          <w:sz w:val="28"/>
          <w:szCs w:val="28"/>
        </w:rPr>
        <w:t xml:space="preserve"> – оздоровительной работы, реализации образовательной программы и просветительской работы с родителями (законными представителями).</w:t>
      </w:r>
      <w:r w:rsidR="00577330" w:rsidRPr="00DC0B75">
        <w:rPr>
          <w:color w:val="002060"/>
          <w:sz w:val="28"/>
          <w:szCs w:val="28"/>
        </w:rPr>
        <w:t xml:space="preserve"> (Приложение 6)</w:t>
      </w:r>
    </w:p>
    <w:p w:rsidR="00C77B71" w:rsidRPr="00DC0B75" w:rsidRDefault="00026599" w:rsidP="00026599">
      <w:pPr>
        <w:shd w:val="clear" w:color="auto" w:fill="FFFFFF"/>
        <w:ind w:firstLine="709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В </w:t>
      </w:r>
      <w:r w:rsidR="00C77B71" w:rsidRPr="00DC0B75">
        <w:rPr>
          <w:color w:val="002060"/>
          <w:sz w:val="28"/>
          <w:szCs w:val="28"/>
        </w:rPr>
        <w:t>н</w:t>
      </w:r>
      <w:r w:rsidRPr="00DC0B75">
        <w:rPr>
          <w:color w:val="002060"/>
          <w:sz w:val="28"/>
          <w:szCs w:val="28"/>
        </w:rPr>
        <w:t>ашей школе кафедрой «Ортобиотика</w:t>
      </w:r>
      <w:r w:rsidR="00C77B71" w:rsidRPr="00DC0B75">
        <w:rPr>
          <w:color w:val="002060"/>
          <w:sz w:val="28"/>
          <w:szCs w:val="28"/>
        </w:rPr>
        <w:t>» создана и реализуется программа «Разговор о правильном питании» допущена министерством образования Российской Федерации.</w:t>
      </w:r>
      <w:r w:rsidR="00C77B71" w:rsidRPr="00DC0B75">
        <w:rPr>
          <w:b/>
          <w:color w:val="002060"/>
          <w:sz w:val="28"/>
          <w:szCs w:val="28"/>
        </w:rPr>
        <w:t xml:space="preserve"> ЦЕЛЬ программы</w:t>
      </w:r>
      <w:r w:rsidR="00C77B71" w:rsidRPr="00DC0B75">
        <w:rPr>
          <w:color w:val="002060"/>
          <w:sz w:val="28"/>
          <w:szCs w:val="28"/>
        </w:rPr>
        <w:t xml:space="preserve"> – формирование у детей основ культуры питания как составляющей здорового образа жизни.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Авторами программы являются </w:t>
      </w:r>
      <w:proofErr w:type="gramStart"/>
      <w:r w:rsidRPr="00DC0B75">
        <w:rPr>
          <w:color w:val="002060"/>
          <w:sz w:val="28"/>
          <w:szCs w:val="28"/>
        </w:rPr>
        <w:t>Безруких</w:t>
      </w:r>
      <w:proofErr w:type="gramEnd"/>
      <w:r w:rsidRPr="00DC0B75">
        <w:rPr>
          <w:color w:val="002060"/>
          <w:sz w:val="28"/>
          <w:szCs w:val="28"/>
        </w:rPr>
        <w:t xml:space="preserve"> М.М., Филиппова Т.А., Макеева А.Г. 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Программа  включает в себя три части.</w:t>
      </w:r>
    </w:p>
    <w:p w:rsidR="00C77B71" w:rsidRPr="00DC0B75" w:rsidRDefault="00C77B71" w:rsidP="0077425A">
      <w:pPr>
        <w:ind w:firstLine="708"/>
        <w:jc w:val="both"/>
        <w:rPr>
          <w:color w:val="002060"/>
          <w:sz w:val="28"/>
          <w:szCs w:val="28"/>
        </w:rPr>
      </w:pPr>
      <w:r w:rsidRPr="00DC0B75">
        <w:rPr>
          <w:b/>
          <w:color w:val="002060"/>
          <w:sz w:val="28"/>
          <w:szCs w:val="28"/>
        </w:rPr>
        <w:t>Первая часть программы</w:t>
      </w:r>
      <w:r w:rsidRPr="00DC0B75">
        <w:rPr>
          <w:color w:val="002060"/>
          <w:sz w:val="28"/>
          <w:szCs w:val="28"/>
        </w:rPr>
        <w:t xml:space="preserve">  «Разговор о правильном питании», реализуется в ДОУ «Колосок», включает в себя 15 занятий.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b/>
          <w:color w:val="002060"/>
          <w:sz w:val="28"/>
          <w:szCs w:val="28"/>
        </w:rPr>
        <w:t xml:space="preserve">Целью </w:t>
      </w:r>
      <w:r w:rsidRPr="00DC0B75">
        <w:rPr>
          <w:color w:val="002060"/>
          <w:sz w:val="28"/>
          <w:szCs w:val="28"/>
        </w:rPr>
        <w:t xml:space="preserve"> данной программы является формирование у детей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Программа предполагает активное вовлечение в работу родителей.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При организации занятий у каждого ребёнка есть рабочая тетрадь, в которой бы он мог выполнять задания. 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</w:t>
      </w:r>
      <w:r w:rsidRPr="00DC0B75">
        <w:rPr>
          <w:color w:val="002060"/>
          <w:sz w:val="28"/>
          <w:szCs w:val="28"/>
        </w:rPr>
        <w:tab/>
      </w:r>
      <w:r w:rsidRPr="00DC0B75">
        <w:rPr>
          <w:b/>
          <w:color w:val="002060"/>
          <w:sz w:val="28"/>
          <w:szCs w:val="28"/>
        </w:rPr>
        <w:t>Вторая часть</w:t>
      </w:r>
      <w:r w:rsidRPr="00DC0B75">
        <w:rPr>
          <w:color w:val="002060"/>
          <w:sz w:val="28"/>
          <w:szCs w:val="28"/>
        </w:rPr>
        <w:t xml:space="preserve"> «Две недели в лагере здоровья» состоит из 14 занятий, реализуется в начальной школе.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При осуществлении данной части решаются следующие </w:t>
      </w:r>
      <w:r w:rsidRPr="00DC0B75">
        <w:rPr>
          <w:b/>
          <w:color w:val="002060"/>
          <w:sz w:val="28"/>
          <w:szCs w:val="28"/>
        </w:rPr>
        <w:t>задачи: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формирование навыков правильного питания как составной части здорового образа жизни;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-пробуждение у детей интереса к народным традициям семейских,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просвещение родителей в вопросах организации правильного питания детей младшего школьного возраста.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Использование комплекта «Две недели в лагере здоровья» в рамках программы «Разговор о правильном питании» направлено на </w:t>
      </w:r>
      <w:r w:rsidRPr="00DC0B75">
        <w:rPr>
          <w:b/>
          <w:color w:val="002060"/>
          <w:sz w:val="28"/>
          <w:szCs w:val="28"/>
        </w:rPr>
        <w:t>достижение</w:t>
      </w:r>
      <w:r w:rsidRPr="00DC0B75">
        <w:rPr>
          <w:color w:val="002060"/>
          <w:sz w:val="28"/>
          <w:szCs w:val="28"/>
        </w:rPr>
        <w:t xml:space="preserve"> следующих </w:t>
      </w:r>
      <w:r w:rsidRPr="00DC0B75">
        <w:rPr>
          <w:b/>
          <w:color w:val="002060"/>
          <w:sz w:val="28"/>
          <w:szCs w:val="28"/>
        </w:rPr>
        <w:t>результатов</w:t>
      </w:r>
      <w:r w:rsidRPr="00DC0B75">
        <w:rPr>
          <w:color w:val="002060"/>
          <w:sz w:val="28"/>
          <w:szCs w:val="28"/>
        </w:rPr>
        <w:t xml:space="preserve">: 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полученные знания позволят детям ориентироваться в ассортименте наиболее типичных продуктов питания, сознательно выбирая наиболее полезные;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lastRenderedPageBreak/>
        <w:t>- дети смогут оценивать свой рацион и режим питания с точки зрения соответствия требованиям здорового образа жизни и с учетом границ личностной активности корректировать несоответствия;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дети получат знания и навыки, связанные с этикетом в области питания, что в определённой степени повлияет на успешность их социальной адаптации, установление контактов с другими людьми.</w:t>
      </w:r>
    </w:p>
    <w:p w:rsidR="00C77B71" w:rsidRPr="00DC0B75" w:rsidRDefault="00C77B71" w:rsidP="0077425A">
      <w:pPr>
        <w:ind w:firstLine="708"/>
        <w:jc w:val="both"/>
        <w:rPr>
          <w:color w:val="002060"/>
          <w:sz w:val="28"/>
          <w:szCs w:val="28"/>
        </w:rPr>
      </w:pPr>
      <w:r w:rsidRPr="00DC0B75">
        <w:rPr>
          <w:b/>
          <w:color w:val="002060"/>
          <w:sz w:val="28"/>
          <w:szCs w:val="28"/>
        </w:rPr>
        <w:t>Третья часть</w:t>
      </w:r>
      <w:r w:rsidRPr="00DC0B75">
        <w:rPr>
          <w:color w:val="002060"/>
          <w:sz w:val="28"/>
          <w:szCs w:val="28"/>
        </w:rPr>
        <w:t xml:space="preserve"> «Формула правильного питания» включает в себя 11 занятий, предназначена для учеников 5- 6 классов.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В каждый комплект входит методическое пособие  для учителя, рабочая тетрадь для учащегося, плакаты, информационные материалы для родителей.</w:t>
      </w:r>
    </w:p>
    <w:p w:rsidR="00C77B71" w:rsidRPr="00DC0B75" w:rsidRDefault="00C77B71" w:rsidP="0077425A">
      <w:pPr>
        <w:jc w:val="both"/>
        <w:rPr>
          <w:b/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Эта часть программы реализуется через решение следующих </w:t>
      </w:r>
      <w:r w:rsidRPr="00DC0B75">
        <w:rPr>
          <w:b/>
          <w:color w:val="002060"/>
          <w:sz w:val="28"/>
          <w:szCs w:val="28"/>
        </w:rPr>
        <w:t>задач: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развития представления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расширения знаний подростков о правилах питания, направленных на сохранение и укрепление здоровья, формирования готовности соблюдать эти правила;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развития навыков правильного питания как составной части здорового образа жизни;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развития представления о правилах этикета, связанных с питанием, осознания того, что навыки этикета являются неотъемлемой частью общей культуры личности;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- развития представления о </w:t>
      </w:r>
      <w:proofErr w:type="spellStart"/>
      <w:r w:rsidRPr="00DC0B75">
        <w:rPr>
          <w:color w:val="002060"/>
          <w:sz w:val="28"/>
          <w:szCs w:val="28"/>
        </w:rPr>
        <w:t>социокультурных</w:t>
      </w:r>
      <w:proofErr w:type="spellEnd"/>
      <w:r w:rsidRPr="00DC0B75">
        <w:rPr>
          <w:color w:val="002060"/>
          <w:sz w:val="28"/>
          <w:szCs w:val="28"/>
        </w:rPr>
        <w:t xml:space="preserve"> аспектах питания, его связи с культурой и историей народа;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пробуждения у детей интереса к народным традициям семейских,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связанным с питанием, расширения знаний об истории и традициях своего народа, формирования чувства уважения к культуре своего народа и культуре и традициям других народов;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развития творческих способностей, кругозора подростков, умения эффективно взаимодействовать со сверстниками и взрослыми в процессе решения проблемы;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просвещения родителей в вопросах организации правильного питания детей подросткового возраста.</w:t>
      </w:r>
    </w:p>
    <w:p w:rsidR="00C77B71" w:rsidRPr="00DC0B75" w:rsidRDefault="00C77B71" w:rsidP="0077425A">
      <w:pPr>
        <w:jc w:val="both"/>
        <w:rPr>
          <w:b/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Использование комплекта направлено на </w:t>
      </w:r>
      <w:r w:rsidRPr="00DC0B75">
        <w:rPr>
          <w:b/>
          <w:color w:val="002060"/>
          <w:sz w:val="28"/>
          <w:szCs w:val="28"/>
        </w:rPr>
        <w:t>достижение</w:t>
      </w:r>
      <w:r w:rsidRPr="00DC0B75">
        <w:rPr>
          <w:color w:val="002060"/>
          <w:sz w:val="28"/>
          <w:szCs w:val="28"/>
        </w:rPr>
        <w:t xml:space="preserve"> следующих </w:t>
      </w:r>
      <w:r w:rsidRPr="00DC0B75">
        <w:rPr>
          <w:b/>
          <w:color w:val="002060"/>
          <w:sz w:val="28"/>
          <w:szCs w:val="28"/>
        </w:rPr>
        <w:t>результатов: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b/>
          <w:color w:val="002060"/>
          <w:sz w:val="28"/>
          <w:szCs w:val="28"/>
        </w:rPr>
        <w:t xml:space="preserve">- </w:t>
      </w:r>
      <w:r w:rsidRPr="00DC0B75">
        <w:rPr>
          <w:color w:val="002060"/>
          <w:sz w:val="28"/>
          <w:szCs w:val="28"/>
        </w:rPr>
        <w:t>полученные знания позволят подросткам ориентироваться в ассортименте наиболее типичных продуктов питания, сознательно выбирая наиболее полезные;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подростки смогут оценивать и контролировать свой рацион и режим питания с точки зрения соответствия требованиям здорового образа жизни;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подростки научатся самостоятельно оценивать свой рацион питания с точки зрения его адекватности и соответствия образу жизни;</w:t>
      </w:r>
    </w:p>
    <w:p w:rsidR="00C77B71" w:rsidRPr="00DC0B75" w:rsidRDefault="00C77B71" w:rsidP="0077425A">
      <w:pPr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- подростки получат дополнительные знания в области истории, литературы, различных сферах искусства, что будет способствовать расширению их общего кругозора;</w:t>
      </w:r>
    </w:p>
    <w:p w:rsidR="00C77B71" w:rsidRPr="00DC0B75" w:rsidRDefault="00C77B71" w:rsidP="0077425A">
      <w:pPr>
        <w:ind w:firstLine="720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lastRenderedPageBreak/>
        <w:t>- подростки получат дополнительные коммуникативные знания и навыки взаимодействия со сверстниками и взрослыми, что повлияет на успешность их социальной адаптации.</w:t>
      </w:r>
    </w:p>
    <w:p w:rsidR="00C77B71" w:rsidRPr="00DC0B75" w:rsidRDefault="00C77B71" w:rsidP="0077425A">
      <w:pPr>
        <w:ind w:firstLine="720"/>
        <w:jc w:val="both"/>
        <w:rPr>
          <w:color w:val="002060"/>
          <w:sz w:val="28"/>
          <w:szCs w:val="28"/>
        </w:rPr>
      </w:pPr>
    </w:p>
    <w:p w:rsidR="00C77B71" w:rsidRPr="00DC0B75" w:rsidRDefault="00C77B71" w:rsidP="0077425A">
      <w:pPr>
        <w:ind w:firstLine="720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Таким образом, система педагогической работы по реализации программы «Разговор о правильном питании» в МОУ Урлукская СОШ способствует продуктивному усвоению знаний и умений правильного пищевого поведения учащихся, поэтому можно успешно использовать в любом образовательном учреждении.</w:t>
      </w:r>
    </w:p>
    <w:p w:rsidR="00780796" w:rsidRPr="00DC0B75" w:rsidRDefault="00780796" w:rsidP="00780796">
      <w:pPr>
        <w:ind w:firstLine="709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Сохранение и укрепление здоровья обучающихся представляет собой сложную проблему, решение которой зависит не только от: состояния самих обучающихся; объема и структуры учебного материала; применяемых технологий обучения; но также от: соблюдения периодичности в организации циклов деятельности; устранения имеющихся точек сбоя; пополнения запасов энергии обучающихся; усиления их учебных возможностей, и т.д. </w:t>
      </w:r>
    </w:p>
    <w:p w:rsidR="00780796" w:rsidRPr="00DC0B75" w:rsidRDefault="00780796" w:rsidP="00780796">
      <w:pPr>
        <w:ind w:firstLine="709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 xml:space="preserve"> На наш взгляд, проблема может быть решена только системно и при поддержке всеми заинтересованными ведомствами. </w:t>
      </w:r>
    </w:p>
    <w:p w:rsidR="00780796" w:rsidRPr="00DC0B75" w:rsidRDefault="00780796" w:rsidP="00780796">
      <w:pPr>
        <w:ind w:firstLine="709"/>
        <w:jc w:val="both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Разработанная в ходе данной работы модель выступает как специфическое отношение между объектом и концептуальной схемой, то есть системой некоторых научных представлений. Главным признаком данной</w:t>
      </w:r>
      <w:r w:rsidRPr="00DC0B75">
        <w:rPr>
          <w:vanish/>
          <w:color w:val="002060"/>
          <w:sz w:val="28"/>
          <w:szCs w:val="28"/>
        </w:rPr>
        <w:t>-</w:t>
      </w:r>
      <w:r w:rsidRPr="00DC0B75">
        <w:rPr>
          <w:color w:val="002060"/>
          <w:sz w:val="28"/>
          <w:szCs w:val="28"/>
        </w:rPr>
        <w:t xml:space="preserve"> модели является то, что она представляет некоторую четкую фиксированную связь элементов, предполагает определенную структуру, отражающую внутренние, существенные отношения реальности. </w:t>
      </w:r>
    </w:p>
    <w:p w:rsidR="00C77B71" w:rsidRPr="00DC0B75" w:rsidRDefault="00390BC1" w:rsidP="00390BC1">
      <w:pPr>
        <w:ind w:firstLine="720"/>
        <w:rPr>
          <w:color w:val="002060"/>
          <w:sz w:val="28"/>
          <w:szCs w:val="28"/>
        </w:rPr>
      </w:pPr>
      <w:r w:rsidRPr="00DC0B75">
        <w:rPr>
          <w:color w:val="002060"/>
          <w:sz w:val="28"/>
          <w:szCs w:val="28"/>
        </w:rPr>
        <w:t>(Приложение 8)</w:t>
      </w:r>
    </w:p>
    <w:p w:rsidR="00C77B71" w:rsidRPr="00DC0B75" w:rsidRDefault="00C77B71" w:rsidP="0077425A">
      <w:pPr>
        <w:rPr>
          <w:b/>
          <w:i/>
          <w:color w:val="002060"/>
          <w:sz w:val="28"/>
          <w:szCs w:val="28"/>
        </w:rPr>
      </w:pPr>
    </w:p>
    <w:p w:rsidR="00390BC1" w:rsidRDefault="00390BC1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5B41FE" w:rsidRDefault="005B41FE" w:rsidP="0077425A">
      <w:pPr>
        <w:jc w:val="both"/>
        <w:rPr>
          <w:color w:val="002060"/>
          <w:sz w:val="28"/>
          <w:szCs w:val="28"/>
        </w:rPr>
      </w:pPr>
    </w:p>
    <w:p w:rsidR="002D5980" w:rsidRDefault="002D5980" w:rsidP="00996465">
      <w:pPr>
        <w:jc w:val="center"/>
        <w:rPr>
          <w:color w:val="002060"/>
          <w:sz w:val="52"/>
          <w:szCs w:val="28"/>
        </w:rPr>
      </w:pPr>
      <w:r w:rsidRPr="002D5980">
        <w:rPr>
          <w:color w:val="002060"/>
          <w:sz w:val="52"/>
          <w:szCs w:val="28"/>
        </w:rPr>
        <w:lastRenderedPageBreak/>
        <w:t>МОО</w:t>
      </w:r>
      <w:r w:rsidR="005B41FE" w:rsidRPr="002D5980">
        <w:rPr>
          <w:color w:val="002060"/>
          <w:sz w:val="52"/>
          <w:szCs w:val="28"/>
        </w:rPr>
        <w:t xml:space="preserve"> Урлукска</w:t>
      </w:r>
      <w:r w:rsidRPr="002D5980">
        <w:rPr>
          <w:color w:val="002060"/>
          <w:sz w:val="52"/>
          <w:szCs w:val="28"/>
        </w:rPr>
        <w:t>я СОШ</w:t>
      </w:r>
    </w:p>
    <w:p w:rsidR="002D5980" w:rsidRDefault="002D5980" w:rsidP="002D5980">
      <w:pPr>
        <w:jc w:val="center"/>
        <w:rPr>
          <w:color w:val="002060"/>
          <w:sz w:val="52"/>
          <w:szCs w:val="28"/>
        </w:rPr>
      </w:pPr>
    </w:p>
    <w:p w:rsidR="002D5980" w:rsidRDefault="002D5980" w:rsidP="002D5980">
      <w:pPr>
        <w:jc w:val="center"/>
        <w:rPr>
          <w:color w:val="002060"/>
          <w:sz w:val="52"/>
          <w:szCs w:val="28"/>
        </w:rPr>
      </w:pPr>
      <w:r>
        <w:rPr>
          <w:color w:val="002060"/>
          <w:sz w:val="52"/>
          <w:szCs w:val="28"/>
        </w:rPr>
        <w:t>Конкурсная работа</w:t>
      </w:r>
    </w:p>
    <w:p w:rsidR="00996465" w:rsidRDefault="00996465" w:rsidP="002D5980">
      <w:pPr>
        <w:jc w:val="center"/>
        <w:rPr>
          <w:color w:val="002060"/>
          <w:sz w:val="52"/>
          <w:szCs w:val="28"/>
        </w:rPr>
      </w:pPr>
    </w:p>
    <w:p w:rsidR="00996465" w:rsidRPr="002D5980" w:rsidRDefault="00996465" w:rsidP="002D5980">
      <w:pPr>
        <w:jc w:val="center"/>
        <w:rPr>
          <w:color w:val="002060"/>
          <w:sz w:val="52"/>
          <w:szCs w:val="28"/>
        </w:rPr>
      </w:pPr>
    </w:p>
    <w:p w:rsidR="002D5980" w:rsidRPr="002D5980" w:rsidRDefault="002D5980" w:rsidP="002D5980">
      <w:pPr>
        <w:jc w:val="center"/>
        <w:rPr>
          <w:b/>
          <w:color w:val="002060"/>
          <w:sz w:val="72"/>
          <w:szCs w:val="28"/>
        </w:rPr>
      </w:pPr>
      <w:r w:rsidRPr="002D5980">
        <w:rPr>
          <w:b/>
          <w:color w:val="002060"/>
          <w:sz w:val="72"/>
          <w:szCs w:val="28"/>
        </w:rPr>
        <w:t>«Модель оптимизации здоровьесберегающей среды»</w:t>
      </w:r>
    </w:p>
    <w:p w:rsidR="002D5980" w:rsidRDefault="002D5980" w:rsidP="002D5980">
      <w:pPr>
        <w:jc w:val="center"/>
        <w:rPr>
          <w:b/>
          <w:color w:val="002060"/>
          <w:sz w:val="72"/>
          <w:szCs w:val="28"/>
        </w:rPr>
      </w:pPr>
    </w:p>
    <w:p w:rsidR="00996465" w:rsidRPr="002D5980" w:rsidRDefault="00996465" w:rsidP="002D5980">
      <w:pPr>
        <w:jc w:val="center"/>
        <w:rPr>
          <w:b/>
          <w:color w:val="002060"/>
          <w:sz w:val="72"/>
          <w:szCs w:val="28"/>
        </w:rPr>
      </w:pPr>
    </w:p>
    <w:p w:rsidR="002D5980" w:rsidRDefault="002D5980" w:rsidP="002D5980">
      <w:pPr>
        <w:jc w:val="center"/>
        <w:rPr>
          <w:b/>
          <w:color w:val="002060"/>
          <w:sz w:val="72"/>
          <w:szCs w:val="28"/>
        </w:rPr>
      </w:pPr>
      <w:r w:rsidRPr="002D5980">
        <w:rPr>
          <w:b/>
          <w:noProof/>
          <w:color w:val="002060"/>
          <w:sz w:val="72"/>
          <w:szCs w:val="28"/>
        </w:rPr>
        <w:drawing>
          <wp:inline distT="0" distB="0" distL="0" distR="0">
            <wp:extent cx="3663332" cy="2264489"/>
            <wp:effectExtent l="19050" t="0" r="0" b="0"/>
            <wp:docPr id="5" name="Рисунок 1" descr="C:\Users\пк\Desktop\фотки\зоны\IMG_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ки\зоны\IMG_55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164" cy="226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80" w:rsidRDefault="002D5980" w:rsidP="002D5980">
      <w:pPr>
        <w:jc w:val="center"/>
        <w:rPr>
          <w:b/>
          <w:color w:val="002060"/>
          <w:sz w:val="72"/>
          <w:szCs w:val="28"/>
        </w:rPr>
      </w:pPr>
    </w:p>
    <w:p w:rsidR="002D5980" w:rsidRDefault="002D5980" w:rsidP="002D5980">
      <w:pPr>
        <w:jc w:val="center"/>
        <w:rPr>
          <w:b/>
          <w:color w:val="002060"/>
          <w:sz w:val="72"/>
          <w:szCs w:val="28"/>
        </w:rPr>
      </w:pPr>
    </w:p>
    <w:p w:rsidR="002D5980" w:rsidRDefault="002D5980" w:rsidP="002D5980">
      <w:pPr>
        <w:jc w:val="center"/>
        <w:rPr>
          <w:b/>
          <w:color w:val="002060"/>
          <w:sz w:val="72"/>
          <w:szCs w:val="28"/>
        </w:rPr>
      </w:pPr>
    </w:p>
    <w:p w:rsidR="002D5980" w:rsidRPr="002D5980" w:rsidRDefault="002D5980" w:rsidP="002D5980">
      <w:pPr>
        <w:jc w:val="center"/>
        <w:rPr>
          <w:b/>
          <w:color w:val="002060"/>
          <w:sz w:val="52"/>
          <w:szCs w:val="28"/>
        </w:rPr>
      </w:pPr>
      <w:r w:rsidRPr="002D5980">
        <w:rPr>
          <w:b/>
          <w:color w:val="002060"/>
          <w:sz w:val="52"/>
          <w:szCs w:val="28"/>
        </w:rPr>
        <w:t>2014 г.</w:t>
      </w:r>
    </w:p>
    <w:p w:rsidR="002D5980" w:rsidRPr="002D5980" w:rsidRDefault="002D5980" w:rsidP="002D5980">
      <w:pPr>
        <w:rPr>
          <w:color w:val="002060"/>
          <w:sz w:val="52"/>
          <w:szCs w:val="28"/>
        </w:rPr>
      </w:pPr>
    </w:p>
    <w:sectPr w:rsidR="002D5980" w:rsidRPr="002D5980" w:rsidSect="00C8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2B" w:rsidRDefault="0027442B" w:rsidP="0031176C">
      <w:r>
        <w:separator/>
      </w:r>
    </w:p>
  </w:endnote>
  <w:endnote w:type="continuationSeparator" w:id="0">
    <w:p w:rsidR="0027442B" w:rsidRDefault="0027442B" w:rsidP="0031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2B" w:rsidRDefault="0027442B" w:rsidP="0031176C">
      <w:r>
        <w:separator/>
      </w:r>
    </w:p>
  </w:footnote>
  <w:footnote w:type="continuationSeparator" w:id="0">
    <w:p w:rsidR="0027442B" w:rsidRDefault="0027442B" w:rsidP="00311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43F"/>
    <w:multiLevelType w:val="hybridMultilevel"/>
    <w:tmpl w:val="EA6E1654"/>
    <w:lvl w:ilvl="0" w:tplc="E45A05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33C9"/>
    <w:multiLevelType w:val="multilevel"/>
    <w:tmpl w:val="A152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B339B"/>
    <w:multiLevelType w:val="hybridMultilevel"/>
    <w:tmpl w:val="808E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55B"/>
    <w:multiLevelType w:val="multilevel"/>
    <w:tmpl w:val="360E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15F47"/>
    <w:multiLevelType w:val="hybridMultilevel"/>
    <w:tmpl w:val="F6D862D8"/>
    <w:lvl w:ilvl="0" w:tplc="8648F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A51BF"/>
    <w:multiLevelType w:val="hybridMultilevel"/>
    <w:tmpl w:val="D45C52BA"/>
    <w:lvl w:ilvl="0" w:tplc="295616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1349F"/>
    <w:multiLevelType w:val="hybridMultilevel"/>
    <w:tmpl w:val="E02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D01C8"/>
    <w:multiLevelType w:val="hybridMultilevel"/>
    <w:tmpl w:val="CB84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95E"/>
    <w:rsid w:val="00026599"/>
    <w:rsid w:val="00067E6A"/>
    <w:rsid w:val="000B1B01"/>
    <w:rsid w:val="001276F4"/>
    <w:rsid w:val="00137D5C"/>
    <w:rsid w:val="00142EC0"/>
    <w:rsid w:val="00203EB0"/>
    <w:rsid w:val="0027442B"/>
    <w:rsid w:val="002A09BC"/>
    <w:rsid w:val="002B131D"/>
    <w:rsid w:val="002D5980"/>
    <w:rsid w:val="0031176C"/>
    <w:rsid w:val="00332FA5"/>
    <w:rsid w:val="00354EBB"/>
    <w:rsid w:val="00383E39"/>
    <w:rsid w:val="00390BC1"/>
    <w:rsid w:val="003A2145"/>
    <w:rsid w:val="003F79CD"/>
    <w:rsid w:val="00434D61"/>
    <w:rsid w:val="00533AAA"/>
    <w:rsid w:val="00577330"/>
    <w:rsid w:val="005B41FE"/>
    <w:rsid w:val="006C2E07"/>
    <w:rsid w:val="00735FCE"/>
    <w:rsid w:val="0077425A"/>
    <w:rsid w:val="00780796"/>
    <w:rsid w:val="007E003E"/>
    <w:rsid w:val="00813487"/>
    <w:rsid w:val="0092637A"/>
    <w:rsid w:val="00996465"/>
    <w:rsid w:val="009A01DB"/>
    <w:rsid w:val="009F39F5"/>
    <w:rsid w:val="00A24C20"/>
    <w:rsid w:val="00A55D9E"/>
    <w:rsid w:val="00A572A8"/>
    <w:rsid w:val="00AB1E9C"/>
    <w:rsid w:val="00AF0028"/>
    <w:rsid w:val="00AF1210"/>
    <w:rsid w:val="00B2195E"/>
    <w:rsid w:val="00BA0193"/>
    <w:rsid w:val="00BB0FC4"/>
    <w:rsid w:val="00BB5076"/>
    <w:rsid w:val="00BF7E7C"/>
    <w:rsid w:val="00C338BC"/>
    <w:rsid w:val="00C42391"/>
    <w:rsid w:val="00C443CF"/>
    <w:rsid w:val="00C526AE"/>
    <w:rsid w:val="00C637F1"/>
    <w:rsid w:val="00C77B71"/>
    <w:rsid w:val="00C80B6C"/>
    <w:rsid w:val="00CD21F5"/>
    <w:rsid w:val="00D10992"/>
    <w:rsid w:val="00D11360"/>
    <w:rsid w:val="00D130E0"/>
    <w:rsid w:val="00D83CFA"/>
    <w:rsid w:val="00DC0B75"/>
    <w:rsid w:val="00E23898"/>
    <w:rsid w:val="00EB18E3"/>
    <w:rsid w:val="00F10235"/>
    <w:rsid w:val="00F40770"/>
    <w:rsid w:val="00FB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42EC0"/>
  </w:style>
  <w:style w:type="character" w:customStyle="1" w:styleId="apple-style-span">
    <w:name w:val="apple-style-span"/>
    <w:basedOn w:val="a0"/>
    <w:rsid w:val="00203EB0"/>
  </w:style>
  <w:style w:type="paragraph" w:styleId="a5">
    <w:name w:val="Normal (Web)"/>
    <w:basedOn w:val="a"/>
    <w:rsid w:val="00203EB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B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FB59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unhideWhenUsed/>
    <w:rsid w:val="00735FC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35FCE"/>
    <w:rPr>
      <w:rFonts w:ascii="Calibri" w:eastAsia="Calibri" w:hAnsi="Calibri" w:cs="Times New Roman"/>
    </w:rPr>
  </w:style>
  <w:style w:type="paragraph" w:customStyle="1" w:styleId="BodyTextIndent">
    <w:name w:val="Body Text Indent.текст"/>
    <w:basedOn w:val="a"/>
    <w:rsid w:val="00A24C20"/>
    <w:pPr>
      <w:ind w:firstLine="567"/>
      <w:jc w:val="both"/>
    </w:pPr>
    <w:rPr>
      <w:spacing w:val="-4"/>
      <w:sz w:val="20"/>
      <w:szCs w:val="20"/>
    </w:rPr>
  </w:style>
  <w:style w:type="character" w:styleId="aa">
    <w:name w:val="Hyperlink"/>
    <w:basedOn w:val="a0"/>
    <w:rsid w:val="00434D61"/>
    <w:rPr>
      <w:color w:val="0000FF"/>
      <w:u w:val="single"/>
    </w:rPr>
  </w:style>
  <w:style w:type="paragraph" w:customStyle="1" w:styleId="1">
    <w:name w:val="Текст1"/>
    <w:basedOn w:val="a"/>
    <w:rsid w:val="00434D61"/>
    <w:pPr>
      <w:suppressAutoHyphens/>
    </w:pPr>
    <w:rPr>
      <w:rFonts w:ascii="Courier New" w:hAnsi="Courier New" w:cs="Times New Roman CYR"/>
      <w:sz w:val="20"/>
      <w:szCs w:val="20"/>
      <w:lang w:eastAsia="ar-SA"/>
    </w:rPr>
  </w:style>
  <w:style w:type="paragraph" w:customStyle="1" w:styleId="10">
    <w:name w:val="Обычный1"/>
    <w:rsid w:val="00C77B7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117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1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117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17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dinoschool2.ucoz.ru/_si/0/12646124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consultantplus://offline/main?base=LAW;n=111395;fld=134;dst=1000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rodinoschool2.ucoz.ru/_si/0/68138554.jpg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145907473309698E-2"/>
          <c:y val="4.9792531120332141E-2"/>
          <c:w val="0.7829181494661922"/>
          <c:h val="0.680497925311203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Бронхиальная астма</c:v>
                </c:pt>
                <c:pt idx="1">
                  <c:v>Пиелонефрит</c:v>
                </c:pt>
                <c:pt idx="2">
                  <c:v>ЖКТ</c:v>
                </c:pt>
                <c:pt idx="3">
                  <c:v>Анемия</c:v>
                </c:pt>
                <c:pt idx="4">
                  <c:v>Инвалиды детситва по зрению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</c:ser>
        <c:gapDepth val="0"/>
        <c:shape val="box"/>
        <c:axId val="59300864"/>
        <c:axId val="59704064"/>
        <c:axId val="0"/>
      </c:bar3DChart>
      <c:catAx>
        <c:axId val="59300864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704064"/>
        <c:crosses val="autoZero"/>
        <c:auto val="1"/>
        <c:lblAlgn val="ctr"/>
        <c:lblOffset val="100"/>
        <c:tickLblSkip val="1"/>
        <c:tickMarkSkip val="1"/>
      </c:catAx>
      <c:valAx>
        <c:axId val="59704064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300864"/>
        <c:crosses val="autoZero"/>
        <c:crossBetween val="between"/>
      </c:valAx>
      <c:spPr>
        <a:noFill/>
        <a:ln w="25356">
          <a:noFill/>
        </a:ln>
      </c:spPr>
    </c:plotArea>
    <c:legend>
      <c:legendPos val="r"/>
      <c:layout>
        <c:manualLayout>
          <c:xMode val="edge"/>
          <c:yMode val="edge"/>
          <c:x val="0.84163701067615748"/>
          <c:y val="0.45643153526970981"/>
          <c:w val="0.15124555160142386"/>
          <c:h val="8.7136929460581006E-2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2014-09-11T09:47:00Z</dcterms:created>
  <dcterms:modified xsi:type="dcterms:W3CDTF">2014-09-14T02:39:00Z</dcterms:modified>
</cp:coreProperties>
</file>