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E" w:rsidRPr="00ED54EE" w:rsidRDefault="00ED54EE" w:rsidP="00ED54EE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Условия, необходимые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создания социальной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(инд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видуальной) ситуации развития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(п.3.2.1., п.3.2.5.)</w:t>
      </w:r>
    </w:p>
    <w:p w:rsidR="00ED54EE" w:rsidRPr="00A43A45" w:rsidRDefault="00ED54EE" w:rsidP="00ED54EE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Обеспечение 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эмоционального благополучия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ребенка </w:t>
      </w:r>
      <w:proofErr w:type="gramStart"/>
      <w:r w:rsidRPr="00A43A45">
        <w:rPr>
          <w:rFonts w:eastAsia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A43A4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D54EE" w:rsidRPr="00A43A45" w:rsidRDefault="00ED54EE" w:rsidP="00ED54E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непосредственное общение с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каждым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ребенком;</w:t>
      </w:r>
    </w:p>
    <w:p w:rsidR="00ED54EE" w:rsidRPr="00A43A45" w:rsidRDefault="00ED54EE" w:rsidP="00ED54E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образовательная деятельность на основе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взаимоде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й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ствия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взрослого с детьми, ориентир на его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интересы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возможн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о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сти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ED54EE" w:rsidRPr="00A43A45" w:rsidRDefault="00ED54EE" w:rsidP="00ED54E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уважительное отношение к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чувствам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потребн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о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стям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р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бенка.</w:t>
      </w:r>
    </w:p>
    <w:p w:rsidR="00ED54EE" w:rsidRPr="00A43A45" w:rsidRDefault="00ED54EE" w:rsidP="00ED54EE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Поддержка 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индивидуальности и инициативы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43A45">
        <w:rPr>
          <w:rFonts w:eastAsia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A43A4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D54EE" w:rsidRPr="00A43A45" w:rsidRDefault="00ED54EE" w:rsidP="00ED54EE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создание условий для </w:t>
      </w:r>
      <w:r w:rsidRPr="00ED54EE">
        <w:rPr>
          <w:rFonts w:eastAsia="Times New Roman" w:cs="Times New Roman"/>
          <w:bCs/>
          <w:i/>
          <w:iCs/>
          <w:sz w:val="28"/>
          <w:szCs w:val="28"/>
          <w:lang w:eastAsia="ru-RU"/>
        </w:rPr>
        <w:t>выбора</w:t>
      </w:r>
      <w:r w:rsidRPr="00ED54EE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партн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ров, м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ста, материала и др.;</w:t>
      </w:r>
    </w:p>
    <w:p w:rsidR="00ED54EE" w:rsidRPr="00A43A45" w:rsidRDefault="00ED54EE" w:rsidP="00ED54EE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создание условий для принятия решений, выражения чувств и мыслей;</w:t>
      </w:r>
    </w:p>
    <w:p w:rsidR="00ED54EE" w:rsidRPr="00A43A45" w:rsidRDefault="00ED54EE" w:rsidP="00ED54EE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A43A45">
        <w:rPr>
          <w:rFonts w:eastAsia="Times New Roman" w:cs="Times New Roman"/>
          <w:bCs/>
          <w:sz w:val="28"/>
          <w:szCs w:val="28"/>
          <w:lang w:eastAsia="ru-RU"/>
        </w:rPr>
        <w:t>недирективную</w:t>
      </w:r>
      <w:proofErr w:type="spellEnd"/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помощь детям, поддержка инициат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вы и с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мостоятельности в разных видах деятельности.</w:t>
      </w:r>
    </w:p>
    <w:p w:rsidR="00ED54EE" w:rsidRPr="00A43A45" w:rsidRDefault="00ED54EE" w:rsidP="00ED54EE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Установление </w:t>
      </w: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правил взаимодействия</w:t>
      </w:r>
      <w:r w:rsidRPr="00A43A45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в разных сит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ациях:</w:t>
      </w:r>
    </w:p>
    <w:p w:rsidR="00ED54EE" w:rsidRPr="00A43A45" w:rsidRDefault="00ED54EE" w:rsidP="00ED54EE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создание условий для позитивных, доброжелател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ных отн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шений между детьми с учетом национально-культурных, религиозных и социальных общностей, ОВЗ;</w:t>
      </w:r>
    </w:p>
    <w:p w:rsidR="00ED54EE" w:rsidRPr="00A43A45" w:rsidRDefault="00ED54EE" w:rsidP="00ED54EE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развитие коммуникативных способностей;</w:t>
      </w:r>
    </w:p>
    <w:p w:rsidR="00ED54EE" w:rsidRPr="00A43A45" w:rsidRDefault="00ED54EE" w:rsidP="00ED54EE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развитие умений работать в группе сверстников.</w:t>
      </w:r>
    </w:p>
    <w:p w:rsidR="00ED54EE" w:rsidRPr="00A43A45" w:rsidRDefault="00ED54EE" w:rsidP="00ED54EE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Вариативность развивающего образования в ЗБР.</w:t>
      </w:r>
    </w:p>
    <w:p w:rsidR="00ED54EE" w:rsidRDefault="00ED54EE" w:rsidP="00ED54EE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Взаимодействие с родителями: просвещение; включ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ние в образовательный процесс, выявление потребн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стей, поддержка образовательных инициатив.</w:t>
      </w:r>
    </w:p>
    <w:p w:rsidR="00ED54EE" w:rsidRDefault="00ED54EE" w:rsidP="00ED54E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D54EE" w:rsidRPr="00A43A45" w:rsidRDefault="00ED54EE" w:rsidP="00ED54E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D54EE" w:rsidRPr="00ED54EE" w:rsidRDefault="00ED54EE" w:rsidP="00ED54EE">
      <w:pPr>
        <w:spacing w:after="0" w:line="240" w:lineRule="auto"/>
        <w:ind w:firstLine="567"/>
        <w:jc w:val="right"/>
        <w:rPr>
          <w:rFonts w:eastAsia="Times New Roman" w:cs="Times New Roman"/>
          <w:bCs/>
          <w:sz w:val="24"/>
          <w:szCs w:val="30"/>
          <w:lang w:eastAsia="ru-RU"/>
        </w:rPr>
      </w:pPr>
    </w:p>
    <w:p w:rsidR="007744A8" w:rsidRDefault="007744A8" w:rsidP="007744A8">
      <w:pPr>
        <w:spacing w:before="120" w:after="0" w:line="240" w:lineRule="auto"/>
        <w:ind w:firstLine="567"/>
        <w:jc w:val="right"/>
        <w:rPr>
          <w:rFonts w:eastAsia="Times New Roman" w:cs="Times New Roman"/>
          <w:bCs/>
          <w:sz w:val="30"/>
          <w:szCs w:val="30"/>
          <w:lang w:eastAsia="ru-RU"/>
        </w:rPr>
      </w:pPr>
      <w:r w:rsidRPr="00DC029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2C07" wp14:editId="39B1E634">
                <wp:simplePos x="0" y="0"/>
                <wp:positionH relativeFrom="column">
                  <wp:posOffset>-59164</wp:posOffset>
                </wp:positionH>
                <wp:positionV relativeFrom="paragraph">
                  <wp:posOffset>14605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8" w:rsidRPr="00183C12" w:rsidRDefault="007744A8" w:rsidP="007744A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4.65pt;margin-top:1.15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7744A8" w:rsidRPr="00183C12" w:rsidRDefault="007744A8" w:rsidP="007744A8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 xml:space="preserve">воспитателей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детских садов</w:t>
                      </w:r>
                    </w:p>
                  </w:txbxContent>
                </v:textbox>
              </v:shape>
            </w:pict>
          </mc:Fallback>
        </mc:AlternateContent>
      </w:r>
      <w:r w:rsidRPr="00DC0298">
        <w:rPr>
          <w:noProof/>
          <w:sz w:val="24"/>
          <w:lang w:eastAsia="ru-RU"/>
        </w:rPr>
        <w:drawing>
          <wp:inline distT="0" distB="0" distL="0" distR="0" wp14:anchorId="78D934AD" wp14:editId="3FC6BE3E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7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7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1D46" w:rsidRDefault="000C1D46" w:rsidP="00A43A45">
      <w:pPr>
        <w:spacing w:after="0" w:line="240" w:lineRule="auto"/>
        <w:jc w:val="center"/>
        <w:rPr>
          <w:rStyle w:val="a9"/>
          <w:sz w:val="28"/>
          <w:szCs w:val="28"/>
        </w:rPr>
      </w:pPr>
    </w:p>
    <w:p w:rsidR="000C1D46" w:rsidRPr="00A43A45" w:rsidRDefault="000C1D46" w:rsidP="00A43A45">
      <w:pPr>
        <w:spacing w:after="0" w:line="240" w:lineRule="auto"/>
        <w:jc w:val="center"/>
        <w:rPr>
          <w:rStyle w:val="a9"/>
          <w:sz w:val="28"/>
          <w:szCs w:val="28"/>
        </w:rPr>
      </w:pPr>
    </w:p>
    <w:p w:rsidR="00EB514D" w:rsidRPr="00A43A45" w:rsidRDefault="00A43A45" w:rsidP="00A43A4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sz w:val="32"/>
          <w:szCs w:val="28"/>
          <w:lang w:eastAsia="ru-RU"/>
        </w:rPr>
        <w:t>«</w:t>
      </w:r>
      <w:r w:rsidR="00EB514D" w:rsidRPr="00A43A45">
        <w:rPr>
          <w:rFonts w:eastAsia="Times New Roman" w:cs="Times New Roman"/>
          <w:b/>
          <w:bCs/>
          <w:sz w:val="32"/>
          <w:szCs w:val="28"/>
          <w:lang w:eastAsia="ru-RU"/>
        </w:rPr>
        <w:t xml:space="preserve">Целевые ориентиры </w:t>
      </w:r>
      <w:r w:rsidR="00ED54EE">
        <w:rPr>
          <w:rFonts w:eastAsia="Times New Roman" w:cs="Times New Roman"/>
          <w:b/>
          <w:bCs/>
          <w:sz w:val="32"/>
          <w:szCs w:val="28"/>
          <w:lang w:eastAsia="ru-RU"/>
        </w:rPr>
        <w:br/>
        <w:t>ФГОС дошкольного образования</w:t>
      </w:r>
      <w:r>
        <w:rPr>
          <w:rFonts w:eastAsia="Times New Roman" w:cs="Times New Roman"/>
          <w:b/>
          <w:bCs/>
          <w:sz w:val="32"/>
          <w:szCs w:val="28"/>
          <w:lang w:eastAsia="ru-RU"/>
        </w:rPr>
        <w:t>»</w:t>
      </w:r>
    </w:p>
    <w:p w:rsidR="00B22724" w:rsidRPr="00A43A45" w:rsidRDefault="00B22724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514D" w:rsidRDefault="00B22724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Целевые ориентиры </w:t>
      </w:r>
      <w:proofErr w:type="gramStart"/>
      <w:r w:rsidRPr="00A43A45">
        <w:rPr>
          <w:rFonts w:eastAsia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A43A4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Pr="00A43A45">
        <w:rPr>
          <w:rFonts w:eastAsia="Times New Roman" w:cs="Times New Roman"/>
          <w:bCs/>
          <w:sz w:val="28"/>
          <w:szCs w:val="28"/>
          <w:lang w:eastAsia="ru-RU"/>
        </w:rPr>
        <w:t>это</w:t>
      </w:r>
      <w:proofErr w:type="gramEnd"/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социально-нормативные во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растные характеристики ВОЗМОЖНЫХ достижений р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бенка на этапе заве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р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шения дошкольного образования</w:t>
      </w:r>
    </w:p>
    <w:p w:rsidR="006D749B" w:rsidRPr="00A43A45" w:rsidRDefault="006D749B" w:rsidP="00A43A4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514D" w:rsidRPr="00A43A45" w:rsidRDefault="00EB514D" w:rsidP="00A43A4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drawing>
          <wp:inline distT="0" distB="0" distL="0" distR="0" wp14:anchorId="7D870918" wp14:editId="4074CBA4">
            <wp:extent cx="3875965" cy="832514"/>
            <wp:effectExtent l="0" t="0" r="0" b="571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D749B" w:rsidRDefault="006D749B" w:rsidP="00A43A45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D749B" w:rsidRDefault="00B22724" w:rsidP="00A43A45">
      <w:pPr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Стандарт для </w:t>
      </w:r>
      <w:r w:rsid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дошкольного учреждения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43A45" w:rsidRPr="00A43A45">
        <w:rPr>
          <w:rFonts w:eastAsia="Times New Roman" w:cs="Times New Roman"/>
          <w:b/>
          <w:bCs/>
          <w:sz w:val="28"/>
          <w:szCs w:val="28"/>
          <w:lang w:eastAsia="ru-RU"/>
        </w:rPr>
        <w:t>–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это требование нового закона об образовании, в котором дошкольное о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>б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разование признано уровнем общего образования. </w:t>
      </w:r>
    </w:p>
    <w:p w:rsidR="006D749B" w:rsidRDefault="00B22724" w:rsidP="006D749B">
      <w:pPr>
        <w:spacing w:before="120"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Ста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н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дарт (ФГОС) имеет  требования к результатам (целевые ориент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и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ры), но это не означает, что выпускникам детских садов придётся сда</w:t>
      </w:r>
      <w:r w:rsidR="00A43A45">
        <w:rPr>
          <w:rFonts w:eastAsia="Times New Roman" w:cs="Times New Roman"/>
          <w:bCs/>
          <w:iCs/>
          <w:sz w:val="28"/>
          <w:szCs w:val="28"/>
          <w:lang w:eastAsia="ru-RU"/>
        </w:rPr>
        <w:t>вать экзамены!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2724" w:rsidRPr="00A43A45" w:rsidRDefault="00B22724" w:rsidP="006D749B">
      <w:pPr>
        <w:spacing w:before="120"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При этом с 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>помощью мониторинговых исследований на разных этапах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>можно и нужно будет фиксировать уровень развития реб</w:t>
      </w:r>
      <w:r w:rsidR="006D749B">
        <w:rPr>
          <w:rFonts w:eastAsia="Times New Roman" w:cs="Times New Roman"/>
          <w:b/>
          <w:bCs/>
          <w:i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/>
          <w:bCs/>
          <w:iCs/>
          <w:sz w:val="28"/>
          <w:szCs w:val="28"/>
          <w:lang w:eastAsia="ru-RU"/>
        </w:rPr>
        <w:t>нка,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чтобы педагоги дошкольных учрежд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е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ний, родители понимали, над чем р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а</w:t>
      </w:r>
      <w:r w:rsidRPr="00A43A45">
        <w:rPr>
          <w:rFonts w:eastAsia="Times New Roman" w:cs="Times New Roman"/>
          <w:bCs/>
          <w:iCs/>
          <w:sz w:val="28"/>
          <w:szCs w:val="28"/>
          <w:lang w:eastAsia="ru-RU"/>
        </w:rPr>
        <w:t>ботать дальше.</w:t>
      </w:r>
    </w:p>
    <w:p w:rsidR="00B22724" w:rsidRPr="00A43A45" w:rsidRDefault="00B22724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22724" w:rsidRPr="00A43A45" w:rsidRDefault="00A43A45" w:rsidP="006D749B">
      <w:pPr>
        <w:spacing w:after="12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Для чего </w:t>
      </w:r>
      <w:r w:rsidR="00B22724" w:rsidRPr="00A43A45">
        <w:rPr>
          <w:rFonts w:eastAsia="Times New Roman" w:cs="Times New Roman"/>
          <w:b/>
          <w:bCs/>
          <w:sz w:val="28"/>
          <w:szCs w:val="28"/>
          <w:lang w:eastAsia="ru-RU"/>
        </w:rPr>
        <w:t>нужны целевые ориентиры?</w:t>
      </w:r>
    </w:p>
    <w:p w:rsidR="00000000" w:rsidRPr="00A43A45" w:rsidRDefault="006D749B" w:rsidP="006D749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C50806"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Построение </w:t>
      </w:r>
      <w:r w:rsidR="00C50806" w:rsidRPr="00A43A4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единой образовательной политики</w:t>
      </w:r>
      <w:r w:rsidR="00C50806"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50806"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на уровне дошкольного образования, как в конкретном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>
        <w:rPr>
          <w:rFonts w:eastAsia="Times New Roman" w:cs="Times New Roman"/>
          <w:bCs/>
          <w:sz w:val="28"/>
          <w:szCs w:val="28"/>
          <w:lang w:eastAsia="ru-RU"/>
        </w:rPr>
        <w:t>школьном учреждении</w:t>
      </w:r>
      <w:r w:rsidR="00C50806" w:rsidRPr="00A43A45">
        <w:rPr>
          <w:rFonts w:eastAsia="Times New Roman" w:cs="Times New Roman"/>
          <w:bCs/>
          <w:sz w:val="28"/>
          <w:szCs w:val="28"/>
          <w:lang w:eastAsia="ru-RU"/>
        </w:rPr>
        <w:t>, так и на всем п</w:t>
      </w:r>
      <w:r w:rsidR="00C50806" w:rsidRPr="00A43A45">
        <w:rPr>
          <w:rFonts w:eastAsia="Times New Roman" w:cs="Times New Roman"/>
          <w:bCs/>
          <w:sz w:val="28"/>
          <w:szCs w:val="28"/>
          <w:lang w:eastAsia="ru-RU"/>
        </w:rPr>
        <w:t>ространстве РФ.</w:t>
      </w:r>
    </w:p>
    <w:p w:rsidR="00B22724" w:rsidRPr="00A43A45" w:rsidRDefault="00B22724" w:rsidP="006D749B">
      <w:pPr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Для решения задач: </w:t>
      </w:r>
    </w:p>
    <w:p w:rsidR="00B22724" w:rsidRPr="00A43A45" w:rsidRDefault="00B22724" w:rsidP="006D749B">
      <w:pPr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-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р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еализации образовательной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 программы дошкольн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>о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>го учреждения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B22724" w:rsidRPr="00A43A45" w:rsidRDefault="00B22724" w:rsidP="006D749B">
      <w:pPr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-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а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нализа качества профессиональной деятельности педагога; </w:t>
      </w:r>
    </w:p>
    <w:p w:rsidR="00B22724" w:rsidRPr="00A43A45" w:rsidRDefault="00B22724" w:rsidP="006D749B">
      <w:pPr>
        <w:spacing w:after="0" w:line="240" w:lineRule="auto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-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и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нформирования родителей о цели дошкольного о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б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>разо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>вания и взаимодействие</w:t>
      </w:r>
      <w:r w:rsidRPr="00A43A45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с семьями по развитию ребенка</w:t>
      </w:r>
      <w:r w:rsidR="006D749B">
        <w:rPr>
          <w:rFonts w:eastAsia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22724" w:rsidRPr="006D749B" w:rsidRDefault="00B22724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6D749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Построение </w:t>
      </w:r>
      <w:r w:rsidRPr="006D749B">
        <w:rPr>
          <w:rFonts w:eastAsia="Times New Roman" w:cs="Times New Roman"/>
          <w:bCs/>
          <w:iCs/>
          <w:sz w:val="28"/>
          <w:szCs w:val="28"/>
          <w:lang w:eastAsia="ru-RU"/>
        </w:rPr>
        <w:t>индивидуальной стратегии развития ребе</w:t>
      </w:r>
      <w:r w:rsidRPr="006D749B">
        <w:rPr>
          <w:rFonts w:eastAsia="Times New Roman" w:cs="Times New Roman"/>
          <w:bCs/>
          <w:iCs/>
          <w:sz w:val="28"/>
          <w:szCs w:val="28"/>
          <w:lang w:eastAsia="ru-RU"/>
        </w:rPr>
        <w:t>н</w:t>
      </w:r>
      <w:r w:rsidRPr="006D749B">
        <w:rPr>
          <w:rFonts w:eastAsia="Times New Roman" w:cs="Times New Roman"/>
          <w:bCs/>
          <w:iCs/>
          <w:sz w:val="28"/>
          <w:szCs w:val="28"/>
          <w:lang w:eastAsia="ru-RU"/>
        </w:rPr>
        <w:t>ка</w:t>
      </w:r>
      <w:r w:rsidR="006D749B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B22724" w:rsidRPr="00A43A45" w:rsidRDefault="00B22724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D749B" w:rsidRPr="006D749B" w:rsidRDefault="006D749B" w:rsidP="006D749B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Почему нет четких конкретных (должных)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6D749B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образовательных дост</w:t>
      </w:r>
      <w:r w:rsidRPr="006D749B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6D749B">
        <w:rPr>
          <w:rFonts w:eastAsia="Times New Roman" w:cs="Times New Roman"/>
          <w:b/>
          <w:bCs/>
          <w:sz w:val="28"/>
          <w:szCs w:val="28"/>
          <w:lang w:eastAsia="ru-RU"/>
        </w:rPr>
        <w:t>жений?</w:t>
      </w:r>
    </w:p>
    <w:p w:rsidR="006D749B" w:rsidRPr="006D749B" w:rsidRDefault="006D749B" w:rsidP="006D749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>1. Особенности развития ребенка:</w:t>
      </w:r>
    </w:p>
    <w:p w:rsidR="006D749B" w:rsidRPr="006D749B" w:rsidRDefault="006D749B" w:rsidP="006D749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 xml:space="preserve"> гибкость, пластичность нервн</w:t>
      </w:r>
      <w:bookmarkStart w:id="0" w:name="_GoBack"/>
      <w:bookmarkEnd w:id="0"/>
      <w:r w:rsidRPr="006D749B">
        <w:rPr>
          <w:rFonts w:eastAsia="Times New Roman" w:cs="Times New Roman"/>
          <w:bCs/>
          <w:sz w:val="28"/>
          <w:szCs w:val="28"/>
          <w:lang w:eastAsia="ru-RU"/>
        </w:rPr>
        <w:t>ой системы;</w:t>
      </w:r>
    </w:p>
    <w:p w:rsidR="006D749B" w:rsidRPr="006D749B" w:rsidRDefault="006D749B" w:rsidP="006D749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 xml:space="preserve"> высокий разброс вариантов развития;</w:t>
      </w:r>
    </w:p>
    <w:p w:rsidR="006D749B" w:rsidRPr="006D749B" w:rsidRDefault="006D749B" w:rsidP="006D749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>непосредственность, непроизвольность и невозмо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ность вменения ребенку ответственности за резул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тат.</w:t>
      </w:r>
    </w:p>
    <w:p w:rsidR="006D749B" w:rsidRPr="006D749B" w:rsidRDefault="006D749B" w:rsidP="006D749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Особенности дошкольного образования (необязател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ность уровня дошкольного образования).</w:t>
      </w:r>
    </w:p>
    <w:p w:rsidR="0048182A" w:rsidRPr="00A43A45" w:rsidRDefault="0048182A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8182A" w:rsidRPr="00A43A45" w:rsidRDefault="002060BD" w:rsidP="006D749B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43A4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Запреты в использовании целевых ориентиров </w:t>
      </w:r>
      <w:r w:rsidR="006D749B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A43A45">
        <w:rPr>
          <w:rFonts w:eastAsia="Times New Roman" w:cs="Times New Roman"/>
          <w:b/>
          <w:bCs/>
          <w:sz w:val="28"/>
          <w:szCs w:val="28"/>
          <w:lang w:eastAsia="ru-RU"/>
        </w:rPr>
        <w:t>(п.4.3, п.4.5)</w:t>
      </w:r>
    </w:p>
    <w:p w:rsidR="00000000" w:rsidRPr="006D749B" w:rsidRDefault="00C50806" w:rsidP="006D749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 xml:space="preserve">Не подлежат 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непосредственной оценке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, в том чи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ле в в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де педагогической диагностики.</w:t>
      </w:r>
    </w:p>
    <w:p w:rsidR="00000000" w:rsidRPr="006D749B" w:rsidRDefault="00C50806" w:rsidP="006D749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D74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программы 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 xml:space="preserve">не сопровождается 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пром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то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ч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ной и итоговой аттестацией</w:t>
      </w:r>
      <w:r w:rsidRPr="006D749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00000" w:rsidRPr="00ED54EE" w:rsidRDefault="00C50806" w:rsidP="006D749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54EE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Не могут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служить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основанием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при решении упра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ленч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ских задач,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включая: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аттестацию педагогических кадров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оценку качества образования;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оценку, как итогового, так и промежу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точного уро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ня ра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тия детей;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распредел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D54EE">
        <w:rPr>
          <w:rFonts w:eastAsia="Times New Roman" w:cs="Times New Roman"/>
          <w:bCs/>
          <w:sz w:val="28"/>
          <w:szCs w:val="28"/>
          <w:lang w:eastAsia="ru-RU"/>
        </w:rPr>
        <w:t>ние стимулирующего фонда оплаты.</w:t>
      </w:r>
    </w:p>
    <w:p w:rsidR="002060BD" w:rsidRPr="00A43A45" w:rsidRDefault="002060BD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93D2E" w:rsidRPr="00E63D2D" w:rsidRDefault="00493D2E" w:rsidP="00E63D2D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63D2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процессе построения </w:t>
      </w:r>
      <w:r w:rsidRPr="00E63D2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единой образовательной полит</w:t>
      </w:r>
      <w:r w:rsidRPr="00E63D2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E63D2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ки</w:t>
      </w:r>
      <w:r w:rsidRPr="00E63D2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 уровне ДОУ (реализация ООП ДОУ)</w:t>
      </w:r>
    </w:p>
    <w:p w:rsidR="00000000" w:rsidRPr="00E63D2D" w:rsidRDefault="00C50806" w:rsidP="00E63D2D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оценка индивидуального развития ребенка, 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связа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го с 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оценкой эффективности педагогических де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ствий</w:t>
      </w:r>
      <w:r w:rsidRPr="00E63D2D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000000" w:rsidRPr="00E63D2D" w:rsidRDefault="00C50806" w:rsidP="00E63D2D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разработка </w:t>
      </w:r>
      <w:proofErr w:type="gramStart"/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коррекция) индивидуальной 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стратегии ра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Pr="00E63D2D">
        <w:rPr>
          <w:rFonts w:eastAsia="Times New Roman" w:cs="Times New Roman"/>
          <w:bCs/>
          <w:sz w:val="28"/>
          <w:szCs w:val="28"/>
          <w:lang w:eastAsia="ru-RU"/>
        </w:rPr>
        <w:t xml:space="preserve">вития ребенка </w:t>
      </w:r>
    </w:p>
    <w:p w:rsidR="00493D2E" w:rsidRPr="00BF2811" w:rsidRDefault="00493D2E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>может</w:t>
      </w:r>
      <w:r w:rsidR="00BF2811" w:rsidRP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F2811">
        <w:rPr>
          <w:rFonts w:eastAsia="Times New Roman" w:cs="Times New Roman"/>
          <w:bCs/>
          <w:sz w:val="28"/>
          <w:szCs w:val="28"/>
          <w:lang w:eastAsia="ru-RU"/>
        </w:rPr>
        <w:t>проводит</w:t>
      </w:r>
      <w:r w:rsidR="00BF2811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BF2811">
        <w:rPr>
          <w:rFonts w:eastAsia="Times New Roman" w:cs="Times New Roman"/>
          <w:bCs/>
          <w:sz w:val="28"/>
          <w:szCs w:val="28"/>
          <w:lang w:eastAsia="ru-RU"/>
        </w:rPr>
        <w:t xml:space="preserve">ся в форме </w:t>
      </w:r>
      <w:r w:rsidRP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педагогической диагност</w:t>
      </w:r>
      <w:r w:rsidRP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>и</w:t>
      </w:r>
      <w:r w:rsidRP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>ки</w:t>
      </w:r>
      <w:r w:rsidR="00BF2811">
        <w:rPr>
          <w:rFonts w:eastAsia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92BC9" w:rsidRDefault="00B92BC9" w:rsidP="00ED54EE">
      <w:pPr>
        <w:spacing w:before="120" w:after="4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2811">
        <w:rPr>
          <w:rFonts w:eastAsia="Times New Roman" w:cs="Times New Roman"/>
          <w:b/>
          <w:bCs/>
          <w:sz w:val="28"/>
          <w:szCs w:val="28"/>
          <w:lang w:eastAsia="ru-RU"/>
        </w:rPr>
        <w:t>Психологическая диагностика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это изучение индивид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альных псих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логических особенностей ребенка</w:t>
      </w:r>
      <w:r w:rsidR="00ED54E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093"/>
        <w:gridCol w:w="5408"/>
      </w:tblGrid>
      <w:tr w:rsidR="00BF2811" w:rsidTr="00ED5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2811" w:rsidRPr="00ED54EE" w:rsidRDefault="00BF2811" w:rsidP="00ED54EE">
            <w:pPr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5408" w:type="dxa"/>
            <w:vAlign w:val="center"/>
          </w:tcPr>
          <w:p w:rsidR="00BF2811" w:rsidRPr="00ED54EE" w:rsidRDefault="00BF2811" w:rsidP="00ED5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Квал</w:t>
            </w:r>
            <w:r w:rsidRPr="00ED54EE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ифицированный педагог-психолог</w:t>
            </w:r>
          </w:p>
        </w:tc>
      </w:tr>
      <w:tr w:rsidR="00BF2811" w:rsidTr="00E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2811" w:rsidRPr="00ED54EE" w:rsidRDefault="00BF2811" w:rsidP="00ED54EE">
            <w:pPr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 xml:space="preserve">Условия </w:t>
            </w:r>
            <w:r w:rsid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пр</w:t>
            </w: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о</w:t>
            </w: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5408" w:type="dxa"/>
            <w:vAlign w:val="center"/>
          </w:tcPr>
          <w:p w:rsidR="00BF2811" w:rsidRPr="00ED54EE" w:rsidRDefault="00BF2811" w:rsidP="00ED5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 согласия родителей</w:t>
            </w:r>
          </w:p>
        </w:tc>
      </w:tr>
      <w:tr w:rsidR="00BF2811" w:rsidTr="00ED5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F2811" w:rsidRPr="00ED54EE" w:rsidRDefault="00BF2811" w:rsidP="00ED54EE">
            <w:pPr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Использование р</w:t>
            </w: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е</w:t>
            </w:r>
            <w:r w:rsidRPr="00ED54EE">
              <w:rPr>
                <w:rFonts w:eastAsia="Times New Roman" w:cs="Times New Roman"/>
                <w:b w:val="0"/>
                <w:sz w:val="28"/>
                <w:szCs w:val="28"/>
                <w:lang w:eastAsia="ru-RU"/>
              </w:rPr>
              <w:t>зультатов</w:t>
            </w:r>
          </w:p>
        </w:tc>
        <w:tc>
          <w:tcPr>
            <w:tcW w:w="5408" w:type="dxa"/>
            <w:vAlign w:val="center"/>
          </w:tcPr>
          <w:p w:rsidR="00BF2811" w:rsidRPr="00ED54EE" w:rsidRDefault="00BF2811" w:rsidP="00ED5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Квалифицированная коррекция развития, психологическое сопр</w:t>
            </w: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вождение развития ребе</w:t>
            </w: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ED54E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</w:t>
            </w:r>
          </w:p>
        </w:tc>
      </w:tr>
    </w:tbl>
    <w:p w:rsidR="00B92BC9" w:rsidRDefault="00B92BC9" w:rsidP="00ED54EE">
      <w:pPr>
        <w:spacing w:before="120" w:after="4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54EE">
        <w:rPr>
          <w:rFonts w:eastAsia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D54EE" w:rsidRPr="00ED54EE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 xml:space="preserve"> это изучение достижения ребенком и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Pr="00A43A45">
        <w:rPr>
          <w:rFonts w:eastAsia="Times New Roman" w:cs="Times New Roman"/>
          <w:bCs/>
          <w:sz w:val="28"/>
          <w:szCs w:val="28"/>
          <w:lang w:eastAsia="ru-RU"/>
        </w:rPr>
        <w:t>дивидуальных возможных ориентиров</w:t>
      </w:r>
      <w:r w:rsidR="00ED54E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093"/>
        <w:gridCol w:w="5408"/>
      </w:tblGrid>
      <w:tr w:rsidR="00ED54EE" w:rsidTr="00ED5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92BC9" w:rsidRPr="00B92BC9" w:rsidRDefault="00ED54EE" w:rsidP="00ED54EE">
            <w:pPr>
              <w:rPr>
                <w:rFonts w:eastAsia="Times New Roman" w:cs="Arial"/>
                <w:b w:val="0"/>
                <w:sz w:val="28"/>
                <w:szCs w:val="28"/>
                <w:lang w:eastAsia="ru-RU"/>
              </w:rPr>
            </w:pPr>
            <w:r w:rsidRPr="00B92BC9">
              <w:rPr>
                <w:rFonts w:eastAsia="Times New Roman" w:cs="Arial"/>
                <w:b w:val="0"/>
                <w:kern w:val="24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5408" w:type="dxa"/>
            <w:vAlign w:val="center"/>
          </w:tcPr>
          <w:p w:rsidR="00B92BC9" w:rsidRPr="00B92BC9" w:rsidRDefault="00ED54EE" w:rsidP="00ED5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В</w:t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оспитатель группы</w:t>
            </w:r>
          </w:p>
        </w:tc>
      </w:tr>
      <w:tr w:rsidR="00ED54EE" w:rsidTr="00E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92BC9" w:rsidRPr="00B92BC9" w:rsidRDefault="00ED54EE" w:rsidP="00ED54EE">
            <w:pPr>
              <w:rPr>
                <w:rFonts w:eastAsia="Times New Roman" w:cs="Arial"/>
                <w:b w:val="0"/>
                <w:sz w:val="28"/>
                <w:szCs w:val="28"/>
                <w:lang w:eastAsia="ru-RU"/>
              </w:rPr>
            </w:pP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 xml:space="preserve">Условия </w:t>
            </w:r>
            <w:r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br/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пр</w:t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о</w:t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5408" w:type="dxa"/>
            <w:vAlign w:val="center"/>
          </w:tcPr>
          <w:p w:rsidR="00B92BC9" w:rsidRPr="00B92BC9" w:rsidRDefault="00ED54EE" w:rsidP="00ED5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С согласия родителей</w:t>
            </w:r>
          </w:p>
        </w:tc>
      </w:tr>
      <w:tr w:rsidR="00ED54EE" w:rsidTr="00ED5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B92BC9" w:rsidRPr="00B92BC9" w:rsidRDefault="00ED54EE" w:rsidP="00ED54EE">
            <w:pPr>
              <w:rPr>
                <w:rFonts w:eastAsia="Times New Roman" w:cs="Arial"/>
                <w:b w:val="0"/>
                <w:sz w:val="28"/>
                <w:szCs w:val="28"/>
                <w:lang w:eastAsia="ru-RU"/>
              </w:rPr>
            </w:pP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Использование р</w:t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е</w:t>
            </w:r>
            <w:r w:rsidRPr="00B92BC9">
              <w:rPr>
                <w:rFonts w:eastAsiaTheme="minorEastAsia"/>
                <w:b w:val="0"/>
                <w:kern w:val="24"/>
                <w:sz w:val="28"/>
                <w:szCs w:val="28"/>
                <w:lang w:eastAsia="ru-RU"/>
              </w:rPr>
              <w:t>зультатов</w:t>
            </w:r>
          </w:p>
        </w:tc>
        <w:tc>
          <w:tcPr>
            <w:tcW w:w="5408" w:type="dxa"/>
            <w:vAlign w:val="center"/>
          </w:tcPr>
          <w:p w:rsidR="00B92BC9" w:rsidRPr="00B92BC9" w:rsidRDefault="00ED54EE" w:rsidP="00ED5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Квалифи</w:t>
            </w:r>
            <w:r w:rsidR="00C50806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 xml:space="preserve">цированная 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педагогическая ко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р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рекция развития, педагогическое  сопр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о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вождение развития р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е</w:t>
            </w:r>
            <w:r w:rsidRPr="00B92BC9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бенка</w:t>
            </w:r>
          </w:p>
        </w:tc>
      </w:tr>
    </w:tbl>
    <w:p w:rsidR="00B92BC9" w:rsidRPr="00A43A45" w:rsidRDefault="00B92BC9" w:rsidP="00A43A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B92BC9" w:rsidRPr="00A43A45" w:rsidSect="00695B6A">
      <w:pgSz w:w="16838" w:h="11906" w:orient="landscape"/>
      <w:pgMar w:top="510" w:right="567" w:bottom="39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B"/>
    <w:multiLevelType w:val="hybridMultilevel"/>
    <w:tmpl w:val="CF1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549"/>
    <w:multiLevelType w:val="hybridMultilevel"/>
    <w:tmpl w:val="FEB63226"/>
    <w:lvl w:ilvl="0" w:tplc="65BE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0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6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C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DD55B1"/>
    <w:multiLevelType w:val="hybridMultilevel"/>
    <w:tmpl w:val="365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50A"/>
    <w:multiLevelType w:val="hybridMultilevel"/>
    <w:tmpl w:val="70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0D3B"/>
    <w:multiLevelType w:val="hybridMultilevel"/>
    <w:tmpl w:val="A1B8A55E"/>
    <w:lvl w:ilvl="0" w:tplc="9E8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4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88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8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68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4A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F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A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A7F22"/>
    <w:multiLevelType w:val="hybridMultilevel"/>
    <w:tmpl w:val="12E8D136"/>
    <w:lvl w:ilvl="0" w:tplc="BF2ED9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4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2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C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E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6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4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22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26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D3245"/>
    <w:multiLevelType w:val="hybridMultilevel"/>
    <w:tmpl w:val="7194D1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F7914FA"/>
    <w:multiLevelType w:val="hybridMultilevel"/>
    <w:tmpl w:val="F320949C"/>
    <w:lvl w:ilvl="0" w:tplc="934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0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1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C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53536F"/>
    <w:multiLevelType w:val="hybridMultilevel"/>
    <w:tmpl w:val="402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F0DFE"/>
    <w:multiLevelType w:val="hybridMultilevel"/>
    <w:tmpl w:val="80D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796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975A0"/>
    <w:multiLevelType w:val="hybridMultilevel"/>
    <w:tmpl w:val="A7DAE4E8"/>
    <w:lvl w:ilvl="0" w:tplc="5B38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21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E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282D15"/>
    <w:multiLevelType w:val="hybridMultilevel"/>
    <w:tmpl w:val="5DDC5C34"/>
    <w:lvl w:ilvl="0" w:tplc="AA26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C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4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6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2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95E51"/>
    <w:multiLevelType w:val="hybridMultilevel"/>
    <w:tmpl w:val="778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4D2"/>
    <w:multiLevelType w:val="hybridMultilevel"/>
    <w:tmpl w:val="429CE9B8"/>
    <w:lvl w:ilvl="0" w:tplc="C96C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8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C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A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0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8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2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56696A"/>
    <w:multiLevelType w:val="hybridMultilevel"/>
    <w:tmpl w:val="9E280AA2"/>
    <w:lvl w:ilvl="0" w:tplc="4920B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8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A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D43D0D"/>
    <w:multiLevelType w:val="hybridMultilevel"/>
    <w:tmpl w:val="D8A83264"/>
    <w:lvl w:ilvl="0" w:tplc="A97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B2036E"/>
    <w:multiLevelType w:val="hybridMultilevel"/>
    <w:tmpl w:val="9DD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4680A"/>
    <w:multiLevelType w:val="hybridMultilevel"/>
    <w:tmpl w:val="4830C49E"/>
    <w:lvl w:ilvl="0" w:tplc="5ACC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C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4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2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3B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FE32F4"/>
    <w:multiLevelType w:val="hybridMultilevel"/>
    <w:tmpl w:val="07A8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000579"/>
    <w:multiLevelType w:val="hybridMultilevel"/>
    <w:tmpl w:val="66F64968"/>
    <w:lvl w:ilvl="0" w:tplc="6CFC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2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6D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6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2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C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061F86"/>
    <w:multiLevelType w:val="hybridMultilevel"/>
    <w:tmpl w:val="3E86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511D"/>
    <w:multiLevelType w:val="hybridMultilevel"/>
    <w:tmpl w:val="35985C8C"/>
    <w:lvl w:ilvl="0" w:tplc="E20C93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C4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88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6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2D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40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80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43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91E81"/>
    <w:multiLevelType w:val="hybridMultilevel"/>
    <w:tmpl w:val="C0E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E42C8"/>
    <w:multiLevelType w:val="hybridMultilevel"/>
    <w:tmpl w:val="8FAC3C28"/>
    <w:lvl w:ilvl="0" w:tplc="389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F266E3"/>
    <w:multiLevelType w:val="hybridMultilevel"/>
    <w:tmpl w:val="DEFA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399"/>
    <w:multiLevelType w:val="multilevel"/>
    <w:tmpl w:val="251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A6E43"/>
    <w:multiLevelType w:val="hybridMultilevel"/>
    <w:tmpl w:val="9B8A7642"/>
    <w:lvl w:ilvl="0" w:tplc="5D3AD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AD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6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CA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0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6B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C51D3D"/>
    <w:multiLevelType w:val="hybridMultilevel"/>
    <w:tmpl w:val="E2C09CE8"/>
    <w:lvl w:ilvl="0" w:tplc="E2AE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FE3C55"/>
    <w:multiLevelType w:val="hybridMultilevel"/>
    <w:tmpl w:val="B76C4396"/>
    <w:lvl w:ilvl="0" w:tplc="6CFC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AD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6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CA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0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6B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605D51"/>
    <w:multiLevelType w:val="hybridMultilevel"/>
    <w:tmpl w:val="6EE6DF38"/>
    <w:lvl w:ilvl="0" w:tplc="0CA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C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C16011"/>
    <w:multiLevelType w:val="hybridMultilevel"/>
    <w:tmpl w:val="6A3A9902"/>
    <w:lvl w:ilvl="0" w:tplc="52E0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BC83816"/>
    <w:multiLevelType w:val="hybridMultilevel"/>
    <w:tmpl w:val="EAC4F862"/>
    <w:lvl w:ilvl="0" w:tplc="52B6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41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C5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8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A4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8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6E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EB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C1D56"/>
    <w:multiLevelType w:val="hybridMultilevel"/>
    <w:tmpl w:val="529A2E00"/>
    <w:lvl w:ilvl="0" w:tplc="39E08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0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65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02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C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6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8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6C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EA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B2E83"/>
    <w:multiLevelType w:val="hybridMultilevel"/>
    <w:tmpl w:val="0590A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D80A95"/>
    <w:multiLevelType w:val="hybridMultilevel"/>
    <w:tmpl w:val="2B2CA284"/>
    <w:lvl w:ilvl="0" w:tplc="10B0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0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E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D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8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A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E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A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4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35"/>
  </w:num>
  <w:num w:numId="3">
    <w:abstractNumId w:val="0"/>
  </w:num>
  <w:num w:numId="4">
    <w:abstractNumId w:val="26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9"/>
  </w:num>
  <w:num w:numId="10">
    <w:abstractNumId w:val="31"/>
  </w:num>
  <w:num w:numId="11">
    <w:abstractNumId w:val="1"/>
  </w:num>
  <w:num w:numId="12">
    <w:abstractNumId w:val="21"/>
  </w:num>
  <w:num w:numId="13">
    <w:abstractNumId w:val="9"/>
  </w:num>
  <w:num w:numId="14">
    <w:abstractNumId w:val="8"/>
  </w:num>
  <w:num w:numId="15">
    <w:abstractNumId w:val="6"/>
  </w:num>
  <w:num w:numId="16">
    <w:abstractNumId w:val="18"/>
  </w:num>
  <w:num w:numId="17">
    <w:abstractNumId w:val="29"/>
  </w:num>
  <w:num w:numId="18">
    <w:abstractNumId w:val="3"/>
  </w:num>
  <w:num w:numId="19">
    <w:abstractNumId w:val="12"/>
  </w:num>
  <w:num w:numId="20">
    <w:abstractNumId w:val="23"/>
  </w:num>
  <w:num w:numId="21">
    <w:abstractNumId w:val="25"/>
  </w:num>
  <w:num w:numId="22">
    <w:abstractNumId w:val="2"/>
  </w:num>
  <w:num w:numId="23">
    <w:abstractNumId w:val="16"/>
  </w:num>
  <w:num w:numId="24">
    <w:abstractNumId w:val="33"/>
  </w:num>
  <w:num w:numId="25">
    <w:abstractNumId w:val="17"/>
  </w:num>
  <w:num w:numId="26">
    <w:abstractNumId w:val="20"/>
  </w:num>
  <w:num w:numId="27">
    <w:abstractNumId w:val="13"/>
  </w:num>
  <w:num w:numId="28">
    <w:abstractNumId w:val="36"/>
  </w:num>
  <w:num w:numId="29">
    <w:abstractNumId w:val="27"/>
  </w:num>
  <w:num w:numId="30">
    <w:abstractNumId w:val="4"/>
  </w:num>
  <w:num w:numId="31">
    <w:abstractNumId w:val="14"/>
  </w:num>
  <w:num w:numId="32">
    <w:abstractNumId w:val="34"/>
  </w:num>
  <w:num w:numId="33">
    <w:abstractNumId w:val="10"/>
  </w:num>
  <w:num w:numId="34">
    <w:abstractNumId w:val="22"/>
  </w:num>
  <w:num w:numId="35">
    <w:abstractNumId w:val="7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A"/>
    <w:rsid w:val="000A34CC"/>
    <w:rsid w:val="000C1D46"/>
    <w:rsid w:val="000E6884"/>
    <w:rsid w:val="002060BD"/>
    <w:rsid w:val="002B6B53"/>
    <w:rsid w:val="00396332"/>
    <w:rsid w:val="003D702E"/>
    <w:rsid w:val="00426AB0"/>
    <w:rsid w:val="004459F5"/>
    <w:rsid w:val="0048182A"/>
    <w:rsid w:val="00482A63"/>
    <w:rsid w:val="00493D2E"/>
    <w:rsid w:val="004F049B"/>
    <w:rsid w:val="00565C87"/>
    <w:rsid w:val="0059482F"/>
    <w:rsid w:val="006068C8"/>
    <w:rsid w:val="00621A0D"/>
    <w:rsid w:val="0067096F"/>
    <w:rsid w:val="0067249E"/>
    <w:rsid w:val="00695B6A"/>
    <w:rsid w:val="006D749B"/>
    <w:rsid w:val="00700E22"/>
    <w:rsid w:val="007744A8"/>
    <w:rsid w:val="00782BB3"/>
    <w:rsid w:val="0078547B"/>
    <w:rsid w:val="0079057E"/>
    <w:rsid w:val="00A43A45"/>
    <w:rsid w:val="00B146EA"/>
    <w:rsid w:val="00B22724"/>
    <w:rsid w:val="00B92BC9"/>
    <w:rsid w:val="00BD31AE"/>
    <w:rsid w:val="00BF2811"/>
    <w:rsid w:val="00C00990"/>
    <w:rsid w:val="00C238D0"/>
    <w:rsid w:val="00C32B0B"/>
    <w:rsid w:val="00C50806"/>
    <w:rsid w:val="00CD60F5"/>
    <w:rsid w:val="00CE3E40"/>
    <w:rsid w:val="00D65EED"/>
    <w:rsid w:val="00E2378B"/>
    <w:rsid w:val="00E45A00"/>
    <w:rsid w:val="00E63D2D"/>
    <w:rsid w:val="00EB514D"/>
    <w:rsid w:val="00ED54EE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uiPriority w:val="99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6">
    <w:name w:val="Medium Grid 1 Accent 6"/>
    <w:basedOn w:val="a1"/>
    <w:uiPriority w:val="67"/>
    <w:rsid w:val="00BF28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ED54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uiPriority w:val="99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6">
    <w:name w:val="Medium Grid 1 Accent 6"/>
    <w:basedOn w:val="a1"/>
    <w:uiPriority w:val="67"/>
    <w:rsid w:val="00BF28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ED54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1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2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83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www.tc-sfera.ru/sites/default/files/field/image/fgos_do.png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F4F14-40B8-48F4-890C-06FE2B758DC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34AED04-8BA3-432B-B345-EFC61A6A074E}">
      <dgm:prSet phldrT="[Текст]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ru-RU" b="1" dirty="0" smtClean="0">
              <a:solidFill>
                <a:sysClr val="windowText" lastClr="000000"/>
              </a:solidFill>
            </a:rPr>
            <a:t>ФГТ</a:t>
          </a:r>
          <a:endParaRPr lang="ru-RU" b="1" dirty="0">
            <a:solidFill>
              <a:sysClr val="windowText" lastClr="000000"/>
            </a:solidFill>
          </a:endParaRPr>
        </a:p>
      </dgm:t>
    </dgm:pt>
    <dgm:pt modelId="{F0D8476E-16A3-4E32-B807-E609EE3AEC1B}" type="parTrans" cxnId="{078C0582-9FE9-4743-8782-663EBF2149BB}">
      <dgm:prSet/>
      <dgm:spPr/>
      <dgm:t>
        <a:bodyPr/>
        <a:lstStyle/>
        <a:p>
          <a:pPr algn="ctr"/>
          <a:endParaRPr lang="ru-RU"/>
        </a:p>
      </dgm:t>
    </dgm:pt>
    <dgm:pt modelId="{A8672B40-C81C-47AB-B81E-D7541EDDC399}" type="sibTrans" cxnId="{078C0582-9FE9-4743-8782-663EBF2149BB}">
      <dgm:prSet/>
      <dgm:spPr/>
      <dgm:t>
        <a:bodyPr/>
        <a:lstStyle/>
        <a:p>
          <a:pPr algn="ctr"/>
          <a:endParaRPr lang="ru-RU"/>
        </a:p>
      </dgm:t>
    </dgm:pt>
    <dgm:pt modelId="{DD15C735-201E-4EB4-92CE-F4464021FFFB}">
      <dgm:prSet phldrT="[Текст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ru-RU" b="1" dirty="0" smtClean="0"/>
            <a:t>ФГОС</a:t>
          </a:r>
          <a:endParaRPr lang="ru-RU" b="1" dirty="0"/>
        </a:p>
      </dgm:t>
    </dgm:pt>
    <dgm:pt modelId="{50D00564-FD89-4F70-9940-741CCA79B50F}" type="parTrans" cxnId="{C046F677-155F-49F4-9E69-232BC76AE2D1}">
      <dgm:prSet/>
      <dgm:spPr/>
      <dgm:t>
        <a:bodyPr/>
        <a:lstStyle/>
        <a:p>
          <a:pPr algn="ctr"/>
          <a:endParaRPr lang="ru-RU"/>
        </a:p>
      </dgm:t>
    </dgm:pt>
    <dgm:pt modelId="{E9D13B91-7421-4813-B8FA-21B7F52839BE}" type="sibTrans" cxnId="{C046F677-155F-49F4-9E69-232BC76AE2D1}">
      <dgm:prSet/>
      <dgm:spPr/>
      <dgm:t>
        <a:bodyPr/>
        <a:lstStyle/>
        <a:p>
          <a:pPr algn="ctr"/>
          <a:endParaRPr lang="ru-RU"/>
        </a:p>
      </dgm:t>
    </dgm:pt>
    <dgm:pt modelId="{69CE453F-A9FF-4EF8-B203-B2D7973EAD64}" type="pres">
      <dgm:prSet presAssocID="{62CF4F14-40B8-48F4-890C-06FE2B758DC1}" presName="CompostProcess" presStyleCnt="0">
        <dgm:presLayoutVars>
          <dgm:dir/>
          <dgm:resizeHandles val="exact"/>
        </dgm:presLayoutVars>
      </dgm:prSet>
      <dgm:spPr/>
    </dgm:pt>
    <dgm:pt modelId="{5BE04870-42B4-4C59-BE9C-6D2814BEBAB4}" type="pres">
      <dgm:prSet presAssocID="{62CF4F14-40B8-48F4-890C-06FE2B758DC1}" presName="arrow" presStyleLbl="bgShp" presStyleIdx="0" presStyleCnt="1"/>
      <dgm:spPr>
        <a:solidFill>
          <a:srgbClr val="2A1993"/>
        </a:solidFill>
      </dgm:spPr>
    </dgm:pt>
    <dgm:pt modelId="{0DFACA1C-5B27-4626-B06B-B30EDA17E2BB}" type="pres">
      <dgm:prSet presAssocID="{62CF4F14-40B8-48F4-890C-06FE2B758DC1}" presName="linearProcess" presStyleCnt="0"/>
      <dgm:spPr/>
    </dgm:pt>
    <dgm:pt modelId="{CD51895E-3584-42FB-AADE-1382A71C5607}" type="pres">
      <dgm:prSet presAssocID="{C34AED04-8BA3-432B-B345-EFC61A6A074E}" presName="textNode" presStyleLbl="node1" presStyleIdx="0" presStyleCnt="2" custLinFactNeighborX="31443" custLinFactNeighborY="1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0376AE-10F0-4CD2-8E51-E8D8E568A8A5}" type="pres">
      <dgm:prSet presAssocID="{A8672B40-C81C-47AB-B81E-D7541EDDC399}" presName="sibTrans" presStyleCnt="0"/>
      <dgm:spPr/>
    </dgm:pt>
    <dgm:pt modelId="{D5E08707-A435-4F90-9B34-58F715643C09}" type="pres">
      <dgm:prSet presAssocID="{DD15C735-201E-4EB4-92CE-F4464021FFFB}" presName="text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46F677-155F-49F4-9E69-232BC76AE2D1}" srcId="{62CF4F14-40B8-48F4-890C-06FE2B758DC1}" destId="{DD15C735-201E-4EB4-92CE-F4464021FFFB}" srcOrd="1" destOrd="0" parTransId="{50D00564-FD89-4F70-9940-741CCA79B50F}" sibTransId="{E9D13B91-7421-4813-B8FA-21B7F52839BE}"/>
    <dgm:cxn modelId="{D65301A2-4782-4525-B1EE-B43FFDDC5AF7}" type="presOf" srcId="{DD15C735-201E-4EB4-92CE-F4464021FFFB}" destId="{D5E08707-A435-4F90-9B34-58F715643C09}" srcOrd="0" destOrd="0" presId="urn:microsoft.com/office/officeart/2005/8/layout/hProcess9"/>
    <dgm:cxn modelId="{362BD5AB-5B2A-4094-824C-B04C3946EB5E}" type="presOf" srcId="{C34AED04-8BA3-432B-B345-EFC61A6A074E}" destId="{CD51895E-3584-42FB-AADE-1382A71C5607}" srcOrd="0" destOrd="0" presId="urn:microsoft.com/office/officeart/2005/8/layout/hProcess9"/>
    <dgm:cxn modelId="{078C0582-9FE9-4743-8782-663EBF2149BB}" srcId="{62CF4F14-40B8-48F4-890C-06FE2B758DC1}" destId="{C34AED04-8BA3-432B-B345-EFC61A6A074E}" srcOrd="0" destOrd="0" parTransId="{F0D8476E-16A3-4E32-B807-E609EE3AEC1B}" sibTransId="{A8672B40-C81C-47AB-B81E-D7541EDDC399}"/>
    <dgm:cxn modelId="{728F2504-066A-4BF9-A678-AFFD97A6A8F8}" type="presOf" srcId="{62CF4F14-40B8-48F4-890C-06FE2B758DC1}" destId="{69CE453F-A9FF-4EF8-B203-B2D7973EAD64}" srcOrd="0" destOrd="0" presId="urn:microsoft.com/office/officeart/2005/8/layout/hProcess9"/>
    <dgm:cxn modelId="{99B6FBA2-6745-4EC7-A957-B26F6B28C6BD}" type="presParOf" srcId="{69CE453F-A9FF-4EF8-B203-B2D7973EAD64}" destId="{5BE04870-42B4-4C59-BE9C-6D2814BEBAB4}" srcOrd="0" destOrd="0" presId="urn:microsoft.com/office/officeart/2005/8/layout/hProcess9"/>
    <dgm:cxn modelId="{6BA92611-061F-4821-96C1-2ECD205D4823}" type="presParOf" srcId="{69CE453F-A9FF-4EF8-B203-B2D7973EAD64}" destId="{0DFACA1C-5B27-4626-B06B-B30EDA17E2BB}" srcOrd="1" destOrd="0" presId="urn:microsoft.com/office/officeart/2005/8/layout/hProcess9"/>
    <dgm:cxn modelId="{29DEA2FB-A2EF-42A5-8A10-1FA0A3C52855}" type="presParOf" srcId="{0DFACA1C-5B27-4626-B06B-B30EDA17E2BB}" destId="{CD51895E-3584-42FB-AADE-1382A71C5607}" srcOrd="0" destOrd="0" presId="urn:microsoft.com/office/officeart/2005/8/layout/hProcess9"/>
    <dgm:cxn modelId="{405B8458-B79D-4A08-97D5-851E6B992F2F}" type="presParOf" srcId="{0DFACA1C-5B27-4626-B06B-B30EDA17E2BB}" destId="{C30376AE-10F0-4CD2-8E51-E8D8E568A8A5}" srcOrd="1" destOrd="0" presId="urn:microsoft.com/office/officeart/2005/8/layout/hProcess9"/>
    <dgm:cxn modelId="{B29487F4-BABF-44F1-B1F4-9BB4327341AF}" type="presParOf" srcId="{0DFACA1C-5B27-4626-B06B-B30EDA17E2BB}" destId="{D5E08707-A435-4F90-9B34-58F715643C09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04870-42B4-4C59-BE9C-6D2814BEBAB4}">
      <dsp:nvSpPr>
        <dsp:cNvPr id="0" name=""/>
        <dsp:cNvSpPr/>
      </dsp:nvSpPr>
      <dsp:spPr>
        <a:xfrm>
          <a:off x="290697" y="0"/>
          <a:ext cx="3294570" cy="832514"/>
        </a:xfrm>
        <a:prstGeom prst="rightArrow">
          <a:avLst/>
        </a:prstGeom>
        <a:solidFill>
          <a:srgbClr val="2A199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51895E-3584-42FB-AADE-1382A71C5607}">
      <dsp:nvSpPr>
        <dsp:cNvPr id="0" name=""/>
        <dsp:cNvSpPr/>
      </dsp:nvSpPr>
      <dsp:spPr>
        <a:xfrm>
          <a:off x="740740" y="253996"/>
          <a:ext cx="1162789" cy="333005"/>
        </a:xfrm>
        <a:prstGeom prst="round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ysClr val="windowText" lastClr="000000"/>
              </a:solidFill>
            </a:rPr>
            <a:t>ФГТ</a:t>
          </a:r>
          <a:endParaRPr lang="ru-RU" sz="1300" b="1" kern="1200" dirty="0">
            <a:solidFill>
              <a:sysClr val="windowText" lastClr="000000"/>
            </a:solidFill>
          </a:endParaRPr>
        </a:p>
      </dsp:txBody>
      <dsp:txXfrm>
        <a:off x="756996" y="270252"/>
        <a:ext cx="1130277" cy="300493"/>
      </dsp:txXfrm>
    </dsp:sp>
    <dsp:sp modelId="{D5E08707-A435-4F90-9B34-58F715643C09}">
      <dsp:nvSpPr>
        <dsp:cNvPr id="0" name=""/>
        <dsp:cNvSpPr/>
      </dsp:nvSpPr>
      <dsp:spPr>
        <a:xfrm>
          <a:off x="2030812" y="249754"/>
          <a:ext cx="1162789" cy="333005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ФГОС</a:t>
          </a:r>
          <a:endParaRPr lang="ru-RU" sz="1300" b="1" kern="1200" dirty="0"/>
        </a:p>
      </dsp:txBody>
      <dsp:txXfrm>
        <a:off x="2047068" y="266010"/>
        <a:ext cx="1130277" cy="300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1EF070-C2EE-4233-AECB-688CCA13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2015-05-20T12:30:00Z</cp:lastPrinted>
  <dcterms:created xsi:type="dcterms:W3CDTF">2015-06-07T07:01:00Z</dcterms:created>
  <dcterms:modified xsi:type="dcterms:W3CDTF">2015-06-07T07:31:00Z</dcterms:modified>
</cp:coreProperties>
</file>