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EC" w:rsidRDefault="00A64701" w:rsidP="0092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  <w:r w:rsidR="001A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Учитель: 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Басангова Ирина Нарановна</w:t>
      </w:r>
      <w:r w:rsidRPr="00F4047D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Место работы: </w:t>
      </w:r>
      <w:r w:rsidR="00F4047D">
        <w:rPr>
          <w:rFonts w:ascii="Times New Roman" w:hAnsi="Times New Roman"/>
          <w:b/>
          <w:bCs/>
          <w:sz w:val="26"/>
          <w:szCs w:val="26"/>
        </w:rPr>
        <w:t>___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МКОУ» Песчанинская НОШ»</w:t>
      </w:r>
      <w:r w:rsidR="00F404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56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404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30319">
        <w:rPr>
          <w:rFonts w:ascii="Times New Roman" w:hAnsi="Times New Roman"/>
          <w:b/>
          <w:bCs/>
          <w:sz w:val="26"/>
          <w:szCs w:val="26"/>
        </w:rPr>
        <w:t>район</w:t>
      </w:r>
      <w:r>
        <w:rPr>
          <w:rFonts w:ascii="Times New Roman" w:hAnsi="Times New Roman"/>
          <w:b/>
          <w:bCs/>
          <w:sz w:val="26"/>
          <w:szCs w:val="26"/>
        </w:rPr>
        <w:t>_</w:t>
      </w:r>
      <w:r w:rsidR="003356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56DC" w:rsidRPr="003356DC">
        <w:rPr>
          <w:rFonts w:ascii="Times New Roman" w:hAnsi="Times New Roman"/>
          <w:b/>
          <w:bCs/>
          <w:sz w:val="26"/>
          <w:szCs w:val="26"/>
          <w:u w:val="single"/>
        </w:rPr>
        <w:t>Лиманский</w:t>
      </w:r>
      <w:r>
        <w:rPr>
          <w:rFonts w:ascii="Times New Roman" w:hAnsi="Times New Roman"/>
          <w:b/>
          <w:bCs/>
          <w:sz w:val="26"/>
          <w:szCs w:val="26"/>
        </w:rPr>
        <w:t>__________________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Класс:  _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Pr="00F4047D">
        <w:rPr>
          <w:rFonts w:ascii="Times New Roman" w:hAnsi="Times New Roman"/>
          <w:b/>
          <w:bCs/>
          <w:sz w:val="26"/>
          <w:szCs w:val="26"/>
          <w:u w:val="single"/>
        </w:rPr>
        <w:t>_</w:t>
      </w:r>
    </w:p>
    <w:p w:rsidR="004F7418" w:rsidRDefault="004B10C3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Предмет:</w:t>
      </w:r>
      <w:r w:rsidR="004F7418">
        <w:rPr>
          <w:rFonts w:ascii="Times New Roman" w:hAnsi="Times New Roman"/>
          <w:b/>
          <w:bCs/>
          <w:sz w:val="26"/>
          <w:szCs w:val="26"/>
        </w:rPr>
        <w:t>_</w:t>
      </w:r>
      <w:r w:rsidRPr="004B10C3">
        <w:rPr>
          <w:rFonts w:ascii="Times New Roman" w:hAnsi="Times New Roman"/>
          <w:b/>
          <w:bCs/>
          <w:sz w:val="26"/>
          <w:szCs w:val="26"/>
          <w:u w:val="single"/>
        </w:rPr>
        <w:t>математика</w:t>
      </w:r>
      <w:r w:rsidR="004F7418">
        <w:rPr>
          <w:rFonts w:ascii="Times New Roman" w:hAnsi="Times New Roman"/>
          <w:b/>
          <w:bCs/>
          <w:sz w:val="26"/>
          <w:szCs w:val="26"/>
        </w:rPr>
        <w:t>_________________________________________________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УМК: _</w:t>
      </w:r>
      <w:r w:rsidR="0067079A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_</w:t>
      </w:r>
      <w:r w:rsidR="00F4047D" w:rsidRPr="00F4047D">
        <w:rPr>
          <w:rFonts w:ascii="Times New Roman" w:hAnsi="Times New Roman"/>
          <w:b/>
          <w:bCs/>
          <w:sz w:val="26"/>
          <w:szCs w:val="26"/>
          <w:u w:val="single"/>
        </w:rPr>
        <w:t>Школа России</w:t>
      </w:r>
      <w:r>
        <w:rPr>
          <w:rFonts w:ascii="Times New Roman" w:hAnsi="Times New Roman"/>
          <w:b/>
          <w:bCs/>
          <w:sz w:val="26"/>
          <w:szCs w:val="26"/>
        </w:rPr>
        <w:t>_</w:t>
      </w:r>
      <w:r w:rsidR="0067079A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_____</w:t>
      </w:r>
    </w:p>
    <w:p w:rsidR="004F7418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Тема:   </w:t>
      </w:r>
      <w:r w:rsidR="003569D4" w:rsidRPr="003569D4">
        <w:rPr>
          <w:rFonts w:ascii="Times New Roman" w:hAnsi="Times New Roman"/>
          <w:b/>
          <w:bCs/>
          <w:sz w:val="26"/>
          <w:szCs w:val="26"/>
          <w:u w:val="single"/>
        </w:rPr>
        <w:t>счет предметов</w:t>
      </w:r>
      <w:r>
        <w:rPr>
          <w:rFonts w:ascii="Times New Roman" w:hAnsi="Times New Roman"/>
          <w:b/>
          <w:bCs/>
          <w:sz w:val="26"/>
          <w:szCs w:val="26"/>
        </w:rPr>
        <w:t xml:space="preserve"> _____________________________________________________</w:t>
      </w:r>
    </w:p>
    <w:p w:rsidR="004F7418" w:rsidRPr="003569D4" w:rsidRDefault="004F7418" w:rsidP="004F741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Дата выполнения работы:    </w:t>
      </w:r>
      <w:r w:rsidR="003569D4" w:rsidRPr="003569D4">
        <w:rPr>
          <w:rFonts w:ascii="Times New Roman" w:hAnsi="Times New Roman"/>
          <w:b/>
          <w:bCs/>
          <w:sz w:val="26"/>
          <w:szCs w:val="26"/>
          <w:u w:val="single"/>
        </w:rPr>
        <w:t>24.04.2012 г.</w:t>
      </w:r>
      <w:r w:rsidR="003569D4" w:rsidRPr="003569D4"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:rsidR="008A6BAC" w:rsidRPr="00DF6809" w:rsidRDefault="003A41DC" w:rsidP="003A41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809">
        <w:rPr>
          <w:rFonts w:ascii="Times New Roman" w:hAnsi="Times New Roman" w:cs="Times New Roman"/>
          <w:b/>
          <w:sz w:val="28"/>
          <w:szCs w:val="24"/>
        </w:rPr>
        <w:t>План урока</w:t>
      </w:r>
      <w:r w:rsidR="00674BA3" w:rsidRPr="00DF68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312"/>
        <w:gridCol w:w="6435"/>
        <w:gridCol w:w="4820"/>
        <w:gridCol w:w="283"/>
        <w:gridCol w:w="265"/>
      </w:tblGrid>
      <w:tr w:rsidR="00401B18" w:rsidRPr="003A41DC" w:rsidTr="0091082B">
        <w:trPr>
          <w:trHeight w:val="507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счёт предметов</w:t>
            </w:r>
          </w:p>
        </w:tc>
      </w:tr>
      <w:tr w:rsidR="00401B18" w:rsidRPr="003A41DC" w:rsidTr="001737D6">
        <w:trPr>
          <w:trHeight w:val="543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A3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вводный</w:t>
            </w:r>
          </w:p>
        </w:tc>
      </w:tr>
      <w:tr w:rsidR="00401B18" w:rsidRPr="003A41DC" w:rsidTr="00531943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DC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умения учащихся вести счёт, учить </w:t>
            </w:r>
            <w:proofErr w:type="gramStart"/>
            <w:r w:rsidR="000319FB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proofErr w:type="gramEnd"/>
            <w:r w:rsidR="000319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счёт предметов, используя количественные и по</w:t>
            </w:r>
            <w:r w:rsidR="002017BA">
              <w:rPr>
                <w:rFonts w:ascii="Times New Roman" w:hAnsi="Times New Roman" w:cs="Times New Roman"/>
                <w:sz w:val="24"/>
                <w:szCs w:val="24"/>
              </w:rPr>
              <w:t>рядковые числительные.</w:t>
            </w:r>
          </w:p>
        </w:tc>
      </w:tr>
      <w:tr w:rsidR="00401B18" w:rsidRPr="003A41DC" w:rsidTr="00AD08A5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(предметные результаты)</w:t>
            </w:r>
            <w:r w:rsidR="00EF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BA">
              <w:rPr>
                <w:rFonts w:ascii="Times New Roman" w:hAnsi="Times New Roman" w:cs="Times New Roman"/>
                <w:sz w:val="24"/>
                <w:szCs w:val="24"/>
              </w:rPr>
              <w:t>познакомить с  предметом, учебником и рабочей  тетрадью. Проверить  умения учеников по пересчёту предметов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="00EF2DA8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предметы.</w:t>
            </w:r>
          </w:p>
        </w:tc>
      </w:tr>
      <w:tr w:rsidR="00401B18" w:rsidRPr="003A41DC" w:rsidTr="00432700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031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  <w:r w:rsidR="00EF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F5AE4">
              <w:rPr>
                <w:rFonts w:ascii="Times New Roman" w:hAnsi="Times New Roman" w:cs="Times New Roman"/>
                <w:sz w:val="24"/>
                <w:szCs w:val="24"/>
              </w:rPr>
              <w:t>ировать объекты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признаков</w:t>
            </w:r>
            <w:r w:rsidR="00FF5AE4">
              <w:rPr>
                <w:rFonts w:ascii="Times New Roman" w:hAnsi="Times New Roman" w:cs="Times New Roman"/>
                <w:sz w:val="24"/>
                <w:szCs w:val="24"/>
              </w:rPr>
              <w:t>, выби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60A5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1C60A5">
              <w:rPr>
                <w:rFonts w:ascii="Times New Roman" w:hAnsi="Times New Roman" w:cs="Times New Roman"/>
                <w:sz w:val="24"/>
                <w:szCs w:val="24"/>
              </w:rPr>
              <w:t>е для сравнения и классифицировать предметы, строить логическую цепь</w:t>
            </w:r>
            <w:r w:rsidR="00621F0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рассуждений.</w:t>
            </w:r>
            <w:proofErr w:type="gramEnd"/>
          </w:p>
        </w:tc>
      </w:tr>
      <w:tr w:rsidR="00401B18" w:rsidRPr="003A41DC" w:rsidTr="00A32C48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319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результаты)</w:t>
            </w:r>
            <w:r w:rsidR="001C60A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</w:t>
            </w:r>
            <w:r w:rsidR="00EB6FE0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во</w:t>
            </w:r>
            <w:r w:rsidR="00442B94">
              <w:rPr>
                <w:rFonts w:ascii="Times New Roman" w:hAnsi="Times New Roman" w:cs="Times New Roman"/>
                <w:sz w:val="24"/>
                <w:szCs w:val="24"/>
              </w:rPr>
              <w:t>спитывать познавательный интерес.</w:t>
            </w:r>
          </w:p>
        </w:tc>
      </w:tr>
      <w:tr w:rsidR="00401B18" w:rsidRPr="003A41DC" w:rsidTr="0019164B">
        <w:trPr>
          <w:trHeight w:val="409"/>
        </w:trPr>
        <w:tc>
          <w:tcPr>
            <w:tcW w:w="15115" w:type="dxa"/>
            <w:gridSpan w:val="5"/>
          </w:tcPr>
          <w:p w:rsidR="00401B18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A3"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2B94">
              <w:rPr>
                <w:rFonts w:ascii="Times New Roman" w:hAnsi="Times New Roman" w:cs="Times New Roman"/>
                <w:sz w:val="24"/>
                <w:szCs w:val="24"/>
              </w:rPr>
              <w:t>борное полотно, фигуры, игрушки, дидактический набор первоклассника.</w:t>
            </w:r>
          </w:p>
        </w:tc>
      </w:tr>
      <w:tr w:rsidR="00401B18" w:rsidRPr="003A41DC" w:rsidTr="005B4D6B">
        <w:trPr>
          <w:trHeight w:val="409"/>
        </w:trPr>
        <w:tc>
          <w:tcPr>
            <w:tcW w:w="15115" w:type="dxa"/>
            <w:gridSpan w:val="5"/>
          </w:tcPr>
          <w:p w:rsidR="00401B18" w:rsidRDefault="00401B18" w:rsidP="004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844491" w:rsidRPr="003A41DC" w:rsidTr="00D30319">
        <w:trPr>
          <w:trHeight w:val="884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="001A1BEC">
              <w:rPr>
                <w:rFonts w:ascii="Times New Roman" w:hAnsi="Times New Roman" w:cs="Times New Roman"/>
                <w:sz w:val="24"/>
                <w:szCs w:val="24"/>
              </w:rPr>
              <w:t xml:space="preserve"> (выбор зависит от типа урока)</w:t>
            </w:r>
          </w:p>
          <w:p w:rsidR="00401B18" w:rsidRPr="003A41DC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435" w:type="dxa"/>
          </w:tcPr>
          <w:p w:rsidR="00442B94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  <w:r w:rsidR="001A1BEC">
              <w:rPr>
                <w:rFonts w:ascii="Times New Roman" w:hAnsi="Times New Roman" w:cs="Times New Roman"/>
                <w:sz w:val="24"/>
                <w:szCs w:val="24"/>
              </w:rPr>
              <w:t>(строго по учебнику)</w:t>
            </w:r>
            <w:r w:rsidR="0044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B94" w:rsidRDefault="0044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nil"/>
            </w:tcBorders>
          </w:tcPr>
          <w:p w:rsidR="00844491" w:rsidRPr="003A41DC" w:rsidRDefault="00401B18" w:rsidP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000000" w:themeColor="text1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EC" w:rsidRPr="003A41DC" w:rsidTr="00BB3733">
        <w:trPr>
          <w:trHeight w:val="2404"/>
        </w:trPr>
        <w:tc>
          <w:tcPr>
            <w:tcW w:w="3312" w:type="dxa"/>
          </w:tcPr>
          <w:p w:rsidR="001A1BEC" w:rsidRDefault="001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</w:t>
            </w:r>
          </w:p>
          <w:p w:rsidR="005F636D" w:rsidRPr="003A41DC" w:rsidRDefault="005F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B3733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="00BB37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B3733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деятельности, посредством создания эмоциональной обстановки.</w:t>
            </w:r>
          </w:p>
        </w:tc>
        <w:tc>
          <w:tcPr>
            <w:tcW w:w="6435" w:type="dxa"/>
          </w:tcPr>
          <w:p w:rsidR="001A1BEC" w:rsidRDefault="00D36700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у нас первый урок математики.</w:t>
            </w:r>
            <w:r w:rsidR="00035B61">
              <w:rPr>
                <w:rFonts w:ascii="Times New Roman" w:hAnsi="Times New Roman" w:cs="Times New Roman"/>
                <w:sz w:val="24"/>
                <w:szCs w:val="24"/>
              </w:rPr>
              <w:t xml:space="preserve"> Дети, а кто догадался, что мы будем делать на уроке математике? </w:t>
            </w:r>
            <w:r w:rsidR="004B4FFC">
              <w:rPr>
                <w:rFonts w:ascii="Times New Roman" w:hAnsi="Times New Roman" w:cs="Times New Roman"/>
                <w:sz w:val="24"/>
                <w:szCs w:val="24"/>
              </w:rPr>
              <w:t>Мы  будем считать, решать задачи, играть в математические игры.</w:t>
            </w:r>
          </w:p>
          <w:p w:rsidR="004B4FFC" w:rsidRDefault="001F5228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Тра-та-та</w:t>
            </w:r>
            <w:proofErr w:type="gramStart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proofErr w:type="gramEnd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ра-та-та</w:t>
            </w:r>
            <w:proofErr w:type="spellEnd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F5228">
              <w:rPr>
                <w:rFonts w:ascii="Times New Roman" w:hAnsi="Times New Roman" w:cs="Times New Roman"/>
                <w:sz w:val="24"/>
                <w:szCs w:val="24"/>
              </w:rPr>
              <w:br/>
              <w:t>Мы везём с собой кота!</w:t>
            </w:r>
            <w:r w:rsidRPr="001F52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Чижика</w:t>
            </w:r>
            <w:proofErr w:type="gramStart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обаку</w:t>
            </w:r>
            <w:proofErr w:type="spellEnd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228">
              <w:rPr>
                <w:rFonts w:ascii="Times New Roman" w:hAnsi="Times New Roman" w:cs="Times New Roman"/>
                <w:sz w:val="24"/>
                <w:szCs w:val="24"/>
              </w:rPr>
              <w:br/>
              <w:t>Петьку забияку,</w:t>
            </w:r>
            <w:r w:rsidRPr="001F52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Обезьяну,попугая</w:t>
            </w:r>
            <w:proofErr w:type="spellEnd"/>
            <w:r w:rsidRPr="001F5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228">
              <w:rPr>
                <w:rFonts w:ascii="Times New Roman" w:hAnsi="Times New Roman" w:cs="Times New Roman"/>
                <w:sz w:val="24"/>
                <w:szCs w:val="24"/>
              </w:rPr>
              <w:br/>
              <w:t>Вот компания какая!</w:t>
            </w:r>
          </w:p>
          <w:p w:rsidR="001F5228" w:rsidRDefault="001F5228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Ребята,много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героев едут на велосипеде?</w:t>
            </w:r>
            <w:bookmarkStart w:id="0" w:name="_GoBack"/>
            <w:bookmarkEnd w:id="0"/>
          </w:p>
          <w:p w:rsidR="004B4FFC" w:rsidRDefault="00F414F7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EC655F" w:rsidRDefault="00EC655F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уроке мы научимся отвечать на вопросы »Сколько?» 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попробуем </w:t>
            </w:r>
            <w:r w:rsidR="00CE1414">
              <w:rPr>
                <w:rFonts w:ascii="Times New Roman" w:hAnsi="Times New Roman" w:cs="Times New Roman"/>
                <w:sz w:val="24"/>
                <w:szCs w:val="24"/>
              </w:rPr>
              <w:t>научиться отвечать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="00CE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1A9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по счёту</w:t>
            </w:r>
            <w:r w:rsidR="00513AC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35B61" w:rsidRDefault="00035B61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61" w:rsidRPr="003A41DC" w:rsidRDefault="00035B61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nil"/>
            </w:tcBorders>
          </w:tcPr>
          <w:p w:rsidR="001A1BEC" w:rsidRDefault="0078364B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Коммуникативные-умение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умение вступить в беседу на уроке.</w:t>
            </w:r>
          </w:p>
          <w:p w:rsidR="00771168" w:rsidRPr="003A41DC" w:rsidRDefault="00771168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Личностные-смыслообразование, связь между результатом учения и тем, что побуждает к деятельности</w:t>
            </w:r>
            <w:r w:rsidR="00CE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A1BEC" w:rsidRPr="003A41DC" w:rsidRDefault="001A1BE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000000" w:themeColor="text1"/>
            </w:tcBorders>
          </w:tcPr>
          <w:p w:rsidR="001A1BEC" w:rsidRPr="003A41DC" w:rsidRDefault="001A1BEC" w:rsidP="00A4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CE1414">
        <w:trPr>
          <w:trHeight w:val="958"/>
        </w:trPr>
        <w:tc>
          <w:tcPr>
            <w:tcW w:w="3312" w:type="dxa"/>
          </w:tcPr>
          <w:p w:rsidR="00844491" w:rsidRDefault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CE1414" w:rsidRPr="003A41DC" w:rsidRDefault="00C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="009264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2641F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умения учащихся вести счёт</w:t>
            </w:r>
            <w:r w:rsidR="0092641F">
              <w:rPr>
                <w:rFonts w:ascii="Times New Roman" w:hAnsi="Times New Roman" w:cs="Times New Roman"/>
                <w:sz w:val="24"/>
                <w:szCs w:val="24"/>
              </w:rPr>
              <w:t xml:space="preserve"> и создать проблемную ситуацию для изучения новой темы</w:t>
            </w:r>
          </w:p>
        </w:tc>
        <w:tc>
          <w:tcPr>
            <w:tcW w:w="6435" w:type="dxa"/>
          </w:tcPr>
          <w:p w:rsidR="0092641F" w:rsidRDefault="009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полке 5 игрушек.</w:t>
            </w:r>
          </w:p>
          <w:p w:rsidR="0092641F" w:rsidRDefault="0092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 что игрушек </w:t>
            </w:r>
            <w:r w:rsidR="008654EB">
              <w:rPr>
                <w:rFonts w:ascii="Times New Roman" w:hAnsi="Times New Roman" w:cs="Times New Roman"/>
                <w:sz w:val="24"/>
                <w:szCs w:val="24"/>
              </w:rPr>
              <w:t>3? Как догадались, что игрушек 5? А что ещё можно посчитать?</w:t>
            </w:r>
          </w:p>
          <w:p w:rsidR="0083093C" w:rsidRDefault="008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»Лесная школа»</w:t>
            </w:r>
            <w:r w:rsidR="00152EC2">
              <w:rPr>
                <w:rFonts w:ascii="Times New Roman" w:hAnsi="Times New Roman" w:cs="Times New Roman"/>
                <w:sz w:val="24"/>
                <w:szCs w:val="24"/>
              </w:rPr>
              <w:t xml:space="preserve"> с.3</w:t>
            </w:r>
          </w:p>
          <w:p w:rsidR="008E53B3" w:rsidRDefault="008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-Пришла телеграмма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срочно прислать тетрадки для зверят.</w:t>
            </w:r>
          </w:p>
          <w:p w:rsidR="008E53B3" w:rsidRPr="003A41DC" w:rsidRDefault="008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отсчитывают тетради.</w:t>
            </w:r>
          </w:p>
        </w:tc>
        <w:tc>
          <w:tcPr>
            <w:tcW w:w="4820" w:type="dxa"/>
            <w:tcBorders>
              <w:right w:val="nil"/>
            </w:tcBorders>
          </w:tcPr>
          <w:p w:rsidR="00844491" w:rsidRDefault="008F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Познавательные-логические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 объектов с целью выделения признаков</w:t>
            </w:r>
          </w:p>
          <w:p w:rsidR="008F3C2D" w:rsidRPr="003A41DC" w:rsidRDefault="008F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саморегуляция, к преодолению препятствий.</w:t>
            </w: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000000" w:themeColor="text1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7D31AF">
        <w:trPr>
          <w:trHeight w:val="1129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  <w:p w:rsidR="008C058D" w:rsidRPr="003A41DC" w:rsidRDefault="008C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03F7D">
              <w:rPr>
                <w:rFonts w:ascii="Times New Roman" w:hAnsi="Times New Roman" w:cs="Times New Roman"/>
                <w:sz w:val="24"/>
                <w:szCs w:val="24"/>
              </w:rPr>
              <w:t>учить находить предметы для счёта, познакомить учащихся с названием при счёте, уметь вести счёт предметов.</w:t>
            </w:r>
          </w:p>
        </w:tc>
        <w:tc>
          <w:tcPr>
            <w:tcW w:w="6435" w:type="dxa"/>
          </w:tcPr>
          <w:p w:rsidR="00844491" w:rsidRDefault="00C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 «Лесная школа»</w:t>
            </w:r>
          </w:p>
          <w:p w:rsidR="00C239D6" w:rsidRDefault="00C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можем посчитать?</w:t>
            </w:r>
          </w:p>
          <w:p w:rsidR="00C239D6" w:rsidRDefault="00C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-Кого мы можем посчитать?</w:t>
            </w:r>
          </w:p>
          <w:p w:rsidR="00793384" w:rsidRDefault="007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Перва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придумывает вопросы со словом «сколько» , вторая-выкладывает на наборном полотне столько кружочков, сколько получится в ответе на вопрос.</w:t>
            </w:r>
          </w:p>
          <w:p w:rsidR="009871E8" w:rsidRDefault="009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871E8" w:rsidRDefault="009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 «Паровозик»</w:t>
            </w:r>
          </w:p>
          <w:p w:rsidR="009871E8" w:rsidRDefault="0098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всего вагонов</w:t>
            </w:r>
            <w:r w:rsidR="00C00E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0EAC" w:rsidRDefault="00C0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будет ехать в первом вагоне, если прицепить красный паровоз?</w:t>
            </w:r>
            <w:r w:rsidR="00FF6118">
              <w:rPr>
                <w:rFonts w:ascii="Times New Roman" w:hAnsi="Times New Roman" w:cs="Times New Roman"/>
                <w:sz w:val="24"/>
                <w:szCs w:val="24"/>
              </w:rPr>
              <w:t xml:space="preserve">  …зелёный паровоз?</w:t>
            </w:r>
          </w:p>
          <w:p w:rsidR="009871E8" w:rsidRPr="003A41DC" w:rsidRDefault="00C0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="007D31AF">
              <w:rPr>
                <w:rFonts w:ascii="Times New Roman" w:hAnsi="Times New Roman" w:cs="Times New Roman"/>
                <w:sz w:val="24"/>
                <w:szCs w:val="24"/>
              </w:rPr>
              <w:t>по счёту будет последний вагон?</w:t>
            </w:r>
          </w:p>
        </w:tc>
        <w:tc>
          <w:tcPr>
            <w:tcW w:w="4820" w:type="dxa"/>
            <w:tcBorders>
              <w:right w:val="nil"/>
            </w:tcBorders>
          </w:tcPr>
          <w:p w:rsidR="00844491" w:rsidRDefault="002E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Регулятивные-целеполагание, постановка учебной задачи на основе соотнесения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уже известно и того, что неизвестно.</w:t>
            </w:r>
          </w:p>
          <w:p w:rsidR="00B24882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наково-символические действия. Преобразование модели с целью выявления общих законов.</w:t>
            </w:r>
          </w:p>
          <w:p w:rsidR="00B24882" w:rsidRDefault="007D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D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сотрудничество в поиске и сборе информации</w:t>
            </w:r>
            <w:r w:rsidR="00AD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82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82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логические,</w:t>
            </w:r>
            <w:r w:rsidR="002D2AE7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 и их обоснование</w:t>
            </w:r>
          </w:p>
          <w:p w:rsidR="00B24882" w:rsidRPr="003A41DC" w:rsidRDefault="00B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FF6118">
        <w:trPr>
          <w:trHeight w:val="1574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усвоение новых знаний</w:t>
            </w:r>
          </w:p>
          <w:p w:rsidR="00FF6118" w:rsidRPr="003A41DC" w:rsidRDefault="00FF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6BA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самостоятельной работы, отслеживание уровня освоения свежего, только что объяснённого материала</w:t>
            </w:r>
          </w:p>
        </w:tc>
        <w:tc>
          <w:tcPr>
            <w:tcW w:w="6435" w:type="dxa"/>
          </w:tcPr>
          <w:p w:rsidR="00C11A92" w:rsidRDefault="002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="00C11A92">
              <w:rPr>
                <w:rFonts w:ascii="Times New Roman" w:hAnsi="Times New Roman" w:cs="Times New Roman"/>
                <w:sz w:val="24"/>
                <w:szCs w:val="24"/>
              </w:rPr>
              <w:t xml:space="preserve"> «живой паровозик» из детей.</w:t>
            </w:r>
          </w:p>
          <w:p w:rsidR="00C11A92" w:rsidRDefault="00C1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Ведём счёт вагонов.</w:t>
            </w:r>
          </w:p>
          <w:p w:rsidR="00F36BA9" w:rsidRDefault="007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полях учебника.</w:t>
            </w:r>
          </w:p>
          <w:p w:rsidR="009F28DD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 разные вопросы со словом «сколько» про кубики.</w:t>
            </w:r>
          </w:p>
          <w:p w:rsidR="009F28DD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9F28DD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-Сосчитай мячи, начиная с красного мяча.</w:t>
            </w:r>
          </w:p>
          <w:p w:rsidR="009F28DD" w:rsidRPr="003A41DC" w:rsidRDefault="009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-Сосчитай мячи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синего мяча.</w:t>
            </w:r>
          </w:p>
        </w:tc>
        <w:tc>
          <w:tcPr>
            <w:tcW w:w="4820" w:type="dxa"/>
          </w:tcPr>
          <w:p w:rsidR="00844491" w:rsidRDefault="002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проблем, интегрироваться в группу сверстников</w:t>
            </w:r>
            <w:r w:rsidR="0060030B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продуктивное взаимодействие.</w:t>
            </w:r>
          </w:p>
          <w:p w:rsidR="0060030B" w:rsidRPr="003A41DC" w:rsidRDefault="0060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Познавательные-общеучебные, самостоятельное выделение и формулирование познавательной цели.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C11A92">
        <w:trPr>
          <w:trHeight w:val="1441"/>
        </w:trPr>
        <w:tc>
          <w:tcPr>
            <w:tcW w:w="3312" w:type="dxa"/>
          </w:tcPr>
          <w:p w:rsidR="00844491" w:rsidRDefault="00844491" w:rsidP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="00401B1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D30319" w:rsidRDefault="00D30319" w:rsidP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C11A92" w:rsidRPr="003A41DC" w:rsidRDefault="00C11A92" w:rsidP="0040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использования  изученного материала.</w:t>
            </w:r>
          </w:p>
        </w:tc>
        <w:tc>
          <w:tcPr>
            <w:tcW w:w="6435" w:type="dxa"/>
          </w:tcPr>
          <w:p w:rsidR="007D31AF" w:rsidRPr="007D31AF" w:rsidRDefault="007D31AF" w:rsidP="007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AF">
              <w:rPr>
                <w:rFonts w:ascii="Times New Roman" w:hAnsi="Times New Roman" w:cs="Times New Roman"/>
                <w:sz w:val="24"/>
                <w:szCs w:val="24"/>
              </w:rPr>
              <w:t>Рабочая тетрадь с.5</w:t>
            </w:r>
          </w:p>
          <w:p w:rsidR="00844491" w:rsidRPr="003A41DC" w:rsidRDefault="007D31AF" w:rsidP="007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AF">
              <w:rPr>
                <w:rFonts w:ascii="Times New Roman" w:hAnsi="Times New Roman" w:cs="Times New Roman"/>
                <w:sz w:val="24"/>
                <w:szCs w:val="24"/>
              </w:rPr>
              <w:t>-Считая слева направо, закрась третий лист зелёным цветом, а шестой – жёлтым.</w:t>
            </w:r>
          </w:p>
        </w:tc>
        <w:tc>
          <w:tcPr>
            <w:tcW w:w="4820" w:type="dxa"/>
          </w:tcPr>
          <w:p w:rsidR="00844491" w:rsidRPr="003A41DC" w:rsidRDefault="007D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общеучебные,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8E124A">
        <w:trPr>
          <w:trHeight w:val="1122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DC4408" w:rsidRPr="003A41DC" w:rsidRDefault="00D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проверить усвоение нового материала.</w:t>
            </w:r>
          </w:p>
        </w:tc>
        <w:tc>
          <w:tcPr>
            <w:tcW w:w="6435" w:type="dxa"/>
          </w:tcPr>
          <w:p w:rsidR="00844491" w:rsidRDefault="006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>ест «Раскрась фигурки»</w:t>
            </w:r>
          </w:p>
          <w:p w:rsidR="00DC4408" w:rsidRDefault="008E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-Раскрась столько квадратиков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цветов в букете. </w:t>
            </w:r>
          </w:p>
          <w:p w:rsidR="008E124A" w:rsidRPr="003A41DC" w:rsidRDefault="008E124A" w:rsidP="006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-Раскрась пятый кружочек жёлтым цветом и преврати его в солнышко.</w:t>
            </w:r>
            <w:r w:rsidR="00693E02">
              <w:rPr>
                <w:rFonts w:ascii="Times New Roman" w:hAnsi="Times New Roman" w:cs="Times New Roman"/>
                <w:sz w:val="24"/>
                <w:szCs w:val="24"/>
              </w:rPr>
              <w:t xml:space="preserve"> Тест на диске.</w:t>
            </w:r>
          </w:p>
        </w:tc>
        <w:tc>
          <w:tcPr>
            <w:tcW w:w="4820" w:type="dxa"/>
          </w:tcPr>
          <w:p w:rsidR="00844491" w:rsidRPr="003A41DC" w:rsidRDefault="00AD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</w:t>
            </w:r>
            <w:r w:rsidR="00163A7F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 эталоном с целью обнаружения отклонений и отличий от эталона.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8E124A">
        <w:trPr>
          <w:trHeight w:val="712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8E124A" w:rsidRPr="003A41DC" w:rsidRDefault="008E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607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proofErr w:type="gramStart"/>
            <w:r w:rsidR="00E26074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="00E2607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достигли, решены ли задачи и выполнена ли цель.</w:t>
            </w:r>
          </w:p>
        </w:tc>
        <w:tc>
          <w:tcPr>
            <w:tcW w:w="6435" w:type="dxa"/>
          </w:tcPr>
          <w:p w:rsidR="00844491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мы учились на уроке?</w:t>
            </w:r>
          </w:p>
          <w:p w:rsidR="00E26074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вам понравилось на уроке?</w:t>
            </w:r>
          </w:p>
          <w:p w:rsidR="00E26074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-Могут ли вам пригодиться эти знания?</w:t>
            </w:r>
          </w:p>
        </w:tc>
        <w:tc>
          <w:tcPr>
            <w:tcW w:w="4820" w:type="dxa"/>
          </w:tcPr>
          <w:p w:rsidR="00844491" w:rsidRPr="003A41DC" w:rsidRDefault="0016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 </w:t>
            </w:r>
            <w:r w:rsidR="008F1F72">
              <w:rPr>
                <w:rFonts w:ascii="Times New Roman" w:hAnsi="Times New Roman" w:cs="Times New Roman"/>
                <w:sz w:val="24"/>
                <w:szCs w:val="24"/>
              </w:rPr>
              <w:t>какое значение и какой смысл имеет для меня учение?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19" w:rsidRPr="003A41DC" w:rsidTr="00E26074">
        <w:trPr>
          <w:trHeight w:val="733"/>
        </w:trPr>
        <w:tc>
          <w:tcPr>
            <w:tcW w:w="3312" w:type="dxa"/>
          </w:tcPr>
          <w:p w:rsidR="00D30319" w:rsidRDefault="00D3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E26074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осознать свою индивидуальность, уникальность</w:t>
            </w:r>
          </w:p>
        </w:tc>
        <w:tc>
          <w:tcPr>
            <w:tcW w:w="6435" w:type="dxa"/>
          </w:tcPr>
          <w:p w:rsidR="00D30319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Продолжи…</w:t>
            </w:r>
          </w:p>
          <w:p w:rsidR="00E26074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получилось…</w:t>
            </w:r>
          </w:p>
          <w:p w:rsidR="00E26074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</w:tc>
        <w:tc>
          <w:tcPr>
            <w:tcW w:w="4820" w:type="dxa"/>
          </w:tcPr>
          <w:p w:rsidR="00D30319" w:rsidRPr="003A41DC" w:rsidRDefault="008F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ориентация, оценивание усваиваемого содержания.</w:t>
            </w:r>
          </w:p>
        </w:tc>
        <w:tc>
          <w:tcPr>
            <w:tcW w:w="283" w:type="dxa"/>
          </w:tcPr>
          <w:p w:rsidR="00D30319" w:rsidRPr="003A41DC" w:rsidRDefault="00D3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D30319" w:rsidRPr="003A41DC" w:rsidRDefault="00D3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2E0AB9">
        <w:trPr>
          <w:trHeight w:val="559"/>
        </w:trPr>
        <w:tc>
          <w:tcPr>
            <w:tcW w:w="3312" w:type="dxa"/>
          </w:tcPr>
          <w:p w:rsidR="00844491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26074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изученный материал вне школы.</w:t>
            </w:r>
          </w:p>
        </w:tc>
        <w:tc>
          <w:tcPr>
            <w:tcW w:w="6435" w:type="dxa"/>
          </w:tcPr>
          <w:p w:rsidR="00844491" w:rsidRPr="003A41DC" w:rsidRDefault="00E2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-Посчитать  членов своей семьи.</w:t>
            </w:r>
          </w:p>
        </w:tc>
        <w:tc>
          <w:tcPr>
            <w:tcW w:w="4820" w:type="dxa"/>
          </w:tcPr>
          <w:p w:rsidR="00844491" w:rsidRPr="003A41DC" w:rsidRDefault="008F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сбор информации.</w:t>
            </w: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1" w:rsidRPr="003A41DC" w:rsidTr="002E0AB9">
        <w:trPr>
          <w:trHeight w:val="287"/>
        </w:trPr>
        <w:tc>
          <w:tcPr>
            <w:tcW w:w="3312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844491" w:rsidRPr="003A41DC" w:rsidRDefault="0084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01" w:rsidRDefault="00A64701" w:rsidP="00A64701">
      <w:pPr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 №2.</w:t>
      </w:r>
    </w:p>
    <w:p w:rsidR="00A64701" w:rsidRPr="008807D5" w:rsidRDefault="00A64701" w:rsidP="00A64701">
      <w:pPr>
        <w:jc w:val="right"/>
        <w:rPr>
          <w:rFonts w:ascii="Times New Roman" w:hAnsi="Times New Roman"/>
          <w:bCs/>
          <w:sz w:val="26"/>
          <w:szCs w:val="26"/>
        </w:rPr>
      </w:pPr>
      <w:r w:rsidRPr="008807D5">
        <w:rPr>
          <w:rFonts w:ascii="Times New Roman" w:hAnsi="Times New Roman"/>
          <w:bCs/>
          <w:sz w:val="26"/>
          <w:szCs w:val="26"/>
        </w:rPr>
        <w:t>Опорная схема для самоанализа урока</w:t>
      </w:r>
    </w:p>
    <w:p w:rsidR="00A64701" w:rsidRDefault="00A64701" w:rsidP="00A647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4701" w:rsidRDefault="00A64701" w:rsidP="00A6470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Самоанализ урока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Учитель: _</w:t>
      </w:r>
      <w:r w:rsidR="0067079A" w:rsidRPr="0067079A">
        <w:rPr>
          <w:rFonts w:ascii="Times New Roman" w:hAnsi="Times New Roman"/>
          <w:b/>
          <w:bCs/>
          <w:sz w:val="26"/>
          <w:szCs w:val="26"/>
          <w:u w:val="single"/>
        </w:rPr>
        <w:t>Басангова Ирина Нарановна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</w:t>
      </w:r>
      <w:r w:rsidRPr="00C9390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Класс:  __</w:t>
      </w:r>
      <w:r w:rsidR="0067079A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Предмет: _</w:t>
      </w:r>
      <w:r w:rsidR="0067079A" w:rsidRPr="0067079A">
        <w:rPr>
          <w:rFonts w:ascii="Times New Roman" w:hAnsi="Times New Roman"/>
          <w:b/>
          <w:bCs/>
          <w:sz w:val="26"/>
          <w:szCs w:val="26"/>
          <w:u w:val="single"/>
        </w:rPr>
        <w:t>математика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УМК: __</w:t>
      </w:r>
      <w:r w:rsidR="0067079A" w:rsidRPr="0067079A">
        <w:rPr>
          <w:rFonts w:ascii="Times New Roman" w:hAnsi="Times New Roman"/>
          <w:b/>
          <w:bCs/>
          <w:sz w:val="26"/>
          <w:szCs w:val="26"/>
          <w:u w:val="single"/>
        </w:rPr>
        <w:t>»Школа России»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Тема:    _</w:t>
      </w:r>
      <w:r w:rsidR="0067079A" w:rsidRPr="00F67AE4">
        <w:rPr>
          <w:rFonts w:ascii="Times New Roman" w:hAnsi="Times New Roman"/>
          <w:b/>
          <w:bCs/>
          <w:sz w:val="26"/>
          <w:szCs w:val="26"/>
          <w:u w:val="single"/>
        </w:rPr>
        <w:t>Счёт предметов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</w:t>
      </w:r>
    </w:p>
    <w:p w:rsidR="00A64701" w:rsidRDefault="00A64701" w:rsidP="004F7418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Дата:    _</w:t>
      </w:r>
      <w:r w:rsidR="00F67AE4" w:rsidRPr="00F67AE4">
        <w:rPr>
          <w:rFonts w:ascii="Times New Roman" w:hAnsi="Times New Roman"/>
          <w:b/>
          <w:bCs/>
          <w:sz w:val="26"/>
          <w:szCs w:val="26"/>
          <w:u w:val="single"/>
        </w:rPr>
        <w:t>24 04 2012</w:t>
      </w:r>
      <w:r>
        <w:rPr>
          <w:rFonts w:ascii="Times New Roman" w:hAnsi="Times New Roman"/>
          <w:b/>
          <w:bCs/>
          <w:sz w:val="26"/>
          <w:szCs w:val="26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9705"/>
        <w:gridCol w:w="3048"/>
      </w:tblGrid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Характеристика учебных возможностей обучающихся? Какие особенности </w:t>
            </w:r>
            <w:proofErr w:type="gramStart"/>
            <w:r w:rsidRPr="00C9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390B">
              <w:rPr>
                <w:rFonts w:ascii="Times New Roman" w:hAnsi="Times New Roman"/>
                <w:sz w:val="24"/>
                <w:szCs w:val="24"/>
              </w:rPr>
              <w:t xml:space="preserve"> были учтены при планировании данного урока?</w:t>
            </w:r>
          </w:p>
        </w:tc>
        <w:tc>
          <w:tcPr>
            <w:tcW w:w="3048" w:type="dxa"/>
          </w:tcPr>
          <w:p w:rsidR="00A64701" w:rsidRPr="00C9390B" w:rsidRDefault="00AB065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будущих первоклассников показало, что не все дети подготовлены к школе.43% класса не посещала дошкольное учреждение.28%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русскоязычные. 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Каково место данного урока в теме, разделе, курсе? Как он связан с предыдущим, на что в них опирается? Как этот урок «работает» на последующие уроки, темы, разделы? В чём специфика этого урока? </w:t>
            </w:r>
          </w:p>
        </w:tc>
        <w:tc>
          <w:tcPr>
            <w:tcW w:w="3048" w:type="dxa"/>
          </w:tcPr>
          <w:p w:rsidR="00A64701" w:rsidRPr="00C9390B" w:rsidRDefault="0029338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урок</w:t>
            </w:r>
            <w:r w:rsidR="005035D3">
              <w:rPr>
                <w:rFonts w:ascii="Times New Roman" w:hAnsi="Times New Roman"/>
                <w:sz w:val="24"/>
                <w:szCs w:val="24"/>
              </w:rPr>
              <w:t xml:space="preserve"> самый первый в теме « Подготовка к изучению чисел. Пространственные и временные представления</w:t>
            </w:r>
            <w:proofErr w:type="gramStart"/>
            <w:r w:rsidR="005035D3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5035D3">
              <w:rPr>
                <w:rFonts w:ascii="Times New Roman" w:hAnsi="Times New Roman"/>
                <w:sz w:val="24"/>
                <w:szCs w:val="24"/>
              </w:rPr>
              <w:t>и в курсе «Числа и величины»</w:t>
            </w:r>
            <w:r w:rsidR="00FD3D4B">
              <w:rPr>
                <w:rFonts w:ascii="Times New Roman" w:hAnsi="Times New Roman"/>
                <w:sz w:val="24"/>
                <w:szCs w:val="24"/>
              </w:rPr>
              <w:t xml:space="preserve"> Урок опирается на </w:t>
            </w:r>
            <w:r w:rsidR="00FD3D4B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</w:t>
            </w:r>
            <w:r w:rsidR="00CE733F">
              <w:rPr>
                <w:rFonts w:ascii="Times New Roman" w:hAnsi="Times New Roman"/>
                <w:sz w:val="24"/>
                <w:szCs w:val="24"/>
              </w:rPr>
              <w:t xml:space="preserve">ие знания детей, полученные до </w:t>
            </w:r>
            <w:r w:rsidR="00FD3D4B">
              <w:rPr>
                <w:rFonts w:ascii="Times New Roman" w:hAnsi="Times New Roman"/>
                <w:sz w:val="24"/>
                <w:szCs w:val="24"/>
              </w:rPr>
              <w:t>школы.</w:t>
            </w:r>
            <w:r w:rsidR="00117B24">
              <w:rPr>
                <w:rFonts w:ascii="Times New Roman" w:hAnsi="Times New Roman"/>
                <w:sz w:val="24"/>
                <w:szCs w:val="24"/>
              </w:rPr>
              <w:t xml:space="preserve"> Этот урок формирует первоначальное представление о счёте и в дальнейшем будут сформированы представления о числе, как результате счёта.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Тип урока?</w:t>
            </w:r>
          </w:p>
        </w:tc>
        <w:tc>
          <w:tcPr>
            <w:tcW w:w="3048" w:type="dxa"/>
          </w:tcPr>
          <w:p w:rsidR="00A64701" w:rsidRPr="00C9390B" w:rsidRDefault="00117B24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На каких понятиях, идеях, положениях фактах делался главный акцент на уроке и почему? Выбрано ли главное, существенное?</w:t>
            </w:r>
          </w:p>
        </w:tc>
        <w:tc>
          <w:tcPr>
            <w:tcW w:w="3048" w:type="dxa"/>
          </w:tcPr>
          <w:p w:rsidR="00A64701" w:rsidRPr="00C9390B" w:rsidRDefault="00DC10D8" w:rsidP="004C7D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акцент на уроке делался через практическую деятельность, самостоятельную работу с использованием наглядных, практических, частичн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поисковых методов обучения.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Какие цели и задачи решались на уроке: образовательные, воспитательные, развивающие? Была ли обеспечена их комплексность, взаимосвязь? </w:t>
            </w:r>
          </w:p>
        </w:tc>
        <w:tc>
          <w:tcPr>
            <w:tcW w:w="3048" w:type="dxa"/>
          </w:tcPr>
          <w:p w:rsidR="00DC10D8" w:rsidRPr="00DC10D8" w:rsidRDefault="00DC10D8" w:rsidP="00DC10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0D8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DC10D8">
              <w:rPr>
                <w:rFonts w:ascii="Times New Roman" w:hAnsi="Times New Roman"/>
                <w:sz w:val="24"/>
                <w:szCs w:val="24"/>
              </w:rPr>
              <w:t>: (предметные результаты) познакомить с  предметом, учебником и рабочей  тетрадью. Проверить  умения учеников по пересчёту предметов. Учить пересчитывать предметы.</w:t>
            </w:r>
          </w:p>
          <w:p w:rsidR="00DC10D8" w:rsidRPr="00DC10D8" w:rsidRDefault="00DC10D8" w:rsidP="00DC10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0D8">
              <w:rPr>
                <w:rFonts w:ascii="Times New Roman" w:hAnsi="Times New Roman"/>
                <w:sz w:val="24"/>
                <w:szCs w:val="24"/>
              </w:rPr>
              <w:t>Развивающая: (</w:t>
            </w:r>
            <w:proofErr w:type="spellStart"/>
            <w:r w:rsidRPr="00DC10D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C10D8">
              <w:rPr>
                <w:rFonts w:ascii="Times New Roman" w:hAnsi="Times New Roman"/>
                <w:sz w:val="24"/>
                <w:szCs w:val="24"/>
              </w:rPr>
              <w:t xml:space="preserve"> результаты) анализировать объекты с целью выделения признаков, </w:t>
            </w:r>
            <w:r w:rsidRPr="00DC10D8">
              <w:rPr>
                <w:rFonts w:ascii="Times New Roman" w:hAnsi="Times New Roman"/>
                <w:sz w:val="24"/>
                <w:szCs w:val="24"/>
              </w:rPr>
              <w:lastRenderedPageBreak/>
              <w:t>выбирать основание для сравнения и классифицировать предметы, строить логическую цепь рассуждений.</w:t>
            </w:r>
            <w:proofErr w:type="gramEnd"/>
          </w:p>
          <w:p w:rsidR="00A64701" w:rsidRPr="00C9390B" w:rsidRDefault="00DC10D8" w:rsidP="00DC10D8">
            <w:pPr>
              <w:rPr>
                <w:rFonts w:ascii="Times New Roman" w:hAnsi="Times New Roman"/>
                <w:sz w:val="24"/>
                <w:szCs w:val="24"/>
              </w:rPr>
            </w:pPr>
            <w:r w:rsidRPr="00DC10D8">
              <w:rPr>
                <w:rFonts w:ascii="Times New Roman" w:hAnsi="Times New Roman"/>
                <w:sz w:val="24"/>
                <w:szCs w:val="24"/>
              </w:rPr>
              <w:t>Воспитательная: (личностные результаты) воспитывать положительное отношение к учению, воспитывать познавательный интерес</w:t>
            </w:r>
            <w:proofErr w:type="gramStart"/>
            <w:r w:rsidR="00693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93E02">
              <w:rPr>
                <w:rFonts w:ascii="Times New Roman" w:hAnsi="Times New Roman"/>
                <w:sz w:val="24"/>
                <w:szCs w:val="24"/>
              </w:rPr>
              <w:t>Комплексная цель была обеспечена.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/>
                <w:sz w:val="24"/>
                <w:szCs w:val="24"/>
              </w:rPr>
              <w:t>учебные ситуации</w:t>
            </w:r>
            <w:r w:rsidRPr="00C9390B">
              <w:rPr>
                <w:rFonts w:ascii="Times New Roman" w:hAnsi="Times New Roman"/>
                <w:sz w:val="24"/>
                <w:szCs w:val="24"/>
              </w:rPr>
              <w:t xml:space="preserve"> были главными, стержневыми? Как в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C9390B">
              <w:rPr>
                <w:rFonts w:ascii="Times New Roman" w:hAnsi="Times New Roman"/>
                <w:sz w:val="24"/>
                <w:szCs w:val="24"/>
              </w:rPr>
              <w:t xml:space="preserve"> учтены особенности класса, отдельных групп школьников?</w:t>
            </w:r>
          </w:p>
        </w:tc>
        <w:tc>
          <w:tcPr>
            <w:tcW w:w="3048" w:type="dxa"/>
          </w:tcPr>
          <w:p w:rsidR="00A64701" w:rsidRPr="00C9390B" w:rsidRDefault="00D11E1C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ситуация, ситуация успеха. Проблемная ситуация через игру, т.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6 л возраста. 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pStyle w:val="a5"/>
              <w:jc w:val="both"/>
              <w:rPr>
                <w:b w:val="0"/>
                <w:sz w:val="24"/>
              </w:rPr>
            </w:pPr>
            <w:r w:rsidRPr="00C9390B">
              <w:rPr>
                <w:b w:val="0"/>
                <w:sz w:val="24"/>
              </w:rPr>
              <w:t xml:space="preserve">Почему выбранная структура урока была рациональна для решения </w:t>
            </w:r>
            <w:r>
              <w:rPr>
                <w:b w:val="0"/>
                <w:sz w:val="24"/>
              </w:rPr>
              <w:t xml:space="preserve">целей и </w:t>
            </w:r>
            <w:r w:rsidRPr="00C9390B">
              <w:rPr>
                <w:b w:val="0"/>
                <w:sz w:val="24"/>
              </w:rPr>
              <w:t>задач? Рационально ли было распределено время, отведённое на все этапы урока? Логичны ли «связки» между этапами урока?</w:t>
            </w:r>
          </w:p>
        </w:tc>
        <w:tc>
          <w:tcPr>
            <w:tcW w:w="3048" w:type="dxa"/>
          </w:tcPr>
          <w:p w:rsidR="00A64701" w:rsidRPr="00C9390B" w:rsidRDefault="00D11E1C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 логичны связаны.</w:t>
            </w:r>
            <w:r w:rsidR="00E44F04">
              <w:rPr>
                <w:rFonts w:ascii="Times New Roman" w:hAnsi="Times New Roman"/>
                <w:sz w:val="24"/>
                <w:szCs w:val="24"/>
              </w:rPr>
              <w:t xml:space="preserve"> Учить практически выполнять счёт предмето</w:t>
            </w:r>
            <w:proofErr w:type="gramStart"/>
            <w:r w:rsidR="00E44F04">
              <w:rPr>
                <w:rFonts w:ascii="Times New Roman" w:hAnsi="Times New Roman"/>
                <w:sz w:val="24"/>
                <w:szCs w:val="24"/>
              </w:rPr>
              <w:t>в</w:t>
            </w:r>
            <w:r w:rsidR="004657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657BB">
              <w:rPr>
                <w:rFonts w:ascii="Times New Roman" w:hAnsi="Times New Roman"/>
                <w:sz w:val="24"/>
                <w:szCs w:val="24"/>
              </w:rPr>
              <w:t xml:space="preserve"> было главной целью урока. Каждый этап проходил</w:t>
            </w:r>
            <w:r w:rsidR="00F83F67">
              <w:rPr>
                <w:rFonts w:ascii="Times New Roman" w:hAnsi="Times New Roman"/>
                <w:sz w:val="24"/>
                <w:szCs w:val="24"/>
              </w:rPr>
              <w:t xml:space="preserve"> с необходимостью вести счёт.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осуществлялось управление учебной деятельностью школьников (стимулирование, организация, контроль, оценка, работа над ошибками)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90B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C9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</w:tcPr>
          <w:p w:rsidR="00A64701" w:rsidRPr="00C9390B" w:rsidRDefault="00F83F6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Стимулирование, организация, контрол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зависели от уровня сформированности познавательной мотивации и деятельности у учащихся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осуществлялся дифференцированный подход к учащимся на уроке?</w:t>
            </w:r>
          </w:p>
        </w:tc>
        <w:tc>
          <w:tcPr>
            <w:tcW w:w="3048" w:type="dxa"/>
          </w:tcPr>
          <w:p w:rsidR="00A64701" w:rsidRPr="00C9390B" w:rsidRDefault="001419C8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 носителем</w:t>
            </w:r>
            <w:r w:rsidR="00ED2C6D">
              <w:rPr>
                <w:rFonts w:ascii="Times New Roman" w:hAnsi="Times New Roman"/>
                <w:sz w:val="24"/>
                <w:szCs w:val="24"/>
              </w:rPr>
              <w:t>, карточки с тестами.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урок работает на уроки, темы, разделы других предметов?</w:t>
            </w:r>
          </w:p>
        </w:tc>
        <w:tc>
          <w:tcPr>
            <w:tcW w:w="3048" w:type="dxa"/>
          </w:tcPr>
          <w:p w:rsidR="00A64701" w:rsidRPr="00C9390B" w:rsidRDefault="00ED2C6D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2C6D">
              <w:rPr>
                <w:rFonts w:ascii="Times New Roman" w:hAnsi="Times New Roman"/>
                <w:sz w:val="24"/>
                <w:szCs w:val="24"/>
              </w:rPr>
              <w:t xml:space="preserve"> дальнейшем будут сформированы представления о числе, как результате счёта.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были учтены при подготовке к уроку программные требования, образовательные стандарты, стратегия развития данной школы?</w:t>
            </w:r>
          </w:p>
        </w:tc>
        <w:tc>
          <w:tcPr>
            <w:tcW w:w="3048" w:type="dxa"/>
          </w:tcPr>
          <w:p w:rsidR="00A64701" w:rsidRPr="00C9390B" w:rsidRDefault="00255E39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 младших школьников, формирование системы начальных математических      знаний, воспитание интереса к математике, к умственной деятельности.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Запасные методические «ходы» на случай непредвиденной ситуации.</w:t>
            </w:r>
          </w:p>
        </w:tc>
        <w:tc>
          <w:tcPr>
            <w:tcW w:w="3048" w:type="dxa"/>
          </w:tcPr>
          <w:p w:rsidR="00A64701" w:rsidRPr="00C9390B" w:rsidRDefault="00086F18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подготовке к уроку было учтено, что у детей были сформированы первоначальные признаки счёта предмета.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использовался на уроках учебный кабинет, какие средства обучения. Почему?</w:t>
            </w:r>
          </w:p>
        </w:tc>
        <w:tc>
          <w:tcPr>
            <w:tcW w:w="3048" w:type="dxa"/>
          </w:tcPr>
          <w:p w:rsidR="00A64701" w:rsidRPr="00C9390B" w:rsidRDefault="00ED2C6D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АРМ: компьютер, доска, проектор, принтер.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За счёт чего обеспечивалась высокая работоспособность школьников в течение всего урока?</w:t>
            </w:r>
          </w:p>
        </w:tc>
        <w:tc>
          <w:tcPr>
            <w:tcW w:w="3048" w:type="dxa"/>
          </w:tcPr>
          <w:p w:rsidR="00A64701" w:rsidRPr="00C9390B" w:rsidRDefault="00C3039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реализовывала принципы психологической комфортност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атмосфера доверия, ситуация успеха. Частая смена видов деятельности на уроке.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За счёт чего на уроке поддерживалась хорошая психологическая атмосфера? Как было реализовано воспитательное влияние личности учителя?</w:t>
            </w:r>
          </w:p>
        </w:tc>
        <w:tc>
          <w:tcPr>
            <w:tcW w:w="3048" w:type="dxa"/>
          </w:tcPr>
          <w:p w:rsidR="00A64701" w:rsidRPr="00C9390B" w:rsidRDefault="00F90AD5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 настрой детей на освоение математических знаний. Позитивный настрой педагога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несложными математическими методами познания окружающего мира.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 и за счёт чего обеспечивалось на уроке и в домашней работе школьников рациональное использование времени, предупреждение перегрузки школьников?</w:t>
            </w:r>
          </w:p>
        </w:tc>
        <w:tc>
          <w:tcPr>
            <w:tcW w:w="3048" w:type="dxa"/>
          </w:tcPr>
          <w:p w:rsidR="00A64701" w:rsidRPr="00C9390B" w:rsidRDefault="00086F18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Частая смена видов деятельности,</w:t>
            </w:r>
            <w:r w:rsidR="00466660">
              <w:rPr>
                <w:rFonts w:ascii="Times New Roman" w:hAnsi="Times New Roman"/>
                <w:sz w:val="24"/>
                <w:szCs w:val="24"/>
              </w:rPr>
              <w:t xml:space="preserve"> активации познавательных интересов.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Удалось ли полностью реализовать все поставленные задачи и получить соответствующие им результаты обучения?</w:t>
            </w:r>
          </w:p>
        </w:tc>
        <w:tc>
          <w:tcPr>
            <w:tcW w:w="3048" w:type="dxa"/>
          </w:tcPr>
          <w:p w:rsidR="00A64701" w:rsidRPr="00C9390B" w:rsidRDefault="00C3039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Удалось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Удалось ли избежать перегрузки и переутомления учащихся?</w:t>
            </w:r>
          </w:p>
        </w:tc>
        <w:tc>
          <w:tcPr>
            <w:tcW w:w="3048" w:type="dxa"/>
          </w:tcPr>
          <w:p w:rsidR="00A64701" w:rsidRPr="00C9390B" w:rsidRDefault="001A752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Удалось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Какова общая самооценка урока?</w:t>
            </w:r>
          </w:p>
        </w:tc>
        <w:tc>
          <w:tcPr>
            <w:tcW w:w="3048" w:type="dxa"/>
          </w:tcPr>
          <w:p w:rsidR="00A64701" w:rsidRPr="00C9390B" w:rsidRDefault="001A7527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Каковы неиспользованные, резервные возможности? Что в этом уроке следовало бы сделать иначе, по-другому?</w:t>
            </w:r>
          </w:p>
        </w:tc>
        <w:tc>
          <w:tcPr>
            <w:tcW w:w="3048" w:type="dxa"/>
          </w:tcPr>
          <w:p w:rsidR="00A64701" w:rsidRPr="00C9390B" w:rsidRDefault="00466660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провести вне класса.</w:t>
            </w:r>
            <w:r w:rsidR="00ED33C6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счёта предмета.</w:t>
            </w:r>
          </w:p>
        </w:tc>
      </w:tr>
      <w:tr w:rsidR="00A64701" w:rsidRPr="00C9390B" w:rsidTr="004F7418">
        <w:trPr>
          <w:trHeight w:val="289"/>
        </w:trPr>
        <w:tc>
          <w:tcPr>
            <w:tcW w:w="1190" w:type="dxa"/>
          </w:tcPr>
          <w:p w:rsidR="00A64701" w:rsidRPr="004F7418" w:rsidRDefault="00A64701" w:rsidP="004F741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</w:tcPr>
          <w:p w:rsidR="00A64701" w:rsidRPr="00C9390B" w:rsidRDefault="00A64701" w:rsidP="004C7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0B">
              <w:rPr>
                <w:rFonts w:ascii="Times New Roman" w:hAnsi="Times New Roman"/>
                <w:sz w:val="24"/>
                <w:szCs w:val="24"/>
              </w:rPr>
              <w:t>Какие выводы из урока необходимо сделать на будущее?</w:t>
            </w:r>
          </w:p>
        </w:tc>
        <w:tc>
          <w:tcPr>
            <w:tcW w:w="3048" w:type="dxa"/>
          </w:tcPr>
          <w:p w:rsidR="00A64701" w:rsidRPr="00C9390B" w:rsidRDefault="00ED33C6" w:rsidP="004C7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ИКТ</w:t>
            </w:r>
          </w:p>
        </w:tc>
      </w:tr>
    </w:tbl>
    <w:p w:rsidR="00807EDE" w:rsidRPr="00DF6809" w:rsidRDefault="00807EDE" w:rsidP="00401B18">
      <w:pPr>
        <w:jc w:val="both"/>
        <w:rPr>
          <w:rFonts w:ascii="Times New Roman" w:hAnsi="Times New Roman" w:cs="Times New Roman"/>
          <w:sz w:val="28"/>
        </w:rPr>
      </w:pPr>
    </w:p>
    <w:sectPr w:rsidR="00807EDE" w:rsidRPr="00DF6809" w:rsidSect="001A1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E3"/>
    <w:multiLevelType w:val="hybridMultilevel"/>
    <w:tmpl w:val="8438E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D1838"/>
    <w:multiLevelType w:val="hybridMultilevel"/>
    <w:tmpl w:val="5E94CE48"/>
    <w:lvl w:ilvl="0" w:tplc="3DA6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25D6"/>
    <w:multiLevelType w:val="hybridMultilevel"/>
    <w:tmpl w:val="82FC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526"/>
    <w:multiLevelType w:val="hybridMultilevel"/>
    <w:tmpl w:val="4BBA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578"/>
    <w:multiLevelType w:val="hybridMultilevel"/>
    <w:tmpl w:val="00F8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D3E"/>
    <w:multiLevelType w:val="hybridMultilevel"/>
    <w:tmpl w:val="9F1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D048D"/>
    <w:multiLevelType w:val="hybridMultilevel"/>
    <w:tmpl w:val="8F6A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5489"/>
    <w:multiLevelType w:val="hybridMultilevel"/>
    <w:tmpl w:val="9F7A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272C0"/>
    <w:multiLevelType w:val="hybridMultilevel"/>
    <w:tmpl w:val="3AFA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6DBE"/>
    <w:multiLevelType w:val="hybridMultilevel"/>
    <w:tmpl w:val="D64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41DC"/>
    <w:rsid w:val="000319FB"/>
    <w:rsid w:val="00035B61"/>
    <w:rsid w:val="00065189"/>
    <w:rsid w:val="0008678E"/>
    <w:rsid w:val="00086F18"/>
    <w:rsid w:val="00117B24"/>
    <w:rsid w:val="00124E17"/>
    <w:rsid w:val="001419C8"/>
    <w:rsid w:val="00152EC2"/>
    <w:rsid w:val="00163A7F"/>
    <w:rsid w:val="00176C7C"/>
    <w:rsid w:val="00180D26"/>
    <w:rsid w:val="00191478"/>
    <w:rsid w:val="001A1BEC"/>
    <w:rsid w:val="001A7527"/>
    <w:rsid w:val="001C60A5"/>
    <w:rsid w:val="001E37F4"/>
    <w:rsid w:val="001F5228"/>
    <w:rsid w:val="002017BA"/>
    <w:rsid w:val="002471A9"/>
    <w:rsid w:val="00255E39"/>
    <w:rsid w:val="00293380"/>
    <w:rsid w:val="002D2AE7"/>
    <w:rsid w:val="002E0AB9"/>
    <w:rsid w:val="002E7D96"/>
    <w:rsid w:val="003356DC"/>
    <w:rsid w:val="00353391"/>
    <w:rsid w:val="003569D4"/>
    <w:rsid w:val="003A41DC"/>
    <w:rsid w:val="00401B18"/>
    <w:rsid w:val="00403F7D"/>
    <w:rsid w:val="004102A4"/>
    <w:rsid w:val="00442B94"/>
    <w:rsid w:val="004657BB"/>
    <w:rsid w:val="00466660"/>
    <w:rsid w:val="004B10C3"/>
    <w:rsid w:val="004B4FFC"/>
    <w:rsid w:val="004F7418"/>
    <w:rsid w:val="005035D3"/>
    <w:rsid w:val="00513AC9"/>
    <w:rsid w:val="00577B45"/>
    <w:rsid w:val="005C2930"/>
    <w:rsid w:val="005E1641"/>
    <w:rsid w:val="005F636D"/>
    <w:rsid w:val="0060030B"/>
    <w:rsid w:val="00621F0E"/>
    <w:rsid w:val="006559C8"/>
    <w:rsid w:val="0067079A"/>
    <w:rsid w:val="00674BA3"/>
    <w:rsid w:val="00693E02"/>
    <w:rsid w:val="006D7F60"/>
    <w:rsid w:val="00771168"/>
    <w:rsid w:val="0078364B"/>
    <w:rsid w:val="00793384"/>
    <w:rsid w:val="007D31AF"/>
    <w:rsid w:val="007D5386"/>
    <w:rsid w:val="00807EDE"/>
    <w:rsid w:val="0083093C"/>
    <w:rsid w:val="00844491"/>
    <w:rsid w:val="008654EB"/>
    <w:rsid w:val="008A6BAC"/>
    <w:rsid w:val="008C058D"/>
    <w:rsid w:val="008E124A"/>
    <w:rsid w:val="008E53B3"/>
    <w:rsid w:val="008F1F72"/>
    <w:rsid w:val="008F3C2D"/>
    <w:rsid w:val="0092641F"/>
    <w:rsid w:val="009871E8"/>
    <w:rsid w:val="009A7D4D"/>
    <w:rsid w:val="009F28DD"/>
    <w:rsid w:val="009F79DC"/>
    <w:rsid w:val="00A40F28"/>
    <w:rsid w:val="00A64701"/>
    <w:rsid w:val="00AB0657"/>
    <w:rsid w:val="00AD2EB3"/>
    <w:rsid w:val="00B24882"/>
    <w:rsid w:val="00B54349"/>
    <w:rsid w:val="00BB3733"/>
    <w:rsid w:val="00BE67D7"/>
    <w:rsid w:val="00C00EAC"/>
    <w:rsid w:val="00C11A92"/>
    <w:rsid w:val="00C239D6"/>
    <w:rsid w:val="00C30390"/>
    <w:rsid w:val="00CE1414"/>
    <w:rsid w:val="00CE733F"/>
    <w:rsid w:val="00CF524E"/>
    <w:rsid w:val="00D0188D"/>
    <w:rsid w:val="00D11E1C"/>
    <w:rsid w:val="00D30319"/>
    <w:rsid w:val="00D36700"/>
    <w:rsid w:val="00DC10D8"/>
    <w:rsid w:val="00DC4408"/>
    <w:rsid w:val="00DF6809"/>
    <w:rsid w:val="00E26074"/>
    <w:rsid w:val="00E44F04"/>
    <w:rsid w:val="00EB50B7"/>
    <w:rsid w:val="00EB6FE0"/>
    <w:rsid w:val="00EC655F"/>
    <w:rsid w:val="00ED219C"/>
    <w:rsid w:val="00ED2C6D"/>
    <w:rsid w:val="00ED33C6"/>
    <w:rsid w:val="00EE0381"/>
    <w:rsid w:val="00EF2DA8"/>
    <w:rsid w:val="00F36BA9"/>
    <w:rsid w:val="00F4047D"/>
    <w:rsid w:val="00F414F7"/>
    <w:rsid w:val="00F67AE4"/>
    <w:rsid w:val="00F83F67"/>
    <w:rsid w:val="00F90AD5"/>
    <w:rsid w:val="00FD3D4B"/>
    <w:rsid w:val="00FF5AE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BA3"/>
    <w:pPr>
      <w:spacing w:after="0" w:line="240" w:lineRule="auto"/>
    </w:pPr>
  </w:style>
  <w:style w:type="paragraph" w:styleId="a5">
    <w:name w:val="Body Text"/>
    <w:basedOn w:val="a"/>
    <w:link w:val="a6"/>
    <w:semiHidden/>
    <w:rsid w:val="00A64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ной текст Знак"/>
    <w:basedOn w:val="a0"/>
    <w:link w:val="a5"/>
    <w:semiHidden/>
    <w:rsid w:val="00A6470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A647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LIMAN</cp:lastModifiedBy>
  <cp:revision>42</cp:revision>
  <cp:lastPrinted>2011-11-24T20:44:00Z</cp:lastPrinted>
  <dcterms:created xsi:type="dcterms:W3CDTF">2011-11-06T16:38:00Z</dcterms:created>
  <dcterms:modified xsi:type="dcterms:W3CDTF">2013-05-13T20:03:00Z</dcterms:modified>
</cp:coreProperties>
</file>