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2" w:rsidRPr="00360772" w:rsidRDefault="00360772" w:rsidP="0036077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60772">
        <w:rPr>
          <w:rFonts w:ascii="Times New Roman" w:hAnsi="Times New Roman" w:cs="Times New Roman"/>
          <w:i/>
          <w:sz w:val="28"/>
          <w:szCs w:val="28"/>
          <w:lang w:bidi="ru-RU"/>
        </w:rPr>
        <w:t>Консультация для родителей</w:t>
      </w:r>
    </w:p>
    <w:p w:rsidR="00360772" w:rsidRDefault="00360772" w:rsidP="0036077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</w:p>
    <w:p w:rsidR="00360772" w:rsidRPr="00360772" w:rsidRDefault="00360772" w:rsidP="0036077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60772">
        <w:rPr>
          <w:rFonts w:ascii="Times New Roman" w:hAnsi="Times New Roman" w:cs="Times New Roman"/>
          <w:b/>
          <w:sz w:val="32"/>
          <w:szCs w:val="32"/>
          <w:lang w:bidi="ru-RU"/>
        </w:rPr>
        <w:t>Математика вокруг нас</w:t>
      </w:r>
    </w:p>
    <w:p w:rsidR="00360772" w:rsidRPr="00782E85" w:rsidRDefault="00360772" w:rsidP="00360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Возраст </w:t>
      </w:r>
      <w:r w:rsidRPr="00782E85">
        <w:rPr>
          <w:rStyle w:val="21"/>
          <w:rFonts w:eastAsiaTheme="minorEastAsia"/>
          <w:sz w:val="28"/>
          <w:szCs w:val="28"/>
        </w:rPr>
        <w:t xml:space="preserve">от 4 до 5 лет 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получил название возраста «почемучек». Если малыши живут в непосредственно воспринимаемом мире, дети старше 4 лет способны мысленно представлять себе то, чего они никогда не видели: океаны и пустыни, львов, китов и носорогов и т. п. Дети любят слушать рассказы взрослых и задают множество вопросов. Мышление делает каче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softHyphen/>
        <w:t>ственный скачок: ребенок выходит за пределы наличного бытия и начи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softHyphen/>
        <w:t>нает жить в пусть еще ограниченном, но протяженном во времени мире. Появление в интеллектуальном арсенале ребенка таких понятий, как «сего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softHyphen/>
        <w:t>дня» и «вчера», «сначала» и «потом», позволяет перейти от накопления разрозненных впечатлений к поиску закономерностей, лежащих в основе устройства мира. Если прежде ребенка интересовали отдельные предметы, теперь он начинает интересоваться проц</w:t>
      </w:r>
      <w:r>
        <w:rPr>
          <w:rFonts w:ascii="Times New Roman" w:hAnsi="Times New Roman" w:cs="Times New Roman"/>
          <w:sz w:val="28"/>
          <w:szCs w:val="28"/>
          <w:lang w:bidi="ru-RU"/>
        </w:rPr>
        <w:t>ессами как упорядоченными систе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мами событий. Организовывать в со</w:t>
      </w:r>
      <w:r>
        <w:rPr>
          <w:rFonts w:ascii="Times New Roman" w:hAnsi="Times New Roman" w:cs="Times New Roman"/>
          <w:sz w:val="28"/>
          <w:szCs w:val="28"/>
          <w:lang w:bidi="ru-RU"/>
        </w:rPr>
        <w:t>знании ребенка поступающие впечат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ления дают возможность категории: </w:t>
      </w:r>
      <w:r w:rsidRPr="00782E85">
        <w:rPr>
          <w:rStyle w:val="29pt0pt"/>
          <w:rFonts w:eastAsiaTheme="minorEastAsia"/>
          <w:sz w:val="28"/>
          <w:szCs w:val="28"/>
        </w:rPr>
        <w:t>время, пространство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782E85">
        <w:rPr>
          <w:rStyle w:val="29pt0pt"/>
          <w:rFonts w:eastAsiaTheme="minorEastAsia"/>
          <w:sz w:val="28"/>
          <w:szCs w:val="28"/>
        </w:rPr>
        <w:t>мера,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выра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жаемые с помощью </w:t>
      </w:r>
      <w:r w:rsidRPr="00782E85">
        <w:rPr>
          <w:rStyle w:val="29pt0pt"/>
          <w:rFonts w:eastAsiaTheme="minorEastAsia"/>
          <w:sz w:val="28"/>
          <w:szCs w:val="28"/>
        </w:rPr>
        <w:t>числа.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 В первую о</w:t>
      </w:r>
      <w:r>
        <w:rPr>
          <w:rFonts w:ascii="Times New Roman" w:hAnsi="Times New Roman" w:cs="Times New Roman"/>
          <w:sz w:val="28"/>
          <w:szCs w:val="28"/>
          <w:lang w:bidi="ru-RU"/>
        </w:rPr>
        <w:t>чередь ребенку нужно дать возмож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ность понять смысл слов, которые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выражают каждую из этих категорий, 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а затем познакомить с преобразования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ми, осуществляемыми в рамках этой 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системы.</w:t>
      </w:r>
    </w:p>
    <w:p w:rsidR="00360772" w:rsidRPr="00782E85" w:rsidRDefault="00360772" w:rsidP="00360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Важно, чтобы знакомство детей </w:t>
      </w:r>
      <w:r>
        <w:rPr>
          <w:rFonts w:ascii="Times New Roman" w:hAnsi="Times New Roman" w:cs="Times New Roman"/>
          <w:sz w:val="28"/>
          <w:szCs w:val="28"/>
          <w:lang w:bidi="ru-RU"/>
        </w:rPr>
        <w:t>с математическими понятиями проис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ходило в обычной реальной жизни,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обычных, а не изготовленных специально 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предметах, чтобы ребенок увидел, что математические понят</w:t>
      </w:r>
      <w:r>
        <w:rPr>
          <w:rFonts w:ascii="Times New Roman" w:hAnsi="Times New Roman" w:cs="Times New Roman"/>
          <w:sz w:val="28"/>
          <w:szCs w:val="28"/>
          <w:lang w:bidi="ru-RU"/>
        </w:rPr>
        <w:t>ия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br/>
        <w:t>описывают реальный мир, а не существуют сами по себе.</w:t>
      </w:r>
    </w:p>
    <w:p w:rsidR="00360772" w:rsidRPr="00782E85" w:rsidRDefault="00360772" w:rsidP="00360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85">
        <w:rPr>
          <w:rFonts w:ascii="Times New Roman" w:hAnsi="Times New Roman" w:cs="Times New Roman"/>
          <w:sz w:val="28"/>
          <w:szCs w:val="28"/>
          <w:lang w:bidi="ru-RU"/>
        </w:rPr>
        <w:t xml:space="preserve">Основной способ познания для </w:t>
      </w:r>
      <w:r>
        <w:rPr>
          <w:rFonts w:ascii="Times New Roman" w:hAnsi="Times New Roman" w:cs="Times New Roman"/>
          <w:sz w:val="28"/>
          <w:szCs w:val="28"/>
          <w:lang w:bidi="ru-RU"/>
        </w:rPr>
        <w:t>ребенка этого возраста — ваши расс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казы, ответы на его вопросы, а также ваши вопросы к нему. При поис</w:t>
      </w:r>
      <w:r>
        <w:rPr>
          <w:rFonts w:ascii="Times New Roman" w:hAnsi="Times New Roman" w:cs="Times New Roman"/>
          <w:sz w:val="28"/>
          <w:szCs w:val="28"/>
          <w:lang w:bidi="ru-RU"/>
        </w:rPr>
        <w:t>ке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ответа нужно размышлять вслух вместе с ребенком. С 4 лет с ребенком </w:t>
      </w:r>
      <w:r w:rsidRPr="00782E85">
        <w:rPr>
          <w:rStyle w:val="22"/>
          <w:rFonts w:eastAsiaTheme="minorEastAsia"/>
          <w:smallCaps w:val="0"/>
          <w:sz w:val="28"/>
          <w:szCs w:val="28"/>
        </w:rPr>
        <w:t>не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обходимо беседовать серьезно: как р</w:t>
      </w:r>
      <w:r>
        <w:rPr>
          <w:rFonts w:ascii="Times New Roman" w:hAnsi="Times New Roman" w:cs="Times New Roman"/>
          <w:sz w:val="28"/>
          <w:szCs w:val="28"/>
          <w:lang w:bidi="ru-RU"/>
        </w:rPr>
        <w:t>азмышляет взрослый, так будут раз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t>мышлять и дети.</w:t>
      </w:r>
    </w:p>
    <w:p w:rsidR="00000000" w:rsidRPr="00782E85" w:rsidRDefault="00782E85" w:rsidP="00782E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E85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математических представлений в конеч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softHyphen/>
        <w:t>ном счете есть лишь средство умственного развития ребенка, его познавательных способностей. Стремление познавать окружающий мир присуще человеку, есть оно и в каждом ребенке. Однако познание — функция не только интеллекта человека. Познание — функция его личности. Оно не возможно без таких качеств, как активность и самостоятельность, уверенность в себе, в своих способностях и силах. Для малышей, кроме того, необходимо ощущение защищенности и безопасности.</w:t>
      </w:r>
    </w:p>
    <w:p w:rsidR="00782E85" w:rsidRPr="00782E85" w:rsidRDefault="00782E85" w:rsidP="00360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E85">
        <w:rPr>
          <w:rFonts w:ascii="Times New Roman" w:hAnsi="Times New Roman" w:cs="Times New Roman"/>
          <w:sz w:val="28"/>
          <w:szCs w:val="28"/>
          <w:lang w:bidi="ru-RU"/>
        </w:rPr>
        <w:t>Ребенок учится в процессе жизни. Его мир — это мир «здесь и сей</w:t>
      </w:r>
      <w:r w:rsidRPr="00782E85">
        <w:rPr>
          <w:rFonts w:ascii="Times New Roman" w:hAnsi="Times New Roman" w:cs="Times New Roman"/>
          <w:sz w:val="28"/>
          <w:szCs w:val="28"/>
          <w:lang w:bidi="ru-RU"/>
        </w:rPr>
        <w:softHyphen/>
        <w:t>час».</w:t>
      </w:r>
    </w:p>
    <w:sectPr w:rsidR="00782E85" w:rsidRPr="0078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E85"/>
    <w:rsid w:val="00360772"/>
    <w:rsid w:val="007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E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82E8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2E85"/>
    <w:pPr>
      <w:widowControl w:val="0"/>
      <w:shd w:val="clear" w:color="auto" w:fill="FFFFFF"/>
      <w:spacing w:after="0" w:line="206" w:lineRule="exact"/>
      <w:ind w:firstLine="2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pt0pt">
    <w:name w:val="Основной текст (2) + 9 pt;Полужирный;Курсив;Интервал 0 pt"/>
    <w:basedOn w:val="2"/>
    <w:rsid w:val="00782E85"/>
    <w:rPr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782E8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2016-03-03T05:27:00Z</dcterms:created>
  <dcterms:modified xsi:type="dcterms:W3CDTF">2016-03-03T05:54:00Z</dcterms:modified>
</cp:coreProperties>
</file>