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64" w:rsidRDefault="00586D64" w:rsidP="00586D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 ПРОГРАММА </w:t>
      </w:r>
    </w:p>
    <w:p w:rsidR="00586D64" w:rsidRDefault="00586D64" w:rsidP="0058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6D64" w:rsidRDefault="00586D64" w:rsidP="00586D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математике</w:t>
      </w:r>
    </w:p>
    <w:p w:rsidR="00586D64" w:rsidRDefault="00586D64" w:rsidP="00586D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2 класса</w:t>
      </w:r>
    </w:p>
    <w:p w:rsidR="00586D64" w:rsidRDefault="00586D64" w:rsidP="00586D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УМК «ШКОЛА РОССИИ»</w:t>
      </w:r>
    </w:p>
    <w:p w:rsidR="00586D64" w:rsidRDefault="00586D64" w:rsidP="00586D64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86D64" w:rsidRDefault="00586D64" w:rsidP="00586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D64" w:rsidRDefault="00586D64" w:rsidP="00586D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D64" w:rsidRDefault="00586D64" w:rsidP="00586D64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340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586D64" w:rsidRDefault="00586D64" w:rsidP="00586D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34" w:type="dxa"/>
        <w:tblInd w:w="508" w:type="dxa"/>
        <w:tblLook w:val="04A0"/>
      </w:tblPr>
      <w:tblGrid>
        <w:gridCol w:w="3383"/>
        <w:gridCol w:w="11151"/>
      </w:tblGrid>
      <w:tr w:rsidR="00586D64" w:rsidRPr="00380D30" w:rsidTr="00386E9A">
        <w:trPr>
          <w:cnfStyle w:val="100000000000"/>
          <w:trHeight w:val="1061"/>
        </w:trPr>
        <w:tc>
          <w:tcPr>
            <w:tcW w:w="3323" w:type="dxa"/>
          </w:tcPr>
          <w:p w:rsidR="00586D64" w:rsidRPr="00380D30" w:rsidRDefault="00586D64" w:rsidP="00386E9A">
            <w:pPr>
              <w:ind w:left="0"/>
              <w:rPr>
                <w:rFonts w:cs="Times New Roman"/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>1. Роль и место дисциплины в образовательном процессе.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ind w:left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В начальной школе изучение математики имеет особое значение в развитии младшего школьника. Приобретенные им знания, первоначальное овладение математическим языком станут фундаментом обучения в основном звене школы, а также необходимыми для применения в жизни.</w:t>
            </w:r>
          </w:p>
        </w:tc>
      </w:tr>
      <w:tr w:rsidR="00586D64" w:rsidRPr="00380D30" w:rsidTr="00386E9A">
        <w:trPr>
          <w:trHeight w:val="65"/>
        </w:trPr>
        <w:tc>
          <w:tcPr>
            <w:tcW w:w="3323" w:type="dxa"/>
          </w:tcPr>
          <w:p w:rsidR="00586D64" w:rsidRPr="00380D30" w:rsidRDefault="00586D64" w:rsidP="00386E9A">
            <w:pPr>
              <w:ind w:left="0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>2. Соответствие</w:t>
            </w:r>
          </w:p>
          <w:p w:rsidR="00586D64" w:rsidRPr="00380D30" w:rsidRDefault="00586D64" w:rsidP="00386E9A">
            <w:pPr>
              <w:ind w:left="0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>Государственному</w:t>
            </w:r>
          </w:p>
          <w:p w:rsidR="00586D64" w:rsidRPr="00380D30" w:rsidRDefault="00586D64" w:rsidP="00386E9A">
            <w:pPr>
              <w:ind w:left="0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>образовательному     стандарту.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380D30">
              <w:rPr>
                <w:sz w:val="28"/>
                <w:szCs w:val="28"/>
              </w:rPr>
              <w:t xml:space="preserve">Рабочая программа по математике для 2 класса разработана на основе Примерной программы начального общего образования, авторской программы М. И. Моро, М. А. Бантовой «Математика», утверждённой МО РФ (Москва,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80D30">
                <w:rPr>
                  <w:sz w:val="28"/>
                  <w:szCs w:val="28"/>
                </w:rPr>
                <w:t>2003 г</w:t>
              </w:r>
            </w:smartTag>
            <w:r w:rsidRPr="00380D30">
              <w:rPr>
                <w:sz w:val="28"/>
                <w:szCs w:val="28"/>
              </w:rPr>
              <w:t>.), в соответствии с требованиями федерального компонента государственного стандарта начального образования (Москва, 2010г.).</w:t>
            </w:r>
            <w:proofErr w:type="gramEnd"/>
          </w:p>
          <w:p w:rsidR="00586D64" w:rsidRPr="00380D30" w:rsidRDefault="00586D64" w:rsidP="00386E9A">
            <w:pPr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Рабочая программа рассчитана на 136  часов в год, в том числе на проведение контрольных работ – 9 часов. </w:t>
            </w:r>
          </w:p>
          <w:p w:rsidR="00586D64" w:rsidRPr="00380D30" w:rsidRDefault="00586D64" w:rsidP="00386E9A">
            <w:pPr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           Количество часов в год – 136</w:t>
            </w:r>
          </w:p>
          <w:p w:rsidR="00586D64" w:rsidRPr="00380D30" w:rsidRDefault="00586D64" w:rsidP="00386E9A">
            <w:pPr>
              <w:pStyle w:val="a4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Количество часов в неделю – 4.</w:t>
            </w:r>
          </w:p>
        </w:tc>
      </w:tr>
      <w:tr w:rsidR="00586D64" w:rsidRPr="00380D30" w:rsidTr="00386E9A">
        <w:trPr>
          <w:trHeight w:val="656"/>
        </w:trPr>
        <w:tc>
          <w:tcPr>
            <w:tcW w:w="3323" w:type="dxa"/>
          </w:tcPr>
          <w:p w:rsidR="00586D64" w:rsidRPr="00380D30" w:rsidRDefault="00586D64" w:rsidP="00386E9A">
            <w:pPr>
              <w:ind w:left="0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>3. Цели программы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Изучение математики в начальной школе направлено на достижение следующих </w:t>
            </w:r>
            <w:r w:rsidRPr="00380D30">
              <w:rPr>
                <w:b/>
                <w:sz w:val="28"/>
                <w:szCs w:val="28"/>
              </w:rPr>
              <w:t>целей:</w:t>
            </w:r>
          </w:p>
          <w:p w:rsidR="00586D64" w:rsidRPr="00380D30" w:rsidRDefault="00586D64" w:rsidP="00386E9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математическое </w:t>
            </w:r>
            <w:r w:rsidRPr="00380D30">
              <w:rPr>
                <w:b/>
                <w:sz w:val="28"/>
                <w:szCs w:val="28"/>
              </w:rPr>
              <w:t>развитие</w:t>
            </w:r>
            <w:r w:rsidRPr="00380D30">
              <w:rPr>
                <w:sz w:val="28"/>
                <w:szCs w:val="28"/>
              </w:rPr>
              <w:t xml:space="preserve"> младшего школьника- развитие логического и знакового мышления, пространственного воображения, математической речи (умение строить </w:t>
            </w:r>
            <w:r w:rsidRPr="00380D30">
              <w:rPr>
                <w:sz w:val="28"/>
                <w:szCs w:val="28"/>
              </w:rPr>
              <w:lastRenderedPageBreak/>
              <w:t>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586D64" w:rsidRPr="00380D30" w:rsidRDefault="00586D64" w:rsidP="00386E9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>освоение</w:t>
            </w:r>
            <w:r w:rsidRPr="00380D30">
              <w:rPr>
                <w:sz w:val="28"/>
                <w:szCs w:val="28"/>
              </w:rPr>
      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      </w:r>
          </w:p>
          <w:p w:rsidR="00586D64" w:rsidRPr="00380D30" w:rsidRDefault="00586D64" w:rsidP="00386E9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>- воспитание</w:t>
            </w:r>
            <w:r w:rsidRPr="00380D30">
              <w:rPr>
                <w:sz w:val="28"/>
                <w:szCs w:val="28"/>
              </w:rPr>
              <w:t xml:space="preserve"> интереса к математике, стремления использовать математические знания в повседневной жизни.</w:t>
            </w:r>
          </w:p>
          <w:p w:rsidR="00586D64" w:rsidRPr="00380D30" w:rsidRDefault="00586D64" w:rsidP="00386E9A">
            <w:pPr>
              <w:rPr>
                <w:sz w:val="28"/>
                <w:szCs w:val="28"/>
              </w:rPr>
            </w:pPr>
          </w:p>
        </w:tc>
      </w:tr>
      <w:tr w:rsidR="00586D64" w:rsidRPr="00380D30" w:rsidTr="00386E9A">
        <w:trPr>
          <w:trHeight w:val="656"/>
        </w:trPr>
        <w:tc>
          <w:tcPr>
            <w:tcW w:w="3323" w:type="dxa"/>
          </w:tcPr>
          <w:p w:rsidR="00586D64" w:rsidRPr="00380D30" w:rsidRDefault="00586D64" w:rsidP="00386E9A">
            <w:pPr>
              <w:ind w:left="0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lastRenderedPageBreak/>
              <w:t>4. Задачи программы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Формировать представления о числах как результате счета и измерения, о принципе записи чисел.</w:t>
            </w:r>
          </w:p>
          <w:p w:rsidR="00586D64" w:rsidRPr="00380D30" w:rsidRDefault="00586D64" w:rsidP="00386E9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Выполнять устно и письменно арифметические действия с числами.</w:t>
            </w:r>
          </w:p>
          <w:p w:rsidR="00586D64" w:rsidRPr="00380D30" w:rsidRDefault="00586D64" w:rsidP="00386E9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Накапливать опыт решения арифметических задач.</w:t>
            </w:r>
          </w:p>
          <w:p w:rsidR="00586D64" w:rsidRPr="00380D30" w:rsidRDefault="00586D64" w:rsidP="00386E9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Знакомить с простейшими геометрическими формами.</w:t>
            </w:r>
          </w:p>
          <w:p w:rsidR="00586D64" w:rsidRPr="00380D30" w:rsidRDefault="00586D64" w:rsidP="00386E9A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Формировать умения, связанные с представлением, анализом и интерпретацией данных.</w:t>
            </w:r>
          </w:p>
          <w:p w:rsidR="00586D64" w:rsidRPr="00380D30" w:rsidRDefault="00586D64" w:rsidP="00386E9A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Образовательные и воспитательные задачи обучения математике решаются комплексно.</w:t>
            </w:r>
          </w:p>
          <w:p w:rsidR="00586D64" w:rsidRPr="00380D30" w:rsidRDefault="00586D64" w:rsidP="00386E9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86D64" w:rsidRPr="00380D30" w:rsidTr="00386E9A">
        <w:trPr>
          <w:trHeight w:val="656"/>
        </w:trPr>
        <w:tc>
          <w:tcPr>
            <w:tcW w:w="3323" w:type="dxa"/>
          </w:tcPr>
          <w:p w:rsidR="00586D64" w:rsidRPr="00380D30" w:rsidRDefault="00586D64" w:rsidP="00386E9A">
            <w:pPr>
              <w:ind w:left="0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>5. Принципы, лежащие в основе построения программы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Органическое сочетание обучения и воспитания.</w:t>
            </w:r>
          </w:p>
          <w:p w:rsidR="00586D64" w:rsidRPr="00380D30" w:rsidRDefault="00586D64" w:rsidP="00386E9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Усвоение математических знаний.</w:t>
            </w:r>
          </w:p>
          <w:p w:rsidR="00586D64" w:rsidRPr="00380D30" w:rsidRDefault="00586D64" w:rsidP="00386E9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Развитие познавательных способностей младших школьников.</w:t>
            </w:r>
          </w:p>
          <w:p w:rsidR="00586D64" w:rsidRPr="00380D30" w:rsidRDefault="00586D64" w:rsidP="00386E9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Формирование основ логического мышления и речи детей.</w:t>
            </w:r>
          </w:p>
          <w:p w:rsidR="00586D64" w:rsidRPr="00380D30" w:rsidRDefault="00586D64" w:rsidP="00386E9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Практическая направленность обучения и </w:t>
            </w:r>
            <w:proofErr w:type="gramStart"/>
            <w:r w:rsidRPr="00380D30">
              <w:rPr>
                <w:sz w:val="28"/>
                <w:szCs w:val="28"/>
              </w:rPr>
              <w:t>выработка</w:t>
            </w:r>
            <w:proofErr w:type="gramEnd"/>
            <w:r w:rsidRPr="00380D30">
              <w:rPr>
                <w:sz w:val="28"/>
                <w:szCs w:val="28"/>
              </w:rPr>
              <w:t xml:space="preserve"> необходимых для этого умений.</w:t>
            </w:r>
          </w:p>
          <w:p w:rsidR="00586D64" w:rsidRPr="00380D30" w:rsidRDefault="00586D64" w:rsidP="00386E9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Учет возрастных и индивидуальных особенностей детей.</w:t>
            </w:r>
          </w:p>
          <w:p w:rsidR="00586D64" w:rsidRPr="00380D30" w:rsidRDefault="00586D64" w:rsidP="00386E9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lastRenderedPageBreak/>
              <w:t>Дифференцированный подход к обучению</w:t>
            </w:r>
          </w:p>
          <w:p w:rsidR="00586D64" w:rsidRPr="00380D30" w:rsidRDefault="00586D64" w:rsidP="00386E9A">
            <w:pPr>
              <w:jc w:val="both"/>
              <w:rPr>
                <w:sz w:val="28"/>
                <w:szCs w:val="28"/>
              </w:rPr>
            </w:pPr>
          </w:p>
          <w:p w:rsidR="00586D64" w:rsidRPr="00380D30" w:rsidRDefault="00586D64" w:rsidP="00386E9A">
            <w:pPr>
              <w:jc w:val="both"/>
              <w:rPr>
                <w:sz w:val="28"/>
                <w:szCs w:val="28"/>
              </w:rPr>
            </w:pPr>
          </w:p>
          <w:p w:rsidR="00586D64" w:rsidRPr="00380D30" w:rsidRDefault="00586D64" w:rsidP="00386E9A">
            <w:pPr>
              <w:jc w:val="both"/>
              <w:rPr>
                <w:sz w:val="28"/>
                <w:szCs w:val="28"/>
              </w:rPr>
            </w:pPr>
          </w:p>
          <w:p w:rsidR="00586D64" w:rsidRPr="00380D30" w:rsidRDefault="00586D64" w:rsidP="00386E9A">
            <w:pPr>
              <w:jc w:val="both"/>
              <w:rPr>
                <w:sz w:val="28"/>
                <w:szCs w:val="28"/>
              </w:rPr>
            </w:pPr>
          </w:p>
          <w:p w:rsidR="00586D64" w:rsidRPr="00380D30" w:rsidRDefault="00586D64" w:rsidP="00386E9A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86D64" w:rsidRPr="00380D30" w:rsidTr="00386E9A">
        <w:trPr>
          <w:trHeight w:val="656"/>
        </w:trPr>
        <w:tc>
          <w:tcPr>
            <w:tcW w:w="3323" w:type="dxa"/>
          </w:tcPr>
          <w:p w:rsidR="00586D64" w:rsidRPr="00380D30" w:rsidRDefault="00586D64" w:rsidP="00386E9A">
            <w:pPr>
              <w:ind w:left="0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lastRenderedPageBreak/>
              <w:t>6. Специфика программы.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  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      </w:r>
          </w:p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  В процессе изучения курса математики у младших школьников формируются представления о</w:t>
            </w:r>
          </w:p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</w:t>
            </w:r>
            <w:proofErr w:type="gramStart"/>
            <w:r w:rsidRPr="00380D30">
              <w:rPr>
                <w:sz w:val="28"/>
                <w:szCs w:val="28"/>
              </w:rPr>
              <w:t>числах</w:t>
            </w:r>
            <w:proofErr w:type="gramEnd"/>
            <w:r w:rsidRPr="00380D30">
              <w:rPr>
                <w:sz w:val="28"/>
                <w:szCs w:val="28"/>
              </w:rPr>
              <w:t xml:space="preserve">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      </w:r>
          </w:p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  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</w:t>
            </w:r>
            <w:r w:rsidRPr="00380D30">
              <w:rPr>
                <w:sz w:val="28"/>
                <w:szCs w:val="28"/>
              </w:rPr>
              <w:lastRenderedPageBreak/>
              <w:t>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      </w:r>
          </w:p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 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      </w:r>
          </w:p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  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      </w:r>
          </w:p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 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      </w:r>
          </w:p>
        </w:tc>
      </w:tr>
      <w:tr w:rsidR="00586D64" w:rsidRPr="00380D30" w:rsidTr="00386E9A">
        <w:trPr>
          <w:trHeight w:val="656"/>
        </w:trPr>
        <w:tc>
          <w:tcPr>
            <w:tcW w:w="3323" w:type="dxa"/>
          </w:tcPr>
          <w:p w:rsidR="00586D64" w:rsidRPr="00380D30" w:rsidRDefault="00586D64" w:rsidP="00386E9A">
            <w:pPr>
              <w:ind w:left="0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lastRenderedPageBreak/>
              <w:t>7. Формы контроля.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Основными формами контроля являются: </w:t>
            </w:r>
            <w:r w:rsidRPr="00380D30">
              <w:rPr>
                <w:b/>
                <w:i/>
                <w:sz w:val="28"/>
                <w:szCs w:val="28"/>
              </w:rPr>
              <w:t>наблюдения за интеллектуальными способностями детей, тест, проверочная работа, практические задания, самостоятельная работа, контрольная работа</w:t>
            </w:r>
            <w:proofErr w:type="gramStart"/>
            <w:r w:rsidRPr="00380D30">
              <w:rPr>
                <w:b/>
                <w:i/>
                <w:sz w:val="28"/>
                <w:szCs w:val="28"/>
              </w:rPr>
              <w:t>..</w:t>
            </w:r>
            <w:proofErr w:type="gramEnd"/>
          </w:p>
        </w:tc>
      </w:tr>
      <w:tr w:rsidR="00586D64" w:rsidRPr="00380D30" w:rsidTr="00386E9A">
        <w:trPr>
          <w:trHeight w:val="3082"/>
        </w:trPr>
        <w:tc>
          <w:tcPr>
            <w:tcW w:w="3323" w:type="dxa"/>
          </w:tcPr>
          <w:p w:rsidR="00586D64" w:rsidRPr="00380D30" w:rsidRDefault="00586D64" w:rsidP="00386E9A">
            <w:pPr>
              <w:ind w:left="0" w:right="-157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>8. Универсальные учебные</w:t>
            </w:r>
          </w:p>
          <w:p w:rsidR="00586D64" w:rsidRPr="00380D30" w:rsidRDefault="00586D64" w:rsidP="00386E9A">
            <w:pPr>
              <w:ind w:left="0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t xml:space="preserve"> действия.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  В процессе изучения математики у </w:t>
            </w:r>
            <w:proofErr w:type="gramStart"/>
            <w:r w:rsidRPr="00380D30">
              <w:rPr>
                <w:sz w:val="28"/>
                <w:szCs w:val="28"/>
              </w:rPr>
              <w:t>обучающихся</w:t>
            </w:r>
            <w:proofErr w:type="gramEnd"/>
            <w:r w:rsidRPr="00380D30">
              <w:rPr>
                <w:sz w:val="28"/>
                <w:szCs w:val="28"/>
              </w:rPr>
              <w:t xml:space="preserve"> формируются общие учебные умения и способы познавательной деятельности: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обнаружение моделей геометрических фигур, математических процессов, зависимостей в окружающем мире;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прогнозирование результата вычисления, решения задачи;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сравнение разных способов вычислений, решения задачи; выбор рационального (удобного) способа;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планирование хода решения задачи, выполнение задания на измерение, вычисление, построение;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пошаговый контроль правильности и полноты выполнения алгоритма арифметического действия, плана решения текстовой задачи, построения </w:t>
            </w:r>
            <w:r w:rsidRPr="00380D30">
              <w:rPr>
                <w:sz w:val="28"/>
                <w:szCs w:val="28"/>
              </w:rPr>
              <w:lastRenderedPageBreak/>
              <w:t>геометрической фигуры;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характера;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величин;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зависимости;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сбор, обобщение и представление данных, полученных в ходе самостоятельно проведенных опросов (без использования компьютера);</w:t>
            </w:r>
          </w:p>
          <w:p w:rsidR="00586D64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поиск необходимой информации в учебной и справочной литературе.</w:t>
            </w:r>
          </w:p>
          <w:p w:rsidR="00586D64" w:rsidRPr="00380D30" w:rsidRDefault="00586D64" w:rsidP="00386E9A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  <w:p w:rsidR="00586D64" w:rsidRPr="00380D30" w:rsidRDefault="00586D64" w:rsidP="00386E9A">
            <w:pPr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 w:rsidRPr="00380D30">
              <w:rPr>
                <w:b/>
                <w:sz w:val="28"/>
                <w:szCs w:val="28"/>
                <w:lang w:val="en-US"/>
              </w:rPr>
              <w:t>I</w:t>
            </w:r>
            <w:r w:rsidRPr="00380D30">
              <w:rPr>
                <w:b/>
                <w:sz w:val="28"/>
                <w:szCs w:val="28"/>
                <w:u w:val="single"/>
              </w:rPr>
              <w:t>.Организация учебного труда.</w:t>
            </w:r>
          </w:p>
          <w:p w:rsidR="00586D64" w:rsidRPr="00380D30" w:rsidRDefault="00586D64" w:rsidP="00386E9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65"/>
              </w:tabs>
              <w:autoSpaceDE w:val="0"/>
              <w:autoSpaceDN w:val="0"/>
              <w:adjustRightInd w:val="0"/>
              <w:ind w:left="748" w:hanging="425"/>
              <w:jc w:val="both"/>
              <w:rPr>
                <w:spacing w:val="-3"/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Правильно выполнять советы учителя по подготовке рабочего места для занятий в школе  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</w:t>
            </w:r>
            <w:proofErr w:type="gramStart"/>
            <w:r w:rsidRPr="00380D30">
              <w:rPr>
                <w:sz w:val="28"/>
                <w:szCs w:val="28"/>
              </w:rPr>
              <w:t>правильно</w:t>
            </w:r>
            <w:proofErr w:type="gramEnd"/>
            <w:r w:rsidRPr="00380D30">
              <w:rPr>
                <w:sz w:val="28"/>
                <w:szCs w:val="28"/>
              </w:rPr>
              <w:t xml:space="preserve"> оценивать своё отношение к учебной работе.</w:t>
            </w:r>
          </w:p>
          <w:p w:rsidR="00586D64" w:rsidRPr="00380D30" w:rsidRDefault="00586D64" w:rsidP="00386E9A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78"/>
                <w:tab w:val="left" w:pos="323"/>
              </w:tabs>
              <w:autoSpaceDE w:val="0"/>
              <w:autoSpaceDN w:val="0"/>
              <w:adjustRightInd w:val="0"/>
              <w:ind w:left="748" w:hanging="425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Помогать учителю в проведении учебных занятий. Учиться работать вместе с товарищем.</w:t>
            </w:r>
          </w:p>
          <w:p w:rsidR="00586D64" w:rsidRPr="00380D30" w:rsidRDefault="00586D64" w:rsidP="00386E9A">
            <w:pPr>
              <w:pStyle w:val="a4"/>
              <w:widowControl w:val="0"/>
              <w:shd w:val="clear" w:color="auto" w:fill="FFFFFF"/>
              <w:tabs>
                <w:tab w:val="left" w:pos="278"/>
                <w:tab w:val="left" w:pos="323"/>
              </w:tabs>
              <w:autoSpaceDE w:val="0"/>
              <w:autoSpaceDN w:val="0"/>
              <w:adjustRightInd w:val="0"/>
              <w:ind w:left="748"/>
              <w:rPr>
                <w:sz w:val="28"/>
                <w:szCs w:val="28"/>
              </w:rPr>
            </w:pPr>
          </w:p>
          <w:p w:rsidR="00586D64" w:rsidRPr="00380D30" w:rsidRDefault="00586D64" w:rsidP="00386E9A">
            <w:pPr>
              <w:shd w:val="clear" w:color="auto" w:fill="FFFFFF"/>
              <w:tabs>
                <w:tab w:val="left" w:pos="869"/>
              </w:tabs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 w:rsidRPr="00380D30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380D30">
              <w:rPr>
                <w:b/>
                <w:sz w:val="28"/>
                <w:szCs w:val="28"/>
                <w:u w:val="single"/>
              </w:rPr>
              <w:t>.Работа с книгой и другими источниками информации.</w:t>
            </w:r>
          </w:p>
          <w:p w:rsidR="00586D64" w:rsidRPr="00380D30" w:rsidRDefault="00586D64" w:rsidP="00386E9A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Ориентироваться в учебнике, пользоваться заданиями и вопросами, образцами, данными в учебниках.</w:t>
            </w:r>
          </w:p>
          <w:p w:rsidR="00586D64" w:rsidRPr="00380D30" w:rsidRDefault="00586D64" w:rsidP="00386E9A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380D30">
              <w:rPr>
                <w:b/>
                <w:sz w:val="28"/>
                <w:szCs w:val="28"/>
                <w:u w:val="single"/>
              </w:rPr>
              <w:t>.Культура устной и письменной речи</w:t>
            </w:r>
            <w:r w:rsidRPr="00380D30">
              <w:rPr>
                <w:sz w:val="28"/>
                <w:szCs w:val="28"/>
                <w:u w:val="single"/>
              </w:rPr>
              <w:t>.</w:t>
            </w:r>
          </w:p>
          <w:p w:rsidR="00586D64" w:rsidRPr="00380D30" w:rsidRDefault="00586D64" w:rsidP="00386E9A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spacing w:val="-3"/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Отвечать на вопросы, пересказывать условие и ход решения задачи.</w:t>
            </w:r>
          </w:p>
          <w:p w:rsidR="00586D64" w:rsidRPr="00380D30" w:rsidRDefault="00586D64" w:rsidP="00386E9A">
            <w:pPr>
              <w:shd w:val="clear" w:color="auto" w:fill="FFFFFF"/>
              <w:tabs>
                <w:tab w:val="left" w:pos="955"/>
              </w:tabs>
              <w:spacing w:before="43"/>
              <w:ind w:left="0"/>
              <w:jc w:val="both"/>
              <w:rPr>
                <w:sz w:val="28"/>
                <w:szCs w:val="28"/>
                <w:u w:val="single"/>
              </w:rPr>
            </w:pPr>
            <w:r w:rsidRPr="00380D30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IV</w:t>
            </w:r>
            <w:r w:rsidRPr="00380D30">
              <w:rPr>
                <w:b/>
                <w:sz w:val="28"/>
                <w:szCs w:val="28"/>
                <w:u w:val="single"/>
              </w:rPr>
              <w:t>.Мыслительные умения</w:t>
            </w:r>
            <w:r w:rsidRPr="00380D30">
              <w:rPr>
                <w:sz w:val="28"/>
                <w:szCs w:val="28"/>
                <w:u w:val="single"/>
              </w:rPr>
              <w:t>.</w:t>
            </w:r>
          </w:p>
          <w:p w:rsidR="00586D64" w:rsidRPr="00380D30" w:rsidRDefault="00586D64" w:rsidP="00386E9A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50"/>
              </w:tabs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      </w:r>
          </w:p>
          <w:p w:rsidR="00586D64" w:rsidRPr="00380D30" w:rsidRDefault="00586D64" w:rsidP="00386E9A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      </w:r>
          </w:p>
          <w:p w:rsidR="00586D64" w:rsidRPr="00380D30" w:rsidRDefault="00586D64" w:rsidP="00386E9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      </w:r>
          </w:p>
          <w:p w:rsidR="00586D64" w:rsidRPr="00380D30" w:rsidRDefault="00586D64" w:rsidP="00386E9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      </w:r>
          </w:p>
          <w:p w:rsidR="00586D64" w:rsidRPr="00380D30" w:rsidRDefault="00586D64" w:rsidP="00386E9A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      </w:r>
          </w:p>
          <w:p w:rsidR="00586D64" w:rsidRPr="00380D30" w:rsidRDefault="00586D64" w:rsidP="00386E9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      </w:r>
          </w:p>
          <w:p w:rsidR="00586D64" w:rsidRPr="00380D30" w:rsidRDefault="00586D64" w:rsidP="00386E9A">
            <w:pPr>
              <w:pStyle w:val="a4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Учиться видеть противоречия при проведении несложных опытов.</w:t>
            </w:r>
          </w:p>
          <w:p w:rsidR="00586D64" w:rsidRDefault="00586D64" w:rsidP="00386E9A">
            <w:pPr>
              <w:jc w:val="both"/>
              <w:rPr>
                <w:sz w:val="28"/>
                <w:szCs w:val="28"/>
              </w:rPr>
            </w:pPr>
          </w:p>
          <w:p w:rsidR="00586D64" w:rsidRPr="00380D30" w:rsidRDefault="00586D64" w:rsidP="00386E9A">
            <w:pPr>
              <w:ind w:left="0"/>
              <w:rPr>
                <w:sz w:val="28"/>
                <w:szCs w:val="28"/>
              </w:rPr>
            </w:pPr>
          </w:p>
        </w:tc>
      </w:tr>
      <w:tr w:rsidR="00586D64" w:rsidRPr="00380D30" w:rsidTr="00386E9A">
        <w:trPr>
          <w:trHeight w:val="656"/>
        </w:trPr>
        <w:tc>
          <w:tcPr>
            <w:tcW w:w="3323" w:type="dxa"/>
          </w:tcPr>
          <w:p w:rsidR="00586D64" w:rsidRPr="00380D30" w:rsidRDefault="00586D64" w:rsidP="00386E9A">
            <w:pPr>
              <w:ind w:left="0" w:right="-157"/>
              <w:rPr>
                <w:b/>
                <w:sz w:val="28"/>
                <w:szCs w:val="28"/>
              </w:rPr>
            </w:pPr>
            <w:r w:rsidRPr="00380D30">
              <w:rPr>
                <w:b/>
                <w:sz w:val="28"/>
                <w:szCs w:val="28"/>
              </w:rPr>
              <w:lastRenderedPageBreak/>
              <w:t>9. Требования к уровню подготовки.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ind w:left="0"/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 xml:space="preserve">   К концу обучения в начальной школе будет обеспечена готовность обучающихся к дальнейшему образованию, достигнут необходимый уровень их математического развития, которое предполагает:</w:t>
            </w:r>
          </w:p>
          <w:p w:rsidR="00586D64" w:rsidRPr="00380D30" w:rsidRDefault="00586D64" w:rsidP="00386E9A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способность проводить исследование предмета, явления, факта с точки зрения его математической сущности (числовые характеристики объекта, форма, размеры, продолжительность, соотношение частей и пр.);</w:t>
            </w:r>
          </w:p>
          <w:p w:rsidR="00586D64" w:rsidRPr="00380D30" w:rsidRDefault="00586D64" w:rsidP="00386E9A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проверка хода и результата выполнения математического задания, обнаружение и исправление ошибок;</w:t>
            </w:r>
          </w:p>
          <w:p w:rsidR="00586D64" w:rsidRPr="00380D30" w:rsidRDefault="00586D64" w:rsidP="00386E9A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поиск необходимой информации в учебной и справочной литературе.</w:t>
            </w:r>
          </w:p>
          <w:p w:rsidR="00586D64" w:rsidRPr="00380D30" w:rsidRDefault="00586D64" w:rsidP="00386E9A">
            <w:pPr>
              <w:ind w:left="720"/>
              <w:jc w:val="both"/>
              <w:rPr>
                <w:sz w:val="28"/>
                <w:szCs w:val="28"/>
              </w:rPr>
            </w:pPr>
          </w:p>
          <w:p w:rsidR="00586D64" w:rsidRPr="00380D30" w:rsidRDefault="00586D64" w:rsidP="00386E9A">
            <w:pPr>
              <w:ind w:left="720"/>
              <w:jc w:val="both"/>
              <w:rPr>
                <w:sz w:val="28"/>
                <w:szCs w:val="28"/>
              </w:rPr>
            </w:pPr>
            <w:r w:rsidRPr="00380D30">
              <w:rPr>
                <w:rStyle w:val="a5"/>
                <w:b/>
                <w:bCs/>
                <w:sz w:val="28"/>
                <w:szCs w:val="28"/>
                <w:u w:val="single"/>
              </w:rPr>
              <w:t xml:space="preserve">Основные требования к знаниям, умениям и навыкам </w:t>
            </w:r>
            <w:proofErr w:type="gramStart"/>
            <w:r w:rsidRPr="00380D30">
              <w:rPr>
                <w:rStyle w:val="a5"/>
                <w:b/>
                <w:bCs/>
                <w:sz w:val="28"/>
                <w:szCs w:val="28"/>
                <w:u w:val="single"/>
              </w:rPr>
              <w:t>обучающихся</w:t>
            </w:r>
            <w:proofErr w:type="gramEnd"/>
            <w:r w:rsidRPr="00380D30">
              <w:rPr>
                <w:rStyle w:val="a5"/>
                <w:b/>
                <w:bCs/>
                <w:sz w:val="28"/>
                <w:szCs w:val="28"/>
                <w:u w:val="single"/>
              </w:rPr>
              <w:t xml:space="preserve"> к концу 2 класса</w:t>
            </w:r>
          </w:p>
          <w:p w:rsidR="00586D64" w:rsidRDefault="00586D64" w:rsidP="00386E9A">
            <w:pPr>
              <w:pStyle w:val="body"/>
              <w:spacing w:before="0" w:beforeAutospacing="0" w:after="0" w:afterAutospacing="0"/>
              <w:ind w:left="720"/>
              <w:jc w:val="left"/>
              <w:rPr>
                <w:sz w:val="28"/>
                <w:szCs w:val="28"/>
              </w:rPr>
            </w:pPr>
            <w:r w:rsidRPr="00380D30">
              <w:rPr>
                <w:rStyle w:val="a5"/>
                <w:b/>
                <w:bCs/>
                <w:sz w:val="28"/>
                <w:szCs w:val="28"/>
                <w:u w:val="single"/>
              </w:rPr>
              <w:t>Обучающиеся должны знать:</w:t>
            </w:r>
            <w:r w:rsidRPr="00380D30">
              <w:rPr>
                <w:b/>
                <w:bCs/>
                <w:i/>
                <w:iCs/>
                <w:sz w:val="28"/>
                <w:szCs w:val="28"/>
                <w:u w:val="single"/>
              </w:rPr>
              <w:br/>
            </w:r>
            <w:r w:rsidRPr="00380D30">
              <w:rPr>
                <w:rStyle w:val="a5"/>
                <w:b/>
                <w:bCs/>
                <w:sz w:val="28"/>
                <w:szCs w:val="28"/>
              </w:rPr>
              <w:t>      </w:t>
            </w:r>
            <w:r w:rsidRPr="00380D30">
              <w:rPr>
                <w:sz w:val="28"/>
                <w:szCs w:val="28"/>
              </w:rPr>
              <w:t>названия и последовательность чисел от 1 до 100;</w:t>
            </w:r>
            <w:r w:rsidRPr="00380D30">
              <w:rPr>
                <w:sz w:val="28"/>
                <w:szCs w:val="28"/>
              </w:rPr>
              <w:br/>
              <w:t>      названия компонентов и результатов сложения и вычитания;</w:t>
            </w:r>
            <w:r w:rsidRPr="00380D30">
              <w:rPr>
                <w:sz w:val="28"/>
                <w:szCs w:val="28"/>
              </w:rPr>
              <w:br/>
              <w:t>      правила порядка выполнения действий в числовых выражениях в два действия, содержащих   сложение и вычитание (со скобками и без них);</w:t>
            </w:r>
            <w:r w:rsidRPr="00380D30">
              <w:rPr>
                <w:sz w:val="28"/>
                <w:szCs w:val="28"/>
              </w:rPr>
              <w:br/>
              <w:t>      названия и обозначение действий умножения и деления.</w:t>
            </w:r>
            <w:r w:rsidRPr="00380D30">
              <w:rPr>
                <w:sz w:val="28"/>
                <w:szCs w:val="28"/>
              </w:rPr>
              <w:br/>
              <w:t>      Таблицу сложения однозначных чисел и соответствующие случаи вычитания учащиеся должны усвоить на уровне автоматизированного навыка.</w:t>
            </w:r>
          </w:p>
          <w:p w:rsidR="00586D64" w:rsidRPr="00380D30" w:rsidRDefault="00586D64" w:rsidP="00386E9A">
            <w:pPr>
              <w:pStyle w:val="body"/>
              <w:spacing w:before="0" w:beforeAutospacing="0" w:after="0" w:afterAutospacing="0"/>
              <w:ind w:left="720"/>
              <w:jc w:val="left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br/>
            </w:r>
            <w:proofErr w:type="gramStart"/>
            <w:r w:rsidRPr="00380D30">
              <w:rPr>
                <w:b/>
                <w:sz w:val="28"/>
                <w:szCs w:val="28"/>
                <w:u w:val="single"/>
              </w:rPr>
              <w:t>Обучающиеся должны уметь:</w:t>
            </w:r>
            <w:r w:rsidRPr="00380D30">
              <w:rPr>
                <w:b/>
                <w:bCs/>
                <w:i/>
                <w:iCs/>
                <w:sz w:val="28"/>
                <w:szCs w:val="28"/>
                <w:u w:val="single"/>
              </w:rPr>
              <w:br/>
            </w:r>
            <w:r w:rsidRPr="00380D30">
              <w:rPr>
                <w:rStyle w:val="a5"/>
                <w:b/>
                <w:bCs/>
                <w:sz w:val="28"/>
                <w:szCs w:val="28"/>
              </w:rPr>
              <w:t>      </w:t>
            </w:r>
            <w:r w:rsidRPr="00380D30">
              <w:rPr>
                <w:sz w:val="28"/>
                <w:szCs w:val="28"/>
              </w:rPr>
              <w:t>читать, записывать и сравнивать числа в пределах 100;</w:t>
            </w:r>
            <w:r w:rsidRPr="00380D30">
              <w:rPr>
                <w:sz w:val="28"/>
                <w:szCs w:val="28"/>
              </w:rPr>
              <w:br/>
              <w:t>      находить сумму и разность чисел в пределах 100: в более легких случаях устно, в более сложных — письменно;</w:t>
            </w:r>
            <w:r w:rsidRPr="00380D30">
              <w:rPr>
                <w:sz w:val="28"/>
                <w:szCs w:val="28"/>
              </w:rPr>
              <w:br/>
              <w:t>      находить значения числовых выражений в 2 действия, содержащих сложение и вычитание (со скобками и без них);</w:t>
            </w:r>
            <w:proofErr w:type="gramEnd"/>
            <w:r w:rsidRPr="00380D30">
              <w:rPr>
                <w:sz w:val="28"/>
                <w:szCs w:val="28"/>
              </w:rPr>
              <w:br/>
              <w:t xml:space="preserve">      решать задачи в 1—2 действия на сложение и вычитание и задачи в одно </w:t>
            </w:r>
            <w:r w:rsidRPr="00380D30">
              <w:rPr>
                <w:sz w:val="28"/>
                <w:szCs w:val="28"/>
              </w:rPr>
              <w:lastRenderedPageBreak/>
              <w:t>действие, раскрывающие конкретный смысл умножения и деления;</w:t>
            </w:r>
            <w:r w:rsidRPr="00380D30">
              <w:rPr>
                <w:sz w:val="28"/>
                <w:szCs w:val="28"/>
              </w:rPr>
              <w:br/>
              <w:t>      чертить отрезок заданной длины и измерять длину данного отрезка;</w:t>
            </w:r>
            <w:r w:rsidRPr="00380D30">
              <w:rPr>
                <w:sz w:val="28"/>
                <w:szCs w:val="28"/>
              </w:rPr>
              <w:br/>
              <w:t>      находить длину ломаной, состоящей из 3—4 звеньев, и периметр многоугольника (треугольника, четырехугольника).</w:t>
            </w:r>
          </w:p>
        </w:tc>
      </w:tr>
      <w:tr w:rsidR="00586D64" w:rsidRPr="00380D30" w:rsidTr="00386E9A">
        <w:trPr>
          <w:trHeight w:val="2167"/>
        </w:trPr>
        <w:tc>
          <w:tcPr>
            <w:tcW w:w="3323" w:type="dxa"/>
            <w:hideMark/>
          </w:tcPr>
          <w:p w:rsidR="00586D64" w:rsidRPr="00380D30" w:rsidRDefault="00586D64" w:rsidP="00386E9A">
            <w:pPr>
              <w:ind w:left="0"/>
              <w:rPr>
                <w:rFonts w:cs="Times New Roman"/>
                <w:b/>
                <w:sz w:val="28"/>
                <w:szCs w:val="28"/>
              </w:rPr>
            </w:pPr>
            <w:r w:rsidRPr="00380D30">
              <w:rPr>
                <w:rFonts w:cs="Times New Roman"/>
                <w:b/>
                <w:sz w:val="28"/>
                <w:szCs w:val="28"/>
              </w:rPr>
              <w:lastRenderedPageBreak/>
              <w:t xml:space="preserve">10. </w:t>
            </w:r>
            <w:r w:rsidRPr="00380D30">
              <w:rPr>
                <w:rFonts w:eastAsia="Calibri" w:cs="Times New Roman"/>
                <w:b/>
                <w:sz w:val="28"/>
                <w:szCs w:val="28"/>
              </w:rPr>
              <w:t>Содержание программы</w:t>
            </w:r>
            <w:r w:rsidRPr="00380D30">
              <w:rPr>
                <w:rFonts w:cs="Times New Roman"/>
                <w:b/>
                <w:sz w:val="28"/>
                <w:szCs w:val="28"/>
              </w:rPr>
              <w:t xml:space="preserve"> учебного курса</w:t>
            </w:r>
          </w:p>
        </w:tc>
        <w:tc>
          <w:tcPr>
            <w:tcW w:w="11091" w:type="dxa"/>
          </w:tcPr>
          <w:p w:rsidR="00586D64" w:rsidRPr="00380D30" w:rsidRDefault="00586D64" w:rsidP="00386E9A">
            <w:pPr>
              <w:pStyle w:val="zagarial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0D30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Числа от 1 до 100</w:t>
            </w:r>
          </w:p>
          <w:p w:rsidR="00586D64" w:rsidRPr="00380D30" w:rsidRDefault="00586D64" w:rsidP="00386E9A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380D30">
              <w:rPr>
                <w:rStyle w:val="a6"/>
                <w:rFonts w:cs="Times New Roman"/>
                <w:sz w:val="28"/>
                <w:szCs w:val="28"/>
              </w:rPr>
              <w:t xml:space="preserve">                                              </w:t>
            </w:r>
            <w:r w:rsidRPr="00380D30">
              <w:rPr>
                <w:rStyle w:val="a6"/>
                <w:rFonts w:eastAsia="Calibri" w:cs="Times New Roman"/>
                <w:sz w:val="28"/>
                <w:szCs w:val="28"/>
              </w:rPr>
              <w:t>Нумерация</w:t>
            </w:r>
            <w:r w:rsidRPr="00380D30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380D30">
              <w:rPr>
                <w:rFonts w:eastAsia="Calibri" w:cs="Times New Roman"/>
                <w:b/>
                <w:sz w:val="28"/>
                <w:szCs w:val="28"/>
              </w:rPr>
              <w:t>(19 ч)</w:t>
            </w:r>
          </w:p>
          <w:p w:rsidR="00586D64" w:rsidRPr="00380D30" w:rsidRDefault="00586D64" w:rsidP="00386E9A">
            <w:pPr>
              <w:pStyle w:val="body"/>
              <w:jc w:val="left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      Новая счетная единица —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      </w:r>
            <w:r w:rsidRPr="00380D30">
              <w:rPr>
                <w:sz w:val="28"/>
                <w:szCs w:val="28"/>
              </w:rPr>
              <w:br/>
              <w:t>      Сравнение чисел.</w:t>
            </w:r>
            <w:r w:rsidRPr="00380D30">
              <w:rPr>
                <w:sz w:val="28"/>
                <w:szCs w:val="28"/>
              </w:rPr>
              <w:br/>
              <w:t>      Единицы длины: сантиметр, дециметр, миллиметр, метр.</w:t>
            </w:r>
            <w:r w:rsidRPr="00380D30">
              <w:rPr>
                <w:sz w:val="28"/>
                <w:szCs w:val="28"/>
              </w:rPr>
              <w:br/>
              <w:t>Соотношения между ними.</w:t>
            </w:r>
            <w:r w:rsidRPr="00380D30">
              <w:rPr>
                <w:sz w:val="28"/>
                <w:szCs w:val="28"/>
              </w:rPr>
              <w:br/>
              <w:t xml:space="preserve">      Длина </w:t>
            </w:r>
            <w:proofErr w:type="gramStart"/>
            <w:r w:rsidRPr="00380D30">
              <w:rPr>
                <w:sz w:val="28"/>
                <w:szCs w:val="28"/>
              </w:rPr>
              <w:t>ломаной</w:t>
            </w:r>
            <w:proofErr w:type="gramEnd"/>
            <w:r w:rsidRPr="00380D30">
              <w:rPr>
                <w:sz w:val="28"/>
                <w:szCs w:val="28"/>
              </w:rPr>
              <w:t>.</w:t>
            </w:r>
            <w:r w:rsidRPr="00380D30">
              <w:rPr>
                <w:sz w:val="28"/>
                <w:szCs w:val="28"/>
              </w:rPr>
              <w:br/>
              <w:t>      Периметр многоугольника.</w:t>
            </w:r>
            <w:r w:rsidRPr="00380D30">
              <w:rPr>
                <w:sz w:val="28"/>
                <w:szCs w:val="28"/>
              </w:rPr>
              <w:br/>
              <w:t>      Единицы времени: час, минута. Соотношение между ними. Определение времени по часам с точностью до минуты.</w:t>
            </w:r>
            <w:r w:rsidRPr="00380D30">
              <w:rPr>
                <w:sz w:val="28"/>
                <w:szCs w:val="28"/>
              </w:rPr>
              <w:br/>
              <w:t>      Монеты (набор и размен).</w:t>
            </w:r>
            <w:r w:rsidRPr="00380D30">
              <w:rPr>
                <w:sz w:val="28"/>
                <w:szCs w:val="28"/>
              </w:rPr>
              <w:br/>
              <w:t>      Задачи на нахождение неизвестного слагаемого, неизвестного уменьшаемого и неизвестного вычитаемого.</w:t>
            </w:r>
            <w:r w:rsidRPr="00380D30">
              <w:rPr>
                <w:sz w:val="28"/>
                <w:szCs w:val="28"/>
              </w:rPr>
              <w:br/>
              <w:t>      Решение задач в 2 действия на сложение и вычитание.</w:t>
            </w:r>
          </w:p>
          <w:p w:rsidR="00586D64" w:rsidRPr="00380D30" w:rsidRDefault="00586D64" w:rsidP="00386E9A">
            <w:pPr>
              <w:pStyle w:val="body"/>
              <w:jc w:val="left"/>
              <w:rPr>
                <w:b/>
                <w:sz w:val="28"/>
                <w:szCs w:val="28"/>
                <w:u w:val="single"/>
              </w:rPr>
            </w:pPr>
            <w:r w:rsidRPr="00380D30">
              <w:rPr>
                <w:b/>
                <w:sz w:val="28"/>
                <w:szCs w:val="28"/>
                <w:u w:val="single"/>
              </w:rPr>
              <w:t>Контрольная работа №1,№2.</w:t>
            </w:r>
          </w:p>
          <w:p w:rsidR="00586D64" w:rsidRPr="00380D30" w:rsidRDefault="00586D64" w:rsidP="00386E9A">
            <w:pPr>
              <w:pStyle w:val="centr"/>
              <w:rPr>
                <w:b/>
                <w:i w:val="0"/>
                <w:sz w:val="28"/>
                <w:szCs w:val="28"/>
              </w:rPr>
            </w:pPr>
            <w:r w:rsidRPr="00380D30">
              <w:rPr>
                <w:rStyle w:val="a6"/>
                <w:i w:val="0"/>
                <w:sz w:val="28"/>
                <w:szCs w:val="28"/>
              </w:rPr>
              <w:t>Сложение и вычитание</w:t>
            </w:r>
            <w:r w:rsidRPr="00380D30">
              <w:rPr>
                <w:b/>
                <w:i w:val="0"/>
                <w:sz w:val="28"/>
                <w:szCs w:val="28"/>
              </w:rPr>
              <w:t xml:space="preserve"> (63 ч)</w:t>
            </w:r>
          </w:p>
          <w:p w:rsidR="00586D64" w:rsidRPr="00380D30" w:rsidRDefault="00586D64" w:rsidP="00386E9A">
            <w:pPr>
              <w:pStyle w:val="body"/>
              <w:jc w:val="left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      Устные и письменные приемы сложения и вычитания чисел в пределах 100.</w:t>
            </w:r>
            <w:r w:rsidRPr="00380D30">
              <w:rPr>
                <w:sz w:val="28"/>
                <w:szCs w:val="28"/>
              </w:rPr>
              <w:br/>
              <w:t>      Числовое выражение и его значение.</w:t>
            </w:r>
            <w:r w:rsidRPr="00380D30">
              <w:rPr>
                <w:sz w:val="28"/>
                <w:szCs w:val="28"/>
              </w:rPr>
              <w:br/>
            </w:r>
            <w:r w:rsidRPr="00380D30">
              <w:rPr>
                <w:sz w:val="28"/>
                <w:szCs w:val="28"/>
              </w:rPr>
              <w:lastRenderedPageBreak/>
              <w:t>      Порядок действий в выражениях, содержащих 2 действия (со скобками и без них).</w:t>
            </w:r>
            <w:r w:rsidRPr="00380D30">
              <w:rPr>
                <w:sz w:val="28"/>
                <w:szCs w:val="28"/>
              </w:rPr>
              <w:br/>
              <w:t>      Сочетательное свойство сложения. Использование переместительного и сочетательного свой</w:t>
            </w:r>
            <w:proofErr w:type="gramStart"/>
            <w:r w:rsidRPr="00380D30">
              <w:rPr>
                <w:sz w:val="28"/>
                <w:szCs w:val="28"/>
              </w:rPr>
              <w:t>ств сл</w:t>
            </w:r>
            <w:proofErr w:type="gramEnd"/>
            <w:r w:rsidRPr="00380D30">
              <w:rPr>
                <w:sz w:val="28"/>
                <w:szCs w:val="28"/>
              </w:rPr>
              <w:t>ожения для рационализации вычислений.</w:t>
            </w:r>
            <w:r w:rsidRPr="00380D30">
              <w:rPr>
                <w:sz w:val="28"/>
                <w:szCs w:val="28"/>
              </w:rPr>
              <w:br/>
              <w:t>      Взаимосвязь между компонентами и результатом сложения (вычитания).</w:t>
            </w:r>
            <w:r w:rsidRPr="00380D30">
              <w:rPr>
                <w:sz w:val="28"/>
                <w:szCs w:val="28"/>
              </w:rPr>
              <w:br/>
              <w:t>      Проверка сложения и вычитания.</w:t>
            </w:r>
            <w:r w:rsidRPr="00380D30">
              <w:rPr>
                <w:sz w:val="28"/>
                <w:szCs w:val="28"/>
              </w:rPr>
              <w:br/>
              <w:t xml:space="preserve">      Выражения с одной переменной </w:t>
            </w:r>
            <w:proofErr w:type="gramStart"/>
            <w:r w:rsidRPr="00380D30">
              <w:rPr>
                <w:sz w:val="28"/>
                <w:szCs w:val="28"/>
              </w:rPr>
              <w:t>вида</w:t>
            </w:r>
            <w:proofErr w:type="gramEnd"/>
            <w:r w:rsidRPr="00380D30">
              <w:rPr>
                <w:sz w:val="28"/>
                <w:szCs w:val="28"/>
              </w:rPr>
              <w:t xml:space="preserve"> </w:t>
            </w:r>
            <w:r w:rsidRPr="00380D30">
              <w:rPr>
                <w:rStyle w:val="a5"/>
                <w:sz w:val="28"/>
                <w:szCs w:val="28"/>
              </w:rPr>
              <w:t>а</w:t>
            </w:r>
            <w:r w:rsidRPr="00380D30">
              <w:rPr>
                <w:sz w:val="28"/>
                <w:szCs w:val="28"/>
              </w:rPr>
              <w:t> + 28, 43 – </w:t>
            </w:r>
            <w:proofErr w:type="spellStart"/>
            <w:r w:rsidRPr="00380D30">
              <w:rPr>
                <w:rStyle w:val="a5"/>
                <w:sz w:val="28"/>
                <w:szCs w:val="28"/>
              </w:rPr>
              <w:t>b</w:t>
            </w:r>
            <w:proofErr w:type="spellEnd"/>
            <w:r w:rsidRPr="00380D30">
              <w:rPr>
                <w:sz w:val="28"/>
                <w:szCs w:val="28"/>
              </w:rPr>
              <w:t xml:space="preserve"> .</w:t>
            </w:r>
            <w:r w:rsidRPr="00380D30">
              <w:rPr>
                <w:sz w:val="28"/>
                <w:szCs w:val="28"/>
              </w:rPr>
              <w:br/>
              <w:t>      Уравнение. Решение уравнения.</w:t>
            </w:r>
            <w:r w:rsidRPr="00380D30">
              <w:rPr>
                <w:sz w:val="28"/>
                <w:szCs w:val="28"/>
              </w:rPr>
              <w:br/>
              <w:t>      Решение уравнений вида 12 + </w:t>
            </w:r>
            <w:proofErr w:type="spellStart"/>
            <w:r w:rsidRPr="00380D30">
              <w:rPr>
                <w:rStyle w:val="a5"/>
                <w:sz w:val="28"/>
                <w:szCs w:val="28"/>
              </w:rPr>
              <w:t>х</w:t>
            </w:r>
            <w:proofErr w:type="spellEnd"/>
            <w:r w:rsidRPr="00380D30">
              <w:rPr>
                <w:sz w:val="28"/>
                <w:szCs w:val="28"/>
              </w:rPr>
              <w:t> = 12, 25 – </w:t>
            </w:r>
            <w:proofErr w:type="spellStart"/>
            <w:r w:rsidRPr="00380D30">
              <w:rPr>
                <w:rStyle w:val="a5"/>
                <w:sz w:val="28"/>
                <w:szCs w:val="28"/>
              </w:rPr>
              <w:t>х</w:t>
            </w:r>
            <w:proofErr w:type="spellEnd"/>
            <w:r w:rsidRPr="00380D30">
              <w:rPr>
                <w:sz w:val="28"/>
                <w:szCs w:val="28"/>
              </w:rPr>
              <w:t xml:space="preserve"> = 20, </w:t>
            </w:r>
            <w:proofErr w:type="spellStart"/>
            <w:r w:rsidRPr="00380D30">
              <w:rPr>
                <w:rStyle w:val="a5"/>
                <w:sz w:val="28"/>
                <w:szCs w:val="28"/>
              </w:rPr>
              <w:t>х</w:t>
            </w:r>
            <w:proofErr w:type="spellEnd"/>
            <w:r w:rsidRPr="00380D30">
              <w:rPr>
                <w:sz w:val="28"/>
                <w:szCs w:val="28"/>
              </w:rPr>
              <w:t> – 2 = 8 способом подбора.</w:t>
            </w:r>
            <w:r w:rsidRPr="00380D30">
              <w:rPr>
                <w:sz w:val="28"/>
                <w:szCs w:val="28"/>
              </w:rPr>
              <w:br/>
              <w:t>      Углы прямые и непрямые (острые, тупые). Прямоугольник (квадрат). Свойство противоположных сторон прямоугольника.</w:t>
            </w:r>
            <w:r w:rsidRPr="00380D30">
              <w:rPr>
                <w:sz w:val="28"/>
                <w:szCs w:val="28"/>
              </w:rPr>
              <w:br/>
              <w:t>      Построение прямого угла, прямоугольника (квадрата) на клетчатой бумаге.</w:t>
            </w:r>
            <w:r w:rsidRPr="00380D30">
              <w:rPr>
                <w:sz w:val="28"/>
                <w:szCs w:val="28"/>
              </w:rPr>
              <w:br/>
              <w:t>      Решение задач в 1—2 действия на сложение и вычитание.</w:t>
            </w:r>
          </w:p>
          <w:p w:rsidR="00586D64" w:rsidRPr="00380D30" w:rsidRDefault="00586D64" w:rsidP="00386E9A">
            <w:pPr>
              <w:pStyle w:val="body"/>
              <w:jc w:val="left"/>
              <w:rPr>
                <w:b/>
                <w:sz w:val="28"/>
                <w:szCs w:val="28"/>
                <w:u w:val="single"/>
              </w:rPr>
            </w:pPr>
            <w:r w:rsidRPr="00380D30">
              <w:rPr>
                <w:sz w:val="28"/>
                <w:szCs w:val="28"/>
              </w:rPr>
              <w:t xml:space="preserve">      </w:t>
            </w:r>
            <w:r w:rsidRPr="00380D30">
              <w:rPr>
                <w:b/>
                <w:sz w:val="28"/>
                <w:szCs w:val="28"/>
                <w:u w:val="single"/>
              </w:rPr>
              <w:t>Контрольная работа №3, №4, №5, №6, №7.</w:t>
            </w:r>
          </w:p>
          <w:p w:rsidR="00586D64" w:rsidRPr="00380D30" w:rsidRDefault="00586D64" w:rsidP="00386E9A">
            <w:pPr>
              <w:pStyle w:val="centr"/>
              <w:rPr>
                <w:b/>
                <w:i w:val="0"/>
                <w:sz w:val="28"/>
                <w:szCs w:val="28"/>
              </w:rPr>
            </w:pPr>
            <w:r w:rsidRPr="00380D30">
              <w:rPr>
                <w:rStyle w:val="a6"/>
                <w:i w:val="0"/>
                <w:sz w:val="28"/>
                <w:szCs w:val="28"/>
              </w:rPr>
              <w:t xml:space="preserve">Умножение и деление </w:t>
            </w:r>
            <w:r w:rsidRPr="00380D30">
              <w:rPr>
                <w:b/>
                <w:i w:val="0"/>
                <w:sz w:val="28"/>
                <w:szCs w:val="28"/>
              </w:rPr>
              <w:t>(43 ч)</w:t>
            </w:r>
          </w:p>
          <w:p w:rsidR="00586D64" w:rsidRPr="00380D30" w:rsidRDefault="00586D64" w:rsidP="00386E9A">
            <w:pPr>
              <w:pStyle w:val="body"/>
              <w:jc w:val="left"/>
              <w:rPr>
                <w:sz w:val="28"/>
                <w:szCs w:val="28"/>
              </w:rPr>
            </w:pPr>
            <w:r w:rsidRPr="00380D30">
              <w:rPr>
                <w:sz w:val="28"/>
                <w:szCs w:val="28"/>
              </w:rPr>
              <w:t>      Конкретный смысл и названия действий умножения и деления. Знаки умножения · (точка) и деления</w:t>
            </w:r>
            <w:proofErr w:type="gramStart"/>
            <w:r w:rsidRPr="00380D30">
              <w:rPr>
                <w:sz w:val="28"/>
                <w:szCs w:val="28"/>
              </w:rPr>
              <w:t xml:space="preserve"> :</w:t>
            </w:r>
            <w:proofErr w:type="gramEnd"/>
            <w:r w:rsidRPr="00380D30">
              <w:rPr>
                <w:sz w:val="28"/>
                <w:szCs w:val="28"/>
              </w:rPr>
              <w:t xml:space="preserve"> (две точки).</w:t>
            </w:r>
            <w:r w:rsidRPr="00380D30">
              <w:rPr>
                <w:sz w:val="28"/>
                <w:szCs w:val="28"/>
              </w:rPr>
              <w:br/>
              <w:t>      Названия компонентов и результата умножения (деления), их использование при чтении и записи выражений.</w:t>
            </w:r>
            <w:r w:rsidRPr="00380D30">
              <w:rPr>
                <w:sz w:val="28"/>
                <w:szCs w:val="28"/>
              </w:rPr>
              <w:br/>
              <w:t>      Переместительное свойство умножения.</w:t>
            </w:r>
            <w:r w:rsidRPr="00380D30">
              <w:rPr>
                <w:sz w:val="28"/>
                <w:szCs w:val="28"/>
              </w:rPr>
              <w:br/>
              <w:t>      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  <w:r w:rsidRPr="00380D30">
              <w:rPr>
                <w:sz w:val="28"/>
                <w:szCs w:val="28"/>
              </w:rPr>
              <w:br/>
              <w:t>      Порядок выполнения действий в выражениях, содержащих 2—3 действия (со скобками и без них).</w:t>
            </w:r>
            <w:r w:rsidRPr="00380D30">
              <w:rPr>
                <w:sz w:val="28"/>
                <w:szCs w:val="28"/>
              </w:rPr>
              <w:br/>
              <w:t>      Периметр прямоугольника (квадрата).</w:t>
            </w:r>
            <w:r w:rsidRPr="00380D30">
              <w:rPr>
                <w:sz w:val="28"/>
                <w:szCs w:val="28"/>
              </w:rPr>
              <w:br/>
            </w:r>
            <w:r w:rsidRPr="00380D30">
              <w:rPr>
                <w:sz w:val="28"/>
                <w:szCs w:val="28"/>
              </w:rPr>
              <w:lastRenderedPageBreak/>
              <w:t>      Решение задач в одно действие на умножение и деление.</w:t>
            </w:r>
          </w:p>
          <w:p w:rsidR="00586D64" w:rsidRPr="00380D30" w:rsidRDefault="00586D64" w:rsidP="00386E9A">
            <w:pPr>
              <w:pStyle w:val="body"/>
              <w:jc w:val="left"/>
              <w:rPr>
                <w:b/>
                <w:sz w:val="28"/>
                <w:szCs w:val="28"/>
                <w:u w:val="single"/>
              </w:rPr>
            </w:pPr>
            <w:r w:rsidRPr="00380D30"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>Контрольная работа №8, №9.</w:t>
            </w:r>
          </w:p>
          <w:p w:rsidR="00586D64" w:rsidRPr="00380D30" w:rsidRDefault="00586D64" w:rsidP="00386E9A">
            <w:pPr>
              <w:pStyle w:val="zagarial10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586D64" w:rsidRPr="00380D30" w:rsidRDefault="00586D64" w:rsidP="00386E9A">
            <w:pPr>
              <w:pStyle w:val="zagarial1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30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  <w:r w:rsidRPr="00380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D30">
              <w:rPr>
                <w:rFonts w:ascii="Times New Roman" w:hAnsi="Times New Roman" w:cs="Times New Roman"/>
                <w:b/>
                <w:sz w:val="28"/>
                <w:szCs w:val="28"/>
              </w:rPr>
              <w:t>(11 ч)</w:t>
            </w:r>
          </w:p>
          <w:p w:rsidR="00586D64" w:rsidRPr="00380D30" w:rsidRDefault="00586D64" w:rsidP="00386E9A">
            <w:pPr>
              <w:ind w:left="0"/>
              <w:rPr>
                <w:rFonts w:cs="Times New Roman"/>
                <w:sz w:val="28"/>
                <w:szCs w:val="28"/>
              </w:rPr>
            </w:pPr>
            <w:proofErr w:type="gramStart"/>
            <w:r w:rsidRPr="00380D30">
              <w:rPr>
                <w:rFonts w:eastAsia="Calibri" w:cs="Times New Roman"/>
                <w:b/>
                <w:sz w:val="28"/>
                <w:szCs w:val="28"/>
              </w:rPr>
              <w:t xml:space="preserve">Новые понятия: </w:t>
            </w:r>
            <w:r w:rsidRPr="00380D30">
              <w:rPr>
                <w:rFonts w:eastAsia="Calibri" w:cs="Times New Roman"/>
                <w:sz w:val="28"/>
                <w:szCs w:val="28"/>
              </w:rPr>
              <w:t>сотни, умножение, множители, произведение, деление, делимое, делитель, частное, периметр.</w:t>
            </w:r>
            <w:proofErr w:type="gramEnd"/>
          </w:p>
          <w:p w:rsidR="00586D64" w:rsidRPr="00380D30" w:rsidRDefault="00586D64" w:rsidP="00386E9A">
            <w:pPr>
              <w:ind w:left="0"/>
              <w:rPr>
                <w:rFonts w:cs="Times New Roman"/>
                <w:sz w:val="28"/>
                <w:szCs w:val="28"/>
              </w:rPr>
            </w:pPr>
          </w:p>
        </w:tc>
      </w:tr>
    </w:tbl>
    <w:p w:rsidR="00586D64" w:rsidRPr="00380D30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Pr="00380D30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Pr="00380D30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Pr="00380D30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6D64" w:rsidRDefault="00586D64" w:rsidP="00586D64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4FAF" w:rsidRDefault="00B44FAF"/>
    <w:sectPr w:rsidR="00B44FAF" w:rsidSect="00586D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5FF"/>
    <w:multiLevelType w:val="hybridMultilevel"/>
    <w:tmpl w:val="A13C0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7870"/>
    <w:multiLevelType w:val="hybridMultilevel"/>
    <w:tmpl w:val="58624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3D72"/>
    <w:multiLevelType w:val="hybridMultilevel"/>
    <w:tmpl w:val="E8EA0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90324"/>
    <w:multiLevelType w:val="hybridMultilevel"/>
    <w:tmpl w:val="557AA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E2FCB"/>
    <w:multiLevelType w:val="hybridMultilevel"/>
    <w:tmpl w:val="6A2CA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5C53"/>
    <w:multiLevelType w:val="hybridMultilevel"/>
    <w:tmpl w:val="6B76F5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512550"/>
    <w:multiLevelType w:val="hybridMultilevel"/>
    <w:tmpl w:val="6DCEED66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>
    <w:nsid w:val="40E13EBA"/>
    <w:multiLevelType w:val="hybridMultilevel"/>
    <w:tmpl w:val="57C247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FA1E4C"/>
    <w:multiLevelType w:val="hybridMultilevel"/>
    <w:tmpl w:val="E1F86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36227"/>
    <w:multiLevelType w:val="hybridMultilevel"/>
    <w:tmpl w:val="5F5CB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8702B"/>
    <w:multiLevelType w:val="hybridMultilevel"/>
    <w:tmpl w:val="D158B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5559B"/>
    <w:multiLevelType w:val="hybridMultilevel"/>
    <w:tmpl w:val="DF2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D64"/>
    <w:rsid w:val="00586D64"/>
    <w:rsid w:val="00B4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64"/>
    <w:pPr>
      <w:spacing w:after="0" w:line="240" w:lineRule="auto"/>
      <w:ind w:left="10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1"/>
    <w:uiPriority w:val="59"/>
    <w:rsid w:val="00586D64"/>
    <w:rPr>
      <w:rFonts w:ascii="Times New Roman" w:hAnsi="Times New Roman"/>
      <w:sz w:val="24"/>
      <w:szCs w:val="20"/>
      <w:lang w:eastAsia="ru-RU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586D64"/>
    <w:pPr>
      <w:ind w:left="720"/>
      <w:contextualSpacing/>
    </w:pPr>
  </w:style>
  <w:style w:type="paragraph" w:customStyle="1" w:styleId="centr">
    <w:name w:val="centr"/>
    <w:basedOn w:val="a"/>
    <w:rsid w:val="00586D64"/>
    <w:pPr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5">
    <w:name w:val="Emphasis"/>
    <w:basedOn w:val="a0"/>
    <w:qFormat/>
    <w:rsid w:val="00586D64"/>
    <w:rPr>
      <w:i/>
      <w:iCs/>
    </w:rPr>
  </w:style>
  <w:style w:type="paragraph" w:customStyle="1" w:styleId="body">
    <w:name w:val="body"/>
    <w:basedOn w:val="a"/>
    <w:rsid w:val="00586D64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586D64"/>
    <w:pPr>
      <w:spacing w:before="100" w:beforeAutospacing="1" w:after="100" w:afterAutospacing="1"/>
      <w:ind w:left="0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Strong"/>
    <w:basedOn w:val="a0"/>
    <w:qFormat/>
    <w:rsid w:val="00586D64"/>
    <w:rPr>
      <w:b/>
      <w:bCs/>
    </w:rPr>
  </w:style>
  <w:style w:type="table" w:styleId="-1">
    <w:name w:val="Table Web 1"/>
    <w:basedOn w:val="a1"/>
    <w:uiPriority w:val="99"/>
    <w:semiHidden/>
    <w:unhideWhenUsed/>
    <w:rsid w:val="00586D64"/>
    <w:pPr>
      <w:spacing w:after="0" w:line="240" w:lineRule="auto"/>
      <w:ind w:left="1021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2043</Words>
  <Characters>11650</Characters>
  <Application>Microsoft Office Word</Application>
  <DocSecurity>0</DocSecurity>
  <Lines>97</Lines>
  <Paragraphs>27</Paragraphs>
  <ScaleCrop>false</ScaleCrop>
  <Company>Hewlett-Packard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2012-09-15T18:21:00Z</dcterms:created>
  <dcterms:modified xsi:type="dcterms:W3CDTF">2012-09-15T18:22:00Z</dcterms:modified>
</cp:coreProperties>
</file>