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5A8" w:rsidRPr="00CD0482" w:rsidRDefault="00396C9C" w:rsidP="00302B34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7461885</wp:posOffset>
            </wp:positionH>
            <wp:positionV relativeFrom="paragraph">
              <wp:posOffset>1929765</wp:posOffset>
            </wp:positionV>
            <wp:extent cx="1329690" cy="1514475"/>
            <wp:effectExtent l="19050" t="0" r="3810" b="0"/>
            <wp:wrapThrough wrapText="bothSides">
              <wp:wrapPolygon edited="0">
                <wp:start x="-309" y="0"/>
                <wp:lineTo x="-309" y="21464"/>
                <wp:lineTo x="21662" y="21464"/>
                <wp:lineTo x="21662" y="0"/>
                <wp:lineTo x="-309" y="0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034" t="9854" r="4607" b="48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7644A">
        <w:rPr>
          <w:rFonts w:ascii="Times New Roman" w:hAnsi="Times New Roman"/>
          <w:sz w:val="24"/>
          <w:szCs w:val="24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84" type="#_x0000_t138" style="position:absolute;margin-left:545pt;margin-top:-47.65pt;width:195.6pt;height:62.35pt;z-index:251698176;mso-wrap-distance-left:2.88pt;mso-wrap-distance-top:2.88pt;mso-wrap-distance-right:2.88pt;mso-wrap-distance-bottom:2.88pt;mso-position-horizontal-relative:text;mso-position-vertical-relative:text" fillcolor="#f99" strokecolor="#66c" o:clip="t" o:cliptowrap="t">
            <o:clippath o:v="m10841,2948r-583,273l5588,7040,1501,8949,1,10040r-167,8457l-166,22315,1,22861r1917,l13761,22861r8172,-1091l21933,13586r-334,-1364l12176,3767,11175,2948r-334,xe"/>
            <v:fill color2="#f93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silver" opacity="52429f"/>
            <v:textpath style="font-family:&quot;Impact&quot;;font-size:18pt;v-text-kern:t" trim="t" fitpath="t" string="Для вас, родители"/>
          </v:shape>
        </w:pict>
      </w:r>
      <w:r w:rsidR="002F39E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-1857375</wp:posOffset>
            </wp:positionV>
            <wp:extent cx="923925" cy="1152525"/>
            <wp:effectExtent l="19050" t="0" r="9525" b="0"/>
            <wp:wrapNone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775" t="8078" r="19234" b="64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39E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-3600450</wp:posOffset>
            </wp:positionV>
            <wp:extent cx="739140" cy="933450"/>
            <wp:effectExtent l="19050" t="0" r="3810" b="0"/>
            <wp:wrapNone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126D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700224" behindDoc="0" locked="0" layoutInCell="1" allowOverlap="1">
            <wp:simplePos x="0" y="0"/>
            <wp:positionH relativeFrom="column">
              <wp:posOffset>7052310</wp:posOffset>
            </wp:positionH>
            <wp:positionV relativeFrom="paragraph">
              <wp:posOffset>333375</wp:posOffset>
            </wp:positionV>
            <wp:extent cx="2303780" cy="1528445"/>
            <wp:effectExtent l="57150" t="38100" r="39370" b="14605"/>
            <wp:wrapNone/>
            <wp:docPr id="61" name="Рисунок 61" descr="2_catalo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_catalog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528445"/>
                    </a:xfrm>
                    <a:prstGeom prst="rect">
                      <a:avLst/>
                    </a:prstGeom>
                    <a:solidFill>
                      <a:srgbClr val="FFCCCC"/>
                    </a:solidFill>
                    <a:ln w="28575" algn="in">
                      <a:solidFill>
                        <a:srgbClr val="6666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D048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1228725</wp:posOffset>
            </wp:positionV>
            <wp:extent cx="885825" cy="904875"/>
            <wp:effectExtent l="19050" t="0" r="9525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048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1228725</wp:posOffset>
            </wp:positionV>
            <wp:extent cx="981075" cy="781050"/>
            <wp:effectExtent l="19050" t="0" r="9525" b="0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644A" w:rsidRPr="0017644A"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7" type="#_x0000_t136" style="position:absolute;margin-left:550.05pt;margin-top:-226.8pt;width:175.75pt;height:51pt;z-index:251688960;mso-wrap-distance-left:2.88pt;mso-wrap-distance-top:2.88pt;mso-wrap-distance-right:2.88pt;mso-wrap-distance-bottom:2.88pt;mso-position-horizontal-relative:text;mso-position-vertical-relative:text" fillcolor="#66c" strokecolor="#66c" o:clip="t" o:cliptowrap="t">
            <o:clippath o:v="m-185,-397r,2690l187,4984r372,l466,7675r1396,2691l3259,10701r2328,5046l5680,17765r651,3363l6703,21801r2049,1345l9497,23146r1303,l12197,23146r3723,-1345l15920,21128r931,-5045l17038,13056r-931,-672l10334,10366,21972,8683r92,-672l21692,4984r187,-3026l18900,1284,1956,-397r-2141,xe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b2b2b2" opacity="52429f" offset="3pt"/>
            <v:textpath style="font-family:&quot;Times New Roman&quot;;font-size:18pt;v-text-kern:t" trim="t" fitpath="t" string="&quot;Короткая  уздечка языка.&#10; Что делать?&quot;"/>
          </v:shape>
        </w:pict>
      </w:r>
      <w:r w:rsidR="0017644A" w:rsidRPr="0017644A">
        <w:rPr>
          <w:rFonts w:ascii="Times New Roman" w:hAnsi="Times New Roman"/>
          <w:sz w:val="24"/>
          <w:szCs w:val="24"/>
        </w:rPr>
        <w:pict>
          <v:group id="_x0000_s1054" style="position:absolute;margin-left:517.05pt;margin-top:-390.75pt;width:254.25pt;height:559.5pt;z-index:251680768;mso-position-horizontal-relative:text;mso-position-vertical-relative:text" coordorigin="112622935,106860975" coordsize="2299063,6645599">
            <v:rect id="_x0000_s1055" style="position:absolute;left:112622935;top:106860975;width:2299063;height:6645599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056" style="position:absolute;left:113749315;top:113367138;width:1172683;height:139436;visibility:visible;mso-wrap-edited:f;mso-wrap-distance-left:2.88pt;mso-wrap-distance-top:2.88pt;mso-wrap-distance-right:2.88pt;mso-wrap-distance-bottom:2.88pt" fillcolor="#f99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7" style="position:absolute;left:112622935;top:113367138;width:1149532;height:139436;visibility:visible;mso-wrap-edited:f;mso-wrap-distance-left:2.88pt;mso-wrap-distance-top:2.88pt;mso-wrap-distance-right:2.88pt;mso-wrap-distance-bottom:2.88pt" fillcolor="#66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8" style="position:absolute;left:113749315;top:106860975;width:1172683;height:139436;visibility:visible;mso-wrap-edited:f;mso-wrap-distance-left:2.88pt;mso-wrap-distance-top:2.88pt;mso-wrap-distance-right:2.88pt;mso-wrap-distance-bottom:2.88pt" fillcolor="#6f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59" style="position:absolute;left:112622935;top:106860975;width:1149532;height:139436;visibility:visible;mso-wrap-edited:f;mso-wrap-distance-left:2.88pt;mso-wrap-distance-top:2.88pt;mso-wrap-distance-right:2.88pt;mso-wrap-distance-bottom:2.88pt" fillcolor="#f99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0" style="position:absolute;left:112622935;top:106860975;width:118856;height:3444365;visibility:visible;mso-wrap-edited:f;mso-wrap-distance-left:2.88pt;mso-wrap-distance-top:2.88pt;mso-wrap-distance-right:2.88pt;mso-wrap-distance-bottom:2.88pt" fillcolor="#f99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1" style="position:absolute;left:112622935;top:110186025;width:118856;height:3320549;visibility:visible;mso-wrap-edited:f;mso-wrap-distance-left:2.88pt;mso-wrap-distance-top:2.88pt;mso-wrap-distance-right:2.88pt;mso-wrap-distance-bottom:2.88pt" fillcolor="#66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2" style="position:absolute;left:114803942;top:106860975;width:118056;height:3444365;visibility:visible;mso-wrap-edited:f;mso-wrap-distance-left:2.88pt;mso-wrap-distance-top:2.88pt;mso-wrap-distance-right:2.88pt;mso-wrap-distance-bottom:2.88pt" fillcolor="#6fc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63" style="position:absolute;left:114803942;top:110186025;width:118056;height:3320549;visibility:visible;mso-wrap-edited:f;mso-wrap-distance-left:2.88pt;mso-wrap-distance-top:2.88pt;mso-wrap-distance-right:2.88pt;mso-wrap-distance-bottom:2.88pt" fillcolor="#f99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  <w:r w:rsidR="0017644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margin-left:517.05pt;margin-top:-67.8pt;width:254.25pt;height:559.5pt;z-index:-251622400;mso-position-horizontal-relative:text;mso-position-vertical-relative:text" wrapcoords="-191 -87 -191 21658 21791 21658 21791 -87 -191 -87" strokecolor="#96f" strokeweight="4.5pt">
            <v:textbox style="mso-next-textbox:#_x0000_s1083">
              <w:txbxContent>
                <w:p w:rsidR="00C8126D" w:rsidRDefault="00C8126D" w:rsidP="00C8126D">
                  <w:pPr>
                    <w:widowControl w:val="0"/>
                    <w:spacing w:line="240" w:lineRule="auto"/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D0482" w:rsidRDefault="00CD0482" w:rsidP="00C8126D">
                  <w:pPr>
                    <w:widowControl w:val="0"/>
                    <w:spacing w:line="240" w:lineRule="auto"/>
                    <w:contextualSpacing/>
                    <w:jc w:val="center"/>
                    <w:rPr>
                      <w:rFonts w:ascii="Monotype Corsiva" w:hAnsi="Monotype Corsiva"/>
                      <w:color w:val="000080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Monotype Corsiva" w:hAnsi="Monotype Corsiva"/>
                      <w:color w:val="000080"/>
                    </w:rPr>
                    <w:t xml:space="preserve">Муниципальное общеобразовательное </w:t>
                  </w:r>
                </w:p>
                <w:p w:rsidR="00CD0482" w:rsidRDefault="00C8126D" w:rsidP="00C8126D">
                  <w:pPr>
                    <w:widowControl w:val="0"/>
                    <w:spacing w:line="240" w:lineRule="auto"/>
                    <w:contextualSpacing/>
                    <w:jc w:val="center"/>
                    <w:rPr>
                      <w:rFonts w:ascii="Monotype Corsiva" w:hAnsi="Monotype Corsiva"/>
                      <w:color w:val="000080"/>
                    </w:rPr>
                  </w:pPr>
                  <w:r>
                    <w:rPr>
                      <w:rFonts w:ascii="Monotype Corsiva" w:hAnsi="Monotype Corsiva"/>
                      <w:color w:val="000080"/>
                    </w:rPr>
                    <w:t>У</w:t>
                  </w:r>
                  <w:r w:rsidR="00CD0482">
                    <w:rPr>
                      <w:rFonts w:ascii="Monotype Corsiva" w:hAnsi="Monotype Corsiva"/>
                      <w:color w:val="000080"/>
                    </w:rPr>
                    <w:t>чреждение</w:t>
                  </w:r>
                  <w:r>
                    <w:rPr>
                      <w:rFonts w:ascii="Monotype Corsiva" w:hAnsi="Monotype Corsiva"/>
                      <w:color w:val="000080"/>
                    </w:rPr>
                    <w:t xml:space="preserve"> </w:t>
                  </w:r>
                  <w:r w:rsidR="00CD0482">
                    <w:rPr>
                      <w:rFonts w:ascii="Monotype Corsiva" w:hAnsi="Monotype Corsiva"/>
                      <w:color w:val="000080"/>
                    </w:rPr>
                    <w:t>гимназия № 18 имени В.Г. Соколова</w:t>
                  </w:r>
                </w:p>
                <w:p w:rsidR="00CD0482" w:rsidRDefault="00CD0482" w:rsidP="00C8126D">
                  <w:pPr>
                    <w:spacing w:line="240" w:lineRule="auto"/>
                    <w:contextualSpacing/>
                    <w:jc w:val="center"/>
                    <w:rPr>
                      <w:rFonts w:ascii="Monotype Corsiva" w:hAnsi="Monotype Corsiva"/>
                      <w:color w:val="000080"/>
                    </w:rPr>
                  </w:pPr>
                  <w:r>
                    <w:rPr>
                      <w:rFonts w:ascii="Monotype Corsiva" w:hAnsi="Monotype Corsiva"/>
                      <w:color w:val="000080"/>
                    </w:rPr>
                    <w:t>группы детей дошкольного возраста</w:t>
                  </w:r>
                </w:p>
                <w:p w:rsidR="00CD0482" w:rsidRDefault="00CD0482" w:rsidP="00CD0482">
                  <w:pPr>
                    <w:widowControl w:val="0"/>
                    <w:rPr>
                      <w:rFonts w:ascii="Century Schoolbook" w:hAnsi="Century Schoolbook"/>
                      <w:color w:val="000000"/>
                      <w:sz w:val="18"/>
                      <w:szCs w:val="18"/>
                    </w:rPr>
                  </w:pPr>
                  <w:r>
                    <w:t> </w:t>
                  </w:r>
                </w:p>
                <w:p w:rsidR="00CD0482" w:rsidRPr="00CD0482" w:rsidRDefault="00CD0482" w:rsidP="00CD0482">
                  <w:pPr>
                    <w:widowControl w:val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</w:p>
                <w:p w:rsidR="00CD0482" w:rsidRPr="00CD0482" w:rsidRDefault="00CD0482" w:rsidP="00CD0482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i/>
                      <w:iCs/>
                      <w:color w:val="FF3399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i/>
                      <w:iCs/>
                      <w:color w:val="FF3399"/>
                      <w:sz w:val="24"/>
                      <w:szCs w:val="24"/>
                      <w:lang w:val="en-US"/>
                    </w:rPr>
                    <w:t> </w:t>
                  </w:r>
                </w:p>
                <w:p w:rsidR="00CD0482" w:rsidRDefault="00CD0482" w:rsidP="00CD0482">
                  <w:pPr>
                    <w:widowControl w:val="0"/>
                    <w:rPr>
                      <w:rFonts w:ascii="Century Schoolbook" w:hAnsi="Century Schoolbook"/>
                      <w:color w:val="000000"/>
                      <w:sz w:val="18"/>
                      <w:szCs w:val="18"/>
                    </w:rPr>
                  </w:pPr>
                  <w:r>
                    <w:t> </w:t>
                  </w:r>
                </w:p>
                <w:p w:rsidR="00CD0482" w:rsidRDefault="00CD0482" w:rsidP="00CD0482">
                  <w:pPr>
                    <w:widowControl w:val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</w:p>
                <w:p w:rsidR="00CD0482" w:rsidRDefault="00CD0482" w:rsidP="00CD0482">
                  <w:pPr>
                    <w:widowControl w:val="0"/>
                    <w:rPr>
                      <w:rFonts w:ascii="Century Schoolbook" w:hAnsi="Century Schoolbook"/>
                      <w:color w:val="000000"/>
                      <w:sz w:val="18"/>
                      <w:szCs w:val="18"/>
                    </w:rPr>
                  </w:pPr>
                  <w:r>
                    <w:t> </w:t>
                  </w:r>
                </w:p>
                <w:p w:rsidR="00CD0482" w:rsidRDefault="00CD0482" w:rsidP="00CD0482">
                  <w:pPr>
                    <w:widowControl w:val="0"/>
                    <w:rPr>
                      <w:rFonts w:ascii="Century Schoolbook" w:hAnsi="Century Schoolbook"/>
                      <w:color w:val="000000"/>
                      <w:sz w:val="18"/>
                      <w:szCs w:val="18"/>
                    </w:rPr>
                  </w:pPr>
                </w:p>
                <w:p w:rsidR="00CD0482" w:rsidRDefault="00CD0482" w:rsidP="00CD0482"/>
              </w:txbxContent>
            </v:textbox>
            <w10:wrap type="through"/>
          </v:shape>
        </w:pict>
      </w:r>
      <w:r w:rsidR="0017644A">
        <w:rPr>
          <w:noProof/>
        </w:rPr>
        <w:pict>
          <v:shape id="_x0000_s1047" type="#_x0000_t202" style="position:absolute;margin-left:241.05pt;margin-top:-67.8pt;width:261pt;height:563.25pt;z-index:-251643904;mso-position-horizontal-relative:text;mso-position-vertical-relative:text" wrapcoords="-68 -30 -68 21600 21668 21600 21668 -30 -68 -30" strokecolor="#31849b [2408]" strokeweight="1.5pt">
            <v:textbox style="mso-next-textbox:#_x0000_s1047">
              <w:txbxContent>
                <w:p w:rsidR="00F961F6" w:rsidRDefault="00F961F6" w:rsidP="00F961F6">
                  <w:pPr>
                    <w:widowControl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/>
                      <w:color w:val="FF0066"/>
                      <w:sz w:val="24"/>
                      <w:szCs w:val="24"/>
                    </w:rPr>
                    <w:t xml:space="preserve">4 </w:t>
                  </w:r>
                  <w:r>
                    <w:rPr>
                      <w:rFonts w:ascii="Times New Roman,Bold" w:hAnsi="Times New Roman,Bold"/>
                      <w:b/>
                      <w:bCs/>
                      <w:color w:val="FF0066"/>
                      <w:sz w:val="24"/>
                      <w:szCs w:val="24"/>
                    </w:rPr>
                    <w:t>«Гармошка»</w:t>
                  </w:r>
                  <w:r w:rsidR="009B5C4B">
                    <w:rPr>
                      <w:rFonts w:ascii="Times New Roman,Bold" w:hAnsi="Times New Roman,Bold"/>
                      <w:b/>
                      <w:bCs/>
                      <w:color w:val="FF0066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Улыбнуться, открыть рот. Многократно и отчетливо произносить звук Д-Д-Д. Язык при произнесении этого звука упирается в верхние зубы, рот не закрывать.</w:t>
                  </w:r>
                </w:p>
                <w:p w:rsidR="00F961F6" w:rsidRDefault="00F961F6" w:rsidP="00F961F6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На гармошке я играю,</w:t>
                  </w:r>
                </w:p>
                <w:p w:rsidR="00F961F6" w:rsidRDefault="00F961F6" w:rsidP="00F961F6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Рот пошире открываю,</w:t>
                  </w:r>
                </w:p>
                <w:p w:rsidR="00F961F6" w:rsidRDefault="00F961F6" w:rsidP="00F961F6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К нёбу язычок прижму,</w:t>
                  </w:r>
                </w:p>
                <w:p w:rsidR="00F961F6" w:rsidRDefault="00F961F6" w:rsidP="00F961F6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Ниже челюсть отведу.</w:t>
                  </w:r>
                </w:p>
                <w:p w:rsidR="00F961F6" w:rsidRDefault="00F961F6" w:rsidP="00F961F6">
                  <w:pPr>
                    <w:spacing w:after="0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F961F6" w:rsidRDefault="00F961F6" w:rsidP="00F961F6">
                  <w:pPr>
                    <w:widowControl w:val="0"/>
                    <w:rPr>
                      <w:rFonts w:ascii="Times New Roman,Bold" w:hAnsi="Times New Roman,Bold"/>
                      <w:b/>
                      <w:bCs/>
                      <w:color w:val="FF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FF0066"/>
                      <w:sz w:val="24"/>
                      <w:szCs w:val="24"/>
                    </w:rPr>
                    <w:t xml:space="preserve">5. </w:t>
                  </w:r>
                  <w:r>
                    <w:rPr>
                      <w:rFonts w:ascii="Times New Roman,Bold" w:hAnsi="Times New Roman,Bold"/>
                      <w:b/>
                      <w:bCs/>
                      <w:color w:val="FF0066"/>
                      <w:sz w:val="24"/>
                      <w:szCs w:val="24"/>
                    </w:rPr>
                    <w:t>«Качели»</w:t>
                  </w:r>
                </w:p>
                <w:p w:rsidR="00F961F6" w:rsidRDefault="00F961F6" w:rsidP="00F961F6">
                  <w:pPr>
                    <w:widowControl w:val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Открыть рот, кончиком языка потянуться</w:t>
                  </w:r>
                </w:p>
                <w:p w:rsidR="00F961F6" w:rsidRDefault="00F961F6" w:rsidP="00F961F6">
                  <w:pPr>
                    <w:widowControl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сначала к носу, а потом к подбородку, затем опять к носу, а потом снова к подбородку.</w:t>
                  </w:r>
                </w:p>
                <w:p w:rsidR="00F961F6" w:rsidRDefault="00F961F6" w:rsidP="00F961F6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На качелях я качаюсь</w:t>
                  </w:r>
                </w:p>
                <w:p w:rsidR="00F961F6" w:rsidRDefault="00F961F6" w:rsidP="00F961F6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Вверх-вниз, вверх-вниз.</w:t>
                  </w:r>
                </w:p>
                <w:p w:rsidR="00F961F6" w:rsidRDefault="00F961F6" w:rsidP="00F961F6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Я все выше поднимаюсь,</w:t>
                  </w:r>
                </w:p>
                <w:p w:rsidR="00F961F6" w:rsidRDefault="00F961F6" w:rsidP="00F961F6">
                  <w:pPr>
                    <w:widowControl w:val="0"/>
                    <w:rPr>
                      <w:rFonts w:ascii="Century Schoolbook" w:hAnsi="Century Schoolbook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А потом – вниз  опускаюсь</w:t>
                  </w:r>
                  <w:r>
                    <w:rPr>
                      <w:rFonts w:ascii="Calibri" w:hAnsi="Calibri"/>
                      <w:color w:val="000080"/>
                      <w:sz w:val="24"/>
                      <w:szCs w:val="24"/>
                    </w:rPr>
                    <w:t xml:space="preserve"> </w:t>
                  </w:r>
                </w:p>
                <w:p w:rsidR="00F961F6" w:rsidRDefault="00F961F6" w:rsidP="00F961F6">
                  <w:pPr>
                    <w:spacing w:line="273" w:lineRule="auto"/>
                    <w:jc w:val="both"/>
                    <w:rPr>
                      <w:rFonts w:ascii="Times New Roman,Bold" w:hAnsi="Times New Roman,Bold"/>
                      <w:b/>
                      <w:bCs/>
                      <w:color w:val="FF0066"/>
                      <w:sz w:val="24"/>
                      <w:szCs w:val="24"/>
                    </w:rPr>
                  </w:pPr>
                  <w:r w:rsidRPr="00F961F6">
                    <w:rPr>
                      <w:rFonts w:ascii="Arial Narrow" w:hAnsi="Arial Narrow"/>
                      <w:color w:val="FF0066"/>
                      <w:sz w:val="20"/>
                      <w:szCs w:val="20"/>
                    </w:rPr>
                    <w:t>6</w:t>
                  </w:r>
                  <w:r>
                    <w:rPr>
                      <w:rFonts w:ascii="Arial Narrow" w:hAnsi="Arial Narrow"/>
                      <w:color w:val="FF0066"/>
                      <w:sz w:val="20"/>
                      <w:szCs w:val="20"/>
                    </w:rPr>
                    <w:t xml:space="preserve">. </w:t>
                  </w:r>
                  <w:r w:rsidRPr="00F961F6">
                    <w:rPr>
                      <w:rFonts w:ascii="Arial Narrow" w:hAnsi="Arial Narrow"/>
                      <w:color w:val="FF0066"/>
                      <w:sz w:val="20"/>
                      <w:szCs w:val="20"/>
                    </w:rPr>
                    <w:t>«</w:t>
                  </w:r>
                  <w:r>
                    <w:rPr>
                      <w:rFonts w:ascii="Times New Roman,Bold" w:hAnsi="Times New Roman,Bold"/>
                      <w:b/>
                      <w:bCs/>
                      <w:color w:val="FF0066"/>
                      <w:sz w:val="24"/>
                      <w:szCs w:val="24"/>
                    </w:rPr>
                    <w:t>Барабан»</w:t>
                  </w:r>
                </w:p>
                <w:p w:rsidR="00F961F6" w:rsidRDefault="00F961F6" w:rsidP="00F961F6">
                  <w:pPr>
                    <w:widowControl w:val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Улыбнуться, открыть рот. Многократно и</w:t>
                  </w:r>
                </w:p>
                <w:p w:rsidR="00F961F6" w:rsidRDefault="00F961F6" w:rsidP="00F961F6">
                  <w:pPr>
                    <w:widowControl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отчетливо произносить звук Д-Д-Д. Язык</w:t>
                  </w:r>
                </w:p>
                <w:p w:rsidR="00F961F6" w:rsidRDefault="00F961F6" w:rsidP="00F961F6">
                  <w:pPr>
                    <w:widowControl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 произнесении этого звука упирается в</w:t>
                  </w:r>
                </w:p>
                <w:p w:rsidR="00F961F6" w:rsidRDefault="00F961F6" w:rsidP="00F961F6">
                  <w:pPr>
                    <w:widowControl w:val="0"/>
                    <w:rPr>
                      <w:rFonts w:ascii="Century Schoolbook" w:hAnsi="Century Schoolbook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верхние зубы, рот не закрывать.</w:t>
                  </w:r>
                </w:p>
                <w:p w:rsidR="00F961F6" w:rsidRDefault="00F961F6" w:rsidP="00F961F6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В барабан мы сильно бьем</w:t>
                  </w:r>
                </w:p>
                <w:p w:rsidR="00F961F6" w:rsidRDefault="00F961F6" w:rsidP="00F961F6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И все вместе мы поем:</w:t>
                  </w:r>
                </w:p>
                <w:p w:rsidR="00F961F6" w:rsidRDefault="00F961F6" w:rsidP="00F961F6">
                  <w:pPr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  <w:lang w:val="en-US"/>
                    </w:rPr>
                    <w:t>«</w:t>
                  </w: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Д – д – д – д!</w:t>
                  </w: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  <w:lang w:val="en-US"/>
                    </w:rPr>
                    <w:t>»</w:t>
                  </w:r>
                </w:p>
                <w:p w:rsidR="00F961F6" w:rsidRDefault="00F961F6" w:rsidP="00F961F6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i/>
                      <w:iCs/>
                      <w:color w:val="FF3399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i/>
                      <w:iCs/>
                      <w:color w:val="FF3399"/>
                      <w:sz w:val="24"/>
                      <w:szCs w:val="24"/>
                      <w:lang w:val="en-US"/>
                    </w:rPr>
                    <w:t> </w:t>
                  </w:r>
                </w:p>
                <w:p w:rsidR="00F961F6" w:rsidRDefault="00F961F6" w:rsidP="00F961F6">
                  <w:pPr>
                    <w:widowControl w:val="0"/>
                    <w:rPr>
                      <w:rFonts w:ascii="Century Schoolbook" w:hAnsi="Century Schoolbook"/>
                      <w:color w:val="000000"/>
                      <w:sz w:val="18"/>
                      <w:szCs w:val="18"/>
                    </w:rPr>
                  </w:pPr>
                  <w:r>
                    <w:t> </w:t>
                  </w:r>
                </w:p>
                <w:p w:rsidR="00F961F6" w:rsidRDefault="00F961F6" w:rsidP="00F961F6">
                  <w:pPr>
                    <w:widowControl w:val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</w:p>
                <w:p w:rsidR="00F961F6" w:rsidRDefault="00F961F6" w:rsidP="00F961F6">
                  <w:pPr>
                    <w:widowControl w:val="0"/>
                    <w:rPr>
                      <w:rFonts w:ascii="Century Schoolbook" w:hAnsi="Century Schoolbook"/>
                      <w:color w:val="000000"/>
                      <w:sz w:val="18"/>
                      <w:szCs w:val="18"/>
                    </w:rPr>
                  </w:pPr>
                  <w:r>
                    <w:t> </w:t>
                  </w:r>
                </w:p>
                <w:p w:rsidR="00F961F6" w:rsidRDefault="00F961F6" w:rsidP="00F961F6">
                  <w:pPr>
                    <w:widowControl w:val="0"/>
                    <w:rPr>
                      <w:rFonts w:ascii="Century Schoolbook" w:hAnsi="Century Schoolbook"/>
                      <w:color w:val="000000"/>
                      <w:sz w:val="18"/>
                      <w:szCs w:val="18"/>
                    </w:rPr>
                  </w:pPr>
                </w:p>
                <w:p w:rsidR="00F961F6" w:rsidRDefault="00F961F6" w:rsidP="00F961F6"/>
              </w:txbxContent>
            </v:textbox>
            <w10:wrap type="through"/>
          </v:shape>
        </w:pict>
      </w:r>
      <w:r w:rsidR="00F961F6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5147310</wp:posOffset>
            </wp:positionH>
            <wp:positionV relativeFrom="paragraph">
              <wp:posOffset>272415</wp:posOffset>
            </wp:positionV>
            <wp:extent cx="971550" cy="819150"/>
            <wp:effectExtent l="19050" t="0" r="0" b="0"/>
            <wp:wrapThrough wrapText="bothSides">
              <wp:wrapPolygon edited="0">
                <wp:start x="-424" y="0"/>
                <wp:lineTo x="-424" y="21098"/>
                <wp:lineTo x="21600" y="21098"/>
                <wp:lineTo x="21600" y="0"/>
                <wp:lineTo x="-424" y="0"/>
              </wp:wrapPolygon>
            </wp:wrapThrough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644A" w:rsidRPr="0017644A">
        <w:rPr>
          <w:rFonts w:ascii="Times New Roman" w:hAnsi="Times New Roman"/>
          <w:noProof/>
          <w:sz w:val="24"/>
          <w:szCs w:val="24"/>
        </w:rPr>
        <w:pict>
          <v:shape id="_x0000_s1027" type="#_x0000_t202" style="position:absolute;margin-left:-37.2pt;margin-top:-67.8pt;width:261pt;height:563.25pt;z-index:-251657216;mso-position-horizontal-relative:text;mso-position-vertical-relative:text" wrapcoords="-68 -30 -68 21600 21668 21600 21668 -30 -68 -30" strokecolor="#31849b [2408]" strokeweight="1.5pt">
            <v:textbox style="mso-next-textbox:#_x0000_s1027">
              <w:txbxContent>
                <w:p w:rsidR="00621FAF" w:rsidRDefault="00621FAF" w:rsidP="00621FAF">
                  <w:pPr>
                    <w:widowControl w:val="0"/>
                    <w:contextualSpacing/>
                    <w:jc w:val="center"/>
                    <w:rPr>
                      <w:rFonts w:ascii="Times New Roman,Bold" w:hAnsi="Times New Roman,Bold"/>
                      <w:b/>
                      <w:bCs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,Bold" w:hAnsi="Times New Roman,Bold"/>
                      <w:b/>
                      <w:bCs/>
                      <w:color w:val="000080"/>
                      <w:sz w:val="24"/>
                      <w:szCs w:val="24"/>
                    </w:rPr>
                    <w:t>Упражнения на растягивание</w:t>
                  </w:r>
                </w:p>
                <w:p w:rsidR="00621FAF" w:rsidRDefault="00621FAF" w:rsidP="00621FAF">
                  <w:pPr>
                    <w:widowControl w:val="0"/>
                    <w:contextualSpacing/>
                    <w:jc w:val="center"/>
                    <w:rPr>
                      <w:rFonts w:ascii="Times New Roman,Bold" w:hAnsi="Times New Roman,Bold"/>
                      <w:b/>
                      <w:bCs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,Bold" w:hAnsi="Times New Roman,Bold"/>
                      <w:b/>
                      <w:bCs/>
                      <w:color w:val="000080"/>
                      <w:sz w:val="24"/>
                      <w:szCs w:val="24"/>
                    </w:rPr>
                    <w:t>подъязычной уздечки:</w:t>
                  </w:r>
                </w:p>
                <w:p w:rsidR="00621FAF" w:rsidRDefault="00621FAF" w:rsidP="00621FAF">
                  <w:pPr>
                    <w:widowControl w:val="0"/>
                    <w:rPr>
                      <w:rFonts w:ascii="Times New Roman,Bold" w:hAnsi="Times New Roman,Bold"/>
                      <w:b/>
                      <w:bCs/>
                      <w:color w:val="C10000"/>
                      <w:sz w:val="24"/>
                      <w:szCs w:val="24"/>
                    </w:rPr>
                  </w:pPr>
                  <w:r>
                    <w:t> </w:t>
                  </w:r>
                  <w:r>
                    <w:rPr>
                      <w:rFonts w:ascii="Times New Roman" w:hAnsi="Times New Roman"/>
                      <w:color w:val="FF0066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,Bold" w:hAnsi="Times New Roman,Bold"/>
                      <w:b/>
                      <w:bCs/>
                      <w:color w:val="FF0066"/>
                      <w:sz w:val="24"/>
                      <w:szCs w:val="24"/>
                    </w:rPr>
                    <w:t>«Маляр»</w:t>
                  </w:r>
                </w:p>
                <w:p w:rsidR="00621FAF" w:rsidRDefault="00621FAF" w:rsidP="00621FAF">
                  <w:pPr>
                    <w:widowControl w:val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Улыбнуться, открыть рот. Широким кончиком языка погладить нѐбо от зубов к горлу. Нижняя челюсть не должна двигаться.</w:t>
                  </w:r>
                </w:p>
                <w:p w:rsidR="00621FAF" w:rsidRDefault="00621FAF" w:rsidP="00621FAF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Красить комнаты пора.</w:t>
                  </w:r>
                </w:p>
                <w:p w:rsidR="00621FAF" w:rsidRDefault="00621FAF" w:rsidP="00621FAF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Пригласили маляра.</w:t>
                  </w:r>
                </w:p>
                <w:p w:rsidR="00621FAF" w:rsidRDefault="00621FAF" w:rsidP="00621FAF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Челюсть ниже опускаем,</w:t>
                  </w:r>
                </w:p>
                <w:p w:rsidR="00621FAF" w:rsidRPr="00621FAF" w:rsidRDefault="00621FAF" w:rsidP="00621FAF">
                  <w:pPr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Маляру мы помогаем.</w:t>
                  </w:r>
                </w:p>
                <w:p w:rsidR="00621FAF" w:rsidRDefault="00621FAF" w:rsidP="00621FAF">
                  <w:pPr>
                    <w:widowControl w:val="0"/>
                    <w:rPr>
                      <w:rFonts w:ascii="Times New Roman,Bold" w:hAnsi="Times New Roman,Bold"/>
                      <w:b/>
                      <w:bCs/>
                      <w:color w:val="C1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FF0066"/>
                      <w:sz w:val="24"/>
                      <w:szCs w:val="24"/>
                    </w:rPr>
                    <w:t>2.</w:t>
                  </w:r>
                  <w:r>
                    <w:rPr>
                      <w:rFonts w:ascii="Times New Roman,Bold" w:hAnsi="Times New Roman,Bold"/>
                      <w:b/>
                      <w:bCs/>
                      <w:color w:val="FF0066"/>
                      <w:sz w:val="24"/>
                      <w:szCs w:val="24"/>
                    </w:rPr>
                    <w:t>«Лошадка»</w:t>
                  </w:r>
                </w:p>
                <w:p w:rsidR="00621FAF" w:rsidRDefault="00621FAF" w:rsidP="00621FAF">
                  <w:pPr>
                    <w:widowControl w:val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Улыбнуться, открыть рот. Пощелкать кончиком языка, как цокают лошадки. Рот при этом открыт, язык должен быть широким. Следить, чтобы нижняя челюсть оставалась неподвижной.</w:t>
                  </w:r>
                </w:p>
                <w:p w:rsidR="00621FAF" w:rsidRDefault="00621FAF" w:rsidP="00621FAF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Едем, едем на лошадке</w:t>
                  </w:r>
                </w:p>
                <w:p w:rsidR="00621FAF" w:rsidRDefault="00621FAF" w:rsidP="00621FAF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По дорожке гладкой.</w:t>
                  </w:r>
                </w:p>
                <w:p w:rsidR="00621FAF" w:rsidRDefault="00621FAF" w:rsidP="00621FAF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В гости нас звала соседка</w:t>
                  </w:r>
                </w:p>
                <w:p w:rsidR="00621FAF" w:rsidRDefault="00621FAF" w:rsidP="00621FAF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Кушать пудинг сладкий.</w:t>
                  </w:r>
                </w:p>
                <w:p w:rsidR="00621FAF" w:rsidRDefault="00621FAF" w:rsidP="00621FAF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Мы приехали к обеду,</w:t>
                  </w:r>
                </w:p>
                <w:p w:rsidR="00621FAF" w:rsidRDefault="00621FAF" w:rsidP="00621FAF">
                  <w:pPr>
                    <w:widowControl w:val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А соседки дома нету</w:t>
                  </w:r>
                  <w:r>
                    <w:rPr>
                      <w:rFonts w:ascii="Times New Roman" w:hAnsi="Times New Roman"/>
                      <w:color w:val="000080"/>
                      <w:sz w:val="32"/>
                      <w:szCs w:val="32"/>
                    </w:rPr>
                    <w:t xml:space="preserve">. </w:t>
                  </w:r>
                </w:p>
                <w:p w:rsidR="00621FAF" w:rsidRPr="00621FAF" w:rsidRDefault="00621FAF" w:rsidP="00621FAF">
                  <w:pPr>
                    <w:widowControl w:val="0"/>
                    <w:spacing w:after="0"/>
                    <w:rPr>
                      <w:rFonts w:ascii="Times New Roman" w:hAnsi="Times New Roman"/>
                      <w:color w:val="FF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FF0066"/>
                      <w:sz w:val="24"/>
                      <w:szCs w:val="24"/>
                    </w:rPr>
                    <w:t>3.</w:t>
                  </w:r>
                  <w:r w:rsidRPr="00621FAF">
                    <w:rPr>
                      <w:rFonts w:ascii="Times New Roman" w:hAnsi="Times New Roman"/>
                      <w:b/>
                      <w:bCs/>
                      <w:color w:val="FF0066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/>
                      <w:bCs/>
                      <w:color w:val="FF0066"/>
                      <w:sz w:val="24"/>
                      <w:szCs w:val="24"/>
                    </w:rPr>
                    <w:t>Грибок</w:t>
                  </w:r>
                  <w:r w:rsidRPr="00621FAF">
                    <w:rPr>
                      <w:rFonts w:ascii="Times New Roman" w:hAnsi="Times New Roman"/>
                      <w:b/>
                      <w:bCs/>
                      <w:color w:val="FF0066"/>
                      <w:sz w:val="24"/>
                      <w:szCs w:val="24"/>
                    </w:rPr>
                    <w:t xml:space="preserve">»           </w:t>
                  </w:r>
                  <w:r w:rsidRPr="00621FAF">
                    <w:rPr>
                      <w:rFonts w:ascii="Times New Roman" w:hAnsi="Times New Roman"/>
                      <w:color w:val="FF0066"/>
                      <w:sz w:val="24"/>
                      <w:szCs w:val="24"/>
                    </w:rPr>
                    <w:t xml:space="preserve">             </w:t>
                  </w:r>
                </w:p>
                <w:p w:rsidR="00621FAF" w:rsidRDefault="00621FAF" w:rsidP="00621FAF">
                  <w:pPr>
                    <w:widowControl w:val="0"/>
                    <w:spacing w:after="0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Улыбнуться, открыть рот. Присосать широкий язык к нёбу. . Это шляпка гриба, а подъязычная связка – ножка. Кончик языка не должен подворачиваться, губы – в улыбке. </w:t>
                  </w:r>
                </w:p>
                <w:p w:rsidR="00621FAF" w:rsidRDefault="00621FAF" w:rsidP="00621FAF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Я стою на ножке тонкой,</w:t>
                  </w:r>
                </w:p>
                <w:p w:rsidR="00621FAF" w:rsidRDefault="00621FAF" w:rsidP="00621FAF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Я стою на ножке гладкой,</w:t>
                  </w:r>
                </w:p>
                <w:p w:rsidR="00621FAF" w:rsidRDefault="00621FAF" w:rsidP="00621FAF">
                  <w:pPr>
                    <w:widowControl w:val="0"/>
                    <w:spacing w:after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 xml:space="preserve"> Под коричневою шляпкой, </w:t>
                  </w:r>
                </w:p>
                <w:p w:rsidR="00621FAF" w:rsidRDefault="00621FAF" w:rsidP="00621FAF">
                  <w:pPr>
                    <w:widowControl w:val="0"/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80"/>
                      <w:sz w:val="24"/>
                      <w:szCs w:val="24"/>
                    </w:rPr>
                    <w:t>с бархатной подкладкой</w:t>
                  </w:r>
                  <w:r>
                    <w:rPr>
                      <w:rFonts w:ascii="Times New Roman" w:hAnsi="Times New Roman"/>
                      <w:color w:val="000080"/>
                      <w:sz w:val="32"/>
                      <w:szCs w:val="32"/>
                    </w:rPr>
                    <w:t>.</w:t>
                  </w:r>
                  <w:r>
                    <w:rPr>
                      <w:rFonts w:ascii="Calibri" w:hAnsi="Calibri"/>
                      <w:color w:val="000080"/>
                    </w:rPr>
                    <w:t xml:space="preserve"> </w:t>
                  </w:r>
                </w:p>
                <w:p w:rsidR="00621FAF" w:rsidRDefault="00621FAF" w:rsidP="00621FAF">
                  <w:pPr>
                    <w:widowControl w:val="0"/>
                    <w:rPr>
                      <w:rFonts w:ascii="Century Schoolbook" w:hAnsi="Century Schoolbook"/>
                      <w:color w:val="000000"/>
                      <w:sz w:val="18"/>
                      <w:szCs w:val="18"/>
                    </w:rPr>
                  </w:pPr>
                  <w:r>
                    <w:t> </w:t>
                  </w:r>
                </w:p>
                <w:p w:rsidR="00621FAF" w:rsidRDefault="00621FAF" w:rsidP="00621FAF">
                  <w:pPr>
                    <w:widowControl w:val="0"/>
                    <w:rPr>
                      <w:rFonts w:ascii="Century Schoolbook" w:hAnsi="Century Schoolbook"/>
                      <w:color w:val="000000"/>
                      <w:sz w:val="18"/>
                      <w:szCs w:val="18"/>
                    </w:rPr>
                  </w:pPr>
                </w:p>
                <w:p w:rsidR="00621FAF" w:rsidRDefault="00621FAF"/>
              </w:txbxContent>
            </v:textbox>
            <w10:wrap type="through"/>
          </v:shape>
        </w:pict>
      </w:r>
      <w:r w:rsidR="00621FAF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3168015</wp:posOffset>
            </wp:positionV>
            <wp:extent cx="838200" cy="933450"/>
            <wp:effectExtent l="19050" t="0" r="0" b="0"/>
            <wp:wrapThrough wrapText="bothSides">
              <wp:wrapPolygon edited="0">
                <wp:start x="-491" y="0"/>
                <wp:lineTo x="-491" y="21159"/>
                <wp:lineTo x="21600" y="21159"/>
                <wp:lineTo x="21600" y="0"/>
                <wp:lineTo x="-491" y="0"/>
              </wp:wrapPolygon>
            </wp:wrapThrough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61F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-4810760</wp:posOffset>
            </wp:positionH>
            <wp:positionV relativeFrom="paragraph">
              <wp:posOffset>121285</wp:posOffset>
            </wp:positionV>
            <wp:extent cx="739140" cy="933450"/>
            <wp:effectExtent l="19050" t="0" r="381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955A8" w:rsidRPr="00CD0482" w:rsidSect="00621F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01F" w:rsidRDefault="00CC601F" w:rsidP="00621FAF">
      <w:pPr>
        <w:spacing w:after="0" w:line="240" w:lineRule="auto"/>
      </w:pPr>
      <w:r>
        <w:separator/>
      </w:r>
    </w:p>
  </w:endnote>
  <w:endnote w:type="continuationSeparator" w:id="1">
    <w:p w:rsidR="00CC601F" w:rsidRDefault="00CC601F" w:rsidP="00621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,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01F" w:rsidRDefault="00CC601F" w:rsidP="00621FAF">
      <w:pPr>
        <w:spacing w:after="0" w:line="240" w:lineRule="auto"/>
      </w:pPr>
      <w:r>
        <w:separator/>
      </w:r>
    </w:p>
  </w:footnote>
  <w:footnote w:type="continuationSeparator" w:id="1">
    <w:p w:rsidR="00CC601F" w:rsidRDefault="00CC601F" w:rsidP="00621F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21FAF"/>
    <w:rsid w:val="000A4718"/>
    <w:rsid w:val="0017644A"/>
    <w:rsid w:val="00276246"/>
    <w:rsid w:val="002F39E7"/>
    <w:rsid w:val="00302B34"/>
    <w:rsid w:val="00396C9C"/>
    <w:rsid w:val="00621FAF"/>
    <w:rsid w:val="00833123"/>
    <w:rsid w:val="009B5C4B"/>
    <w:rsid w:val="00A955A8"/>
    <w:rsid w:val="00C8126D"/>
    <w:rsid w:val="00CC601F"/>
    <w:rsid w:val="00CD0482"/>
    <w:rsid w:val="00F96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96f"/>
      <o:colormenu v:ext="edit" strokecolor="#9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7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2CA2E-9E8B-4E5E-8812-999162FA6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2016-03-02T08:49:00Z</dcterms:created>
  <dcterms:modified xsi:type="dcterms:W3CDTF">2016-03-02T09:26:00Z</dcterms:modified>
</cp:coreProperties>
</file>