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12" w:rsidRPr="00B92D5B" w:rsidRDefault="00361612" w:rsidP="0036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361612" w:rsidRPr="00B92D5B" w:rsidRDefault="00361612" w:rsidP="0036161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361612" w:rsidRPr="00B92D5B" w:rsidRDefault="00361612" w:rsidP="0036161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61612" w:rsidRPr="00B92D5B" w:rsidRDefault="00361612" w:rsidP="0036161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61612" w:rsidRPr="00956229" w:rsidRDefault="00361612" w:rsidP="00361612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361612" w:rsidRPr="00956229" w:rsidRDefault="00361612" w:rsidP="00361612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361612" w:rsidRPr="00956229" w:rsidRDefault="00361612" w:rsidP="00361612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361612" w:rsidRDefault="00361612" w:rsidP="00361612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361612" w:rsidRDefault="00361612" w:rsidP="00361612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</w:p>
    <w:p w:rsidR="00361612" w:rsidRDefault="00361612" w:rsidP="00361612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</w:p>
    <w:p w:rsidR="00361612" w:rsidRPr="008736BC" w:rsidRDefault="00361612" w:rsidP="00361612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  <w:r w:rsidRPr="008736BC">
        <w:rPr>
          <w:rFonts w:ascii="Times New Roman" w:hAnsi="Times New Roman" w:cs="Times New Roman"/>
          <w:b/>
          <w:color w:val="FFC000"/>
          <w:sz w:val="48"/>
          <w:szCs w:val="48"/>
        </w:rPr>
        <w:t>Чтение детьми стихотворений о различных видах часов</w:t>
      </w: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165100</wp:posOffset>
            </wp:positionV>
            <wp:extent cx="3258185" cy="2447290"/>
            <wp:effectExtent l="19050" t="0" r="0" b="0"/>
            <wp:wrapTight wrapText="bothSides">
              <wp:wrapPolygon edited="0">
                <wp:start x="-126" y="0"/>
                <wp:lineTo x="-126" y="21353"/>
                <wp:lineTo x="21596" y="21353"/>
                <wp:lineTo x="21596" y="0"/>
                <wp:lineTo x="-126" y="0"/>
              </wp:wrapPolygon>
            </wp:wrapTight>
            <wp:docPr id="16" name="Рисунок 16" descr="http://www.playing-field.ru/img/2015/052204/014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laying-field.ru/img/2015/052204/01484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61612" w:rsidRDefault="00361612" w:rsidP="00361612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Махмутова</w:t>
      </w:r>
    </w:p>
    <w:p w:rsidR="00361612" w:rsidRPr="00B92D5B" w:rsidRDefault="00361612" w:rsidP="00361612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361612" w:rsidRPr="00B92D5B" w:rsidRDefault="00361612" w:rsidP="0036161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61612" w:rsidRPr="00B92D5B" w:rsidRDefault="00361612" w:rsidP="0036161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61612" w:rsidRPr="00B92D5B" w:rsidRDefault="00361612" w:rsidP="0036161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61612" w:rsidRPr="00B92D5B" w:rsidRDefault="00361612" w:rsidP="0036161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61612" w:rsidRDefault="00361612" w:rsidP="00361612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61612" w:rsidRPr="00B92D5B" w:rsidRDefault="00361612" w:rsidP="00361612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61612" w:rsidRDefault="00361612" w:rsidP="0036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февраль 2016</w:t>
      </w:r>
      <w:r w:rsidRPr="00B92D5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61612" w:rsidRDefault="00361612" w:rsidP="0036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6F13CF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слушать внимательно стихотворений о семье в исполнении детей.</w:t>
      </w:r>
    </w:p>
    <w:p w:rsidR="00361612" w:rsidRDefault="00361612" w:rsidP="00361612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361612" w:rsidRPr="00CA600E" w:rsidRDefault="00361612" w:rsidP="00361612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170180</wp:posOffset>
            </wp:positionV>
            <wp:extent cx="2018665" cy="2686685"/>
            <wp:effectExtent l="19050" t="0" r="635" b="0"/>
            <wp:wrapTight wrapText="bothSides">
              <wp:wrapPolygon edited="0">
                <wp:start x="-204" y="0"/>
                <wp:lineTo x="-204" y="21442"/>
                <wp:lineTo x="21607" y="21442"/>
                <wp:lineTo x="21607" y="0"/>
                <wp:lineTo x="-204" y="0"/>
              </wp:wrapPolygon>
            </wp:wrapTight>
            <wp:docPr id="14" name="Рисунок 6" descr="C:\Users\ICL\Desktop\проект 15\самира\SAM_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CL\Desktop\проект 15\самира\SAM_4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342C5">
        <w:rPr>
          <w:b w:val="0"/>
          <w:i/>
          <w:iCs/>
          <w:color w:val="000000"/>
          <w:sz w:val="28"/>
          <w:szCs w:val="28"/>
        </w:rPr>
        <w:t>Самира</w:t>
      </w:r>
      <w:proofErr w:type="spellEnd"/>
      <w:r w:rsidRPr="001342C5">
        <w:rPr>
          <w:b w:val="0"/>
          <w:i/>
          <w:iCs/>
          <w:color w:val="000000"/>
          <w:sz w:val="28"/>
          <w:szCs w:val="28"/>
        </w:rPr>
        <w:t>:</w:t>
      </w:r>
      <w:r>
        <w:rPr>
          <w:b w:val="0"/>
          <w:iCs/>
          <w:color w:val="000000"/>
          <w:sz w:val="28"/>
          <w:szCs w:val="28"/>
        </w:rPr>
        <w:t xml:space="preserve"> </w:t>
      </w:r>
      <w:r w:rsidRPr="00CA600E">
        <w:rPr>
          <w:b w:val="0"/>
          <w:iCs/>
          <w:color w:val="000000"/>
          <w:sz w:val="28"/>
          <w:szCs w:val="28"/>
        </w:rPr>
        <w:t>Прокофьева Софья</w:t>
      </w:r>
      <w:r>
        <w:rPr>
          <w:b w:val="0"/>
          <w:iCs/>
          <w:color w:val="000000"/>
          <w:sz w:val="28"/>
          <w:szCs w:val="28"/>
        </w:rPr>
        <w:t xml:space="preserve"> «</w:t>
      </w:r>
      <w:r w:rsidRPr="00CA600E">
        <w:rPr>
          <w:b w:val="0"/>
          <w:bCs w:val="0"/>
          <w:color w:val="000000"/>
          <w:sz w:val="28"/>
          <w:szCs w:val="28"/>
        </w:rPr>
        <w:t>Часы с кукушкой</w:t>
      </w:r>
      <w:r>
        <w:rPr>
          <w:b w:val="0"/>
          <w:bCs w:val="0"/>
          <w:color w:val="000000"/>
          <w:sz w:val="28"/>
          <w:szCs w:val="28"/>
        </w:rPr>
        <w:t>»</w:t>
      </w:r>
      <w:r w:rsidRPr="00D16E89">
        <w:rPr>
          <w:b w:val="0"/>
          <w:noProof/>
          <w:color w:val="333333"/>
          <w:sz w:val="28"/>
          <w:szCs w:val="28"/>
        </w:rPr>
        <w:t xml:space="preserve"> </w:t>
      </w:r>
    </w:p>
    <w:p w:rsidR="00361612" w:rsidRPr="005B7AE3" w:rsidRDefault="00361612" w:rsidP="00361612">
      <w:pPr>
        <w:shd w:val="clear" w:color="auto" w:fill="FFFFFF"/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с кукушкой</w:t>
      </w:r>
    </w:p>
    <w:p w:rsidR="00361612" w:rsidRDefault="00361612" w:rsidP="00361612">
      <w:pPr>
        <w:spacing w:after="0" w:line="360" w:lineRule="auto"/>
        <w:ind w:left="2268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часах кукушка</w:t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стережёт.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не игрушка,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Вести минуткам счёт! 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тут часы отстали</w:t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ывает, не везёт!..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устали, 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кончился завод?</w:t>
      </w:r>
      <w:r w:rsidRPr="00FC41D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361612" w:rsidRDefault="00361612" w:rsidP="00361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240665</wp:posOffset>
            </wp:positionV>
            <wp:extent cx="2048510" cy="2728595"/>
            <wp:effectExtent l="19050" t="0" r="8890" b="0"/>
            <wp:wrapTight wrapText="bothSides">
              <wp:wrapPolygon edited="0">
                <wp:start x="-201" y="0"/>
                <wp:lineTo x="-201" y="21414"/>
                <wp:lineTo x="21694" y="21414"/>
                <wp:lineTo x="21694" y="0"/>
                <wp:lineTo x="-201" y="0"/>
              </wp:wrapPolygon>
            </wp:wrapTight>
            <wp:docPr id="17" name="Рисунок 8" descr="C:\Users\ICL\Desktop\проект 15\SAM_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CL\Desktop\проект 15\SAM_48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C41D2">
        <w:rPr>
          <w:rFonts w:ascii="Times New Roman" w:hAnsi="Times New Roman" w:cs="Times New Roman"/>
          <w:i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Я у солнышка спросила,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сейчас.</w:t>
      </w:r>
      <w:r w:rsidRPr="00D16E89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t xml:space="preserve"> 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палку осветило,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Показало! Вот те раз?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потом я догадалась!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Палочку воткнула в грунт,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вокруг нарисовала,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Числа, циферк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тут!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 от палочки мгновенно,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Показала мне тот час!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помнить нужно – север,</w:t>
      </w:r>
    </w:p>
    <w:p w:rsidR="00361612" w:rsidRDefault="00361612" w:rsidP="0036161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двенадцати у нас!</w:t>
      </w:r>
    </w:p>
    <w:p w:rsidR="00361612" w:rsidRDefault="00361612" w:rsidP="00361612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12" w:rsidRDefault="00361612" w:rsidP="00361612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12" w:rsidRDefault="00361612" w:rsidP="00361612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12" w:rsidRDefault="00361612" w:rsidP="00361612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12" w:rsidRDefault="00361612" w:rsidP="00361612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12" w:rsidRDefault="00361612" w:rsidP="00361612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12" w:rsidRPr="00B7266A" w:rsidRDefault="00361612" w:rsidP="00361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-101600</wp:posOffset>
            </wp:positionV>
            <wp:extent cx="1935480" cy="2588260"/>
            <wp:effectExtent l="19050" t="0" r="7620" b="0"/>
            <wp:wrapTight wrapText="bothSides">
              <wp:wrapPolygon edited="0">
                <wp:start x="-213" y="0"/>
                <wp:lineTo x="-213" y="21462"/>
                <wp:lineTo x="21685" y="21462"/>
                <wp:lineTo x="21685" y="0"/>
                <wp:lineTo x="-213" y="0"/>
              </wp:wrapPolygon>
            </wp:wrapTight>
            <wp:docPr id="18" name="Рисунок 9" descr="C:\Users\ICL\Desktop\проект 15\ваня\SAM_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CL\Desktop\проект 15\ваня\SAM_4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42C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Ваня: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2170B0">
          <w:rPr>
            <w:rStyle w:val="a3"/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Александр Савостьянов</w:t>
        </w:r>
      </w:hyperlink>
      <w:r w:rsidRPr="002170B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Водяные часы»</w:t>
      </w:r>
    </w:p>
    <w:p w:rsidR="00361612" w:rsidRDefault="00361612" w:rsidP="00361612">
      <w:pPr>
        <w:spacing w:after="0" w:line="360" w:lineRule="auto"/>
        <w:ind w:left="2127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Водяные часы –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Клепсидра.</w:t>
      </w:r>
      <w:r w:rsidRPr="00D16E89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Наполняет сосуд вода.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Прибывает вода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сем видно –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Поднимается вверх тогда!</w:t>
      </w:r>
    </w:p>
    <w:p w:rsidR="00361612" w:rsidRDefault="00361612" w:rsidP="003616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612" w:rsidRDefault="00361612" w:rsidP="003616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612" w:rsidRPr="00FC41D2" w:rsidRDefault="00361612" w:rsidP="00361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53340</wp:posOffset>
            </wp:positionV>
            <wp:extent cx="1922145" cy="2560320"/>
            <wp:effectExtent l="19050" t="0" r="1905" b="0"/>
            <wp:wrapTight wrapText="bothSides">
              <wp:wrapPolygon edited="0">
                <wp:start x="-214" y="0"/>
                <wp:lineTo x="-214" y="21375"/>
                <wp:lineTo x="21621" y="21375"/>
                <wp:lineTo x="21621" y="0"/>
                <wp:lineTo x="-214" y="0"/>
              </wp:wrapPolygon>
            </wp:wrapTight>
            <wp:docPr id="15" name="Рисунок 7" descr="C:\Users\ICL\Desktop\проект 15\SAM_4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CL\Desktop\проект 15\SAM_48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Рамиль</w:t>
      </w:r>
      <w:proofErr w:type="spellEnd"/>
      <w:r w:rsidRPr="00FC41D2">
        <w:rPr>
          <w:rFonts w:ascii="Times New Roman" w:hAnsi="Times New Roman" w:cs="Times New Roman"/>
          <w:i/>
          <w:sz w:val="28"/>
          <w:szCs w:val="28"/>
        </w:rPr>
        <w:t>:</w:t>
      </w:r>
      <w:r w:rsidRPr="00FC41D2">
        <w:rPr>
          <w:rFonts w:ascii="Times New Roman" w:hAnsi="Times New Roman" w:cs="Times New Roman"/>
          <w:sz w:val="28"/>
          <w:szCs w:val="28"/>
        </w:rPr>
        <w:t xml:space="preserve"> Галина Суханова «Песочные часы»</w:t>
      </w:r>
    </w:p>
    <w:p w:rsidR="00361612" w:rsidRPr="00FC41D2" w:rsidRDefault="00361612" w:rsidP="0036161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Песочные часы пересыпают время,</w:t>
      </w:r>
    </w:p>
    <w:p w:rsidR="00361612" w:rsidRPr="00FC41D2" w:rsidRDefault="00361612" w:rsidP="0036161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Ведут они учет удачам и потерям.</w:t>
      </w:r>
      <w:r w:rsidRPr="00D16E89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t xml:space="preserve"> </w:t>
      </w:r>
    </w:p>
    <w:p w:rsidR="00361612" w:rsidRPr="00FC41D2" w:rsidRDefault="00361612" w:rsidP="0036161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Песчинки бугорком лежат на дне сосуда.</w:t>
      </w:r>
    </w:p>
    <w:p w:rsidR="00361612" w:rsidRDefault="00361612" w:rsidP="0036161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И каждая из них как маленькое чудо.</w:t>
      </w:r>
    </w:p>
    <w:p w:rsidR="00361612" w:rsidRDefault="00361612" w:rsidP="00361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612" w:rsidRDefault="00361612" w:rsidP="003616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61612" w:rsidRDefault="00361612" w:rsidP="003616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61612" w:rsidRDefault="00361612" w:rsidP="003616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61612" w:rsidRDefault="00361612" w:rsidP="003616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61612" w:rsidRDefault="00361612" w:rsidP="003616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61612" w:rsidRDefault="00361612" w:rsidP="003616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61612" w:rsidRDefault="00361612" w:rsidP="0036161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61612"/>
    <w:rsid w:val="00361612"/>
    <w:rsid w:val="003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2"/>
  </w:style>
  <w:style w:type="paragraph" w:styleId="1">
    <w:name w:val="heading 1"/>
    <w:basedOn w:val="a"/>
    <w:link w:val="10"/>
    <w:uiPriority w:val="9"/>
    <w:qFormat/>
    <w:rsid w:val="00361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1612"/>
    <w:rPr>
      <w:color w:val="0000FF"/>
      <w:u w:val="single"/>
    </w:rPr>
  </w:style>
  <w:style w:type="character" w:styleId="a4">
    <w:name w:val="Emphasis"/>
    <w:basedOn w:val="a0"/>
    <w:uiPriority w:val="20"/>
    <w:qFormat/>
    <w:rsid w:val="003616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17sad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2016-03-02T10:30:00Z</dcterms:created>
  <dcterms:modified xsi:type="dcterms:W3CDTF">2016-03-02T10:30:00Z</dcterms:modified>
</cp:coreProperties>
</file>