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41" w:rsidRDefault="00421BB6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w:pict>
          <v:rect id="_x0000_s1026" style="position:absolute;left:0;text-align:left;margin-left:-5.85pt;margin-top:-5.2pt;width:265.5pt;height:505.5pt;z-index:-251658240" fillcolor="white [3201]" strokecolor="#f79646 [3209]" strokeweight="2.5pt">
            <v:shadow color="#868686"/>
          </v:rect>
        </w:pic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В период 6-7 лет ребёнок растет «не по дням, а по часам». </w:t>
      </w:r>
    </w:p>
    <w:p w:rsidR="00A366D2" w:rsidRPr="00A366D2" w:rsidRDefault="00792F41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63131"/>
          <w:lang w:val="ru-RU" w:eastAsia="ru-RU" w:bidi="ar-SA"/>
        </w:rPr>
        <w:t>П</w: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роисходит существенное изменение пропорций тела, что свидетельствует об определённом созревании организма. Совершенствуется работа </w:t>
      </w:r>
      <w:proofErr w:type="gramStart"/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сердечно-сосудистой</w:t>
      </w:r>
      <w:proofErr w:type="gramEnd"/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системы.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В 6-7 лет интенсивно развивается опорно-двигательная система (скелет, суставно-связочный аппарат, мускулатура). В этом возрасте каждая из 206 костей скелета значительно изменяется по форме, размерам, внутреннему строению.  Становится ясным, почему 6-7 летнему ребёнку так трудно долго сидеть в неподвижной позе, понятно, почему неправильная поза (долго удерживаемая) легко приводит к нарушениям осанки.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Соблюдайте двигательный режим ребенка, ведь потребность в движении – главная потребность возраста! Не загружайте ребенка длительными  «занятиями». Максимальное время 15-20 мин в день. Помните, что мышцы руки еще недостаточно развиты, что приводит к быстрому утомлению руки.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421BB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w:pict>
          <v:rect id="_x0000_s1027" style="position:absolute;left:0;text-align:left;margin-left:268.65pt;margin-top:-316.15pt;width:262.5pt;height:505.5pt;z-index:-251657216" fillcolor="white [3201]" strokecolor="#f79646 [3209]" strokeweight="2.5pt">
            <v:shadow color="#868686"/>
          </v:rect>
        </w:pic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Поведение ребёнка начинает регулироваться   представлениями о том, что хорошо и что плохо.  Ребёнок испытывает чувство удовлетворения, радости, когда поступает правильно, хорошо, и смущение, неловкость, когда нарушает правила, поступает плохо. Ребенок стремится качественно выполнить какое-либо задание, сравнить с образцом и переделать, если что-то не получилось.  Дети начинают предвосхищать последствия своих действий. Это существенно влияет на эффективность произвольной регуляции поведения - ребёнок может не только отказаться от нежелательных действий или хорошо себя вести, но и выполнять неинтересное задание, если будет </w: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lastRenderedPageBreak/>
        <w:t>понимать, что полученные результаты принесут кому-то пользу, радость и т. п. </w:t>
      </w:r>
      <w:r w:rsidR="00A366D2"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Анализируйте с ребенком результаты работы, которую он выполнил (как в быту, так и в познавательном развитии), моральные поступки. Обсуждайте значение моральных понятий («Добрый человек - это такой, который, всем помогает, защищает слабых»)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    Помните, поведение родителей является  примером поведения ребенка</w:t>
      </w:r>
      <w:r w:rsidRPr="00A366D2">
        <w:rPr>
          <w:rFonts w:ascii="Times New Roman" w:eastAsia="Times New Roman" w:hAnsi="Times New Roman" w:cs="Times New Roman"/>
          <w:b/>
          <w:bCs/>
          <w:i/>
          <w:iCs/>
          <w:color w:val="463131"/>
          <w:lang w:val="ru-RU" w:eastAsia="ru-RU" w:bidi="ar-SA"/>
        </w:rPr>
        <w:t>.</w:t>
      </w:r>
    </w:p>
    <w:p w:rsidR="00774156" w:rsidRPr="00A366D2" w:rsidRDefault="0077415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Сложнее и богаче по содержанию становится общение ребёнка </w:t>
      </w:r>
      <w:proofErr w:type="gramStart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со</w:t>
      </w:r>
      <w:proofErr w:type="gramEnd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взрослым. По-прежнему нуждаясь в доброжелательном внимании, уважении взрослого и сотрудничестве с ним, ребёнок </w:t>
      </w:r>
      <w:proofErr w:type="gramStart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стремится</w:t>
      </w:r>
      <w:proofErr w:type="gramEnd"/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как можно больше узнать о нём, причём круг интересов выходит за рамки конкретного повседневного взаимодействия.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Чаще   рассказывайте  о том, что у вас  произошло на работе, с какими людьми познакомились и т. п. Для ребенка чрезвычайно важно делать всё правильно и быть хорошим в глазах взрослого.</w:t>
      </w:r>
    </w:p>
    <w:p w:rsidR="00774156" w:rsidRPr="00A366D2" w:rsidRDefault="0077415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</w:t>
      </w:r>
    </w:p>
    <w:p w:rsidR="00A366D2" w:rsidRPr="00A366D2" w:rsidRDefault="00421BB6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w:pict>
          <v:rect id="_x0000_s1028" style="position:absolute;left:0;text-align:left;margin-left:269.15pt;margin-top:-422.6pt;width:264.75pt;height:523.4pt;z-index:-251656192" fillcolor="white [3201]" strokecolor="#f79646 [3209]" strokeweight="2.5pt">
            <v:shadow color="#868686"/>
          </v:rect>
        </w:pic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К 7 годам дошкольники испытывают чувство удовлетворения, собственного достоинства в отношении своей гендерной (половой) принадлежности, аргументированно обосновывают её преимущества. Они начинают осознанно выполнять правила поведения, соответствующие </w:t>
      </w:r>
      <w:r w:rsidR="00A366D2"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lastRenderedPageBreak/>
        <w:t>гендерной роли в быту, общественных местах, в общении и т. д., определяют перспективы взросления в соответствии с  полом. </w:t>
      </w:r>
      <w:r w:rsidR="00A366D2"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971"/>
      </w:tblGrid>
      <w:tr w:rsidR="00A366D2" w:rsidRPr="00421BB6" w:rsidTr="009F29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66D2" w:rsidRPr="00A366D2" w:rsidRDefault="00A366D2" w:rsidP="00B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  <w:t>   </w:t>
            </w:r>
            <w:r w:rsidRPr="00A366D2">
              <w:rPr>
                <w:rFonts w:ascii="Times New Roman" w:eastAsia="Times New Roman" w:hAnsi="Times New Roman" w:cs="Times New Roman"/>
                <w:noProof/>
                <w:color w:val="463131"/>
                <w:lang w:val="ru-RU" w:eastAsia="ru-RU" w:bidi="ar-SA"/>
              </w:rPr>
              <w:drawing>
                <wp:inline distT="0" distB="0" distL="0" distR="0">
                  <wp:extent cx="1193292" cy="1200150"/>
                  <wp:effectExtent l="19050" t="0" r="6858" b="0"/>
                  <wp:docPr id="2" name="Рисунок 2" descr="http://www.permsad148.ru/_mod_files/ce_images/photoalbum/2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rmsad148.ru/_mod_files/ce_images/photoalbum/2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97" cy="1202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66D2" w:rsidRPr="00A366D2" w:rsidRDefault="00A366D2" w:rsidP="00BD1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  <w:t> </w:t>
            </w:r>
          </w:p>
          <w:p w:rsidR="00A366D2" w:rsidRPr="00A366D2" w:rsidRDefault="00A366D2" w:rsidP="00BD110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A366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lang w:val="ru-RU" w:eastAsia="ru-RU" w:bidi="ar-SA"/>
              </w:rPr>
              <w:t>Поощряйте любые проявления гендерного поведения  и обучайте различным способам его проявления. А для этого ребенок должен видеть дома как мама и папа заботятся друг о друге и членах семьи.</w:t>
            </w:r>
          </w:p>
        </w:tc>
      </w:tr>
    </w:tbl>
    <w:p w:rsidR="00A366D2" w:rsidRPr="00A366D2" w:rsidRDefault="00A366D2" w:rsidP="00BD110D">
      <w:pPr>
        <w:spacing w:after="0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Попытки самостоятельно придумать объяснения различным явлениям свидетельствуют о новом этапе развития познавательных способностей. Ребенок активно интересуется познавательной литературой, символическими изображениями, графическими схемами, делает попытки использовать их самостоятельно.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Читайте с ребенком занимательную энциклопедическую литературу, развивайте кругозор; предлагайте задания  с головоломками, зашифрованными посланиями, лабиринтами – их очень много в детских журналах.</w:t>
      </w:r>
    </w:p>
    <w:p w:rsidR="00774156" w:rsidRPr="00A366D2" w:rsidRDefault="00774156" w:rsidP="00BD11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</w:p>
    <w:p w:rsidR="00A366D2" w:rsidRP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Для 6-7 лет характерна в основном   завышенная самооценка. Постепенно она становится более адекватной. Ребёнок способен удерживать в сознании негативные и положительные оценки. Обнаруживается чёткое проявление чувства стыда. Оно возникает уже при отвлечении от конкретной ситуации при одном лишь представлении о нежелательном поступке.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Default="00A366D2" w:rsidP="00BD110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 xml:space="preserve">Важно оценивать полученный ребенком результат, а не его личность в целом. Использование порицаний и замечаний при </w:t>
      </w: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lastRenderedPageBreak/>
        <w:t>обучении детей этого возраста должно быть ограничено.</w:t>
      </w:r>
    </w:p>
    <w:p w:rsidR="00774156" w:rsidRPr="00A366D2" w:rsidRDefault="00421BB6" w:rsidP="00A366D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63131"/>
          <w:lang w:val="ru-RU" w:eastAsia="ru-RU" w:bidi="ar-SA"/>
        </w:rPr>
        <w:pict>
          <v:rect id="_x0000_s1029" style="position:absolute;left:0;text-align:left;margin-left:-8.1pt;margin-top:-29.75pt;width:270pt;height:497.3pt;z-index:-251655168" fillcolor="white [3201]" strokecolor="#f79646 [3209]" strokeweight="2.5pt">
            <v:shadow color="#868686"/>
          </v:rect>
        </w:pict>
      </w:r>
    </w:p>
    <w:p w:rsidR="00A366D2" w:rsidRPr="00A366D2" w:rsidRDefault="00A366D2" w:rsidP="001A4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К концу дошкольного возраста существенно увеличивается устойчивость непроизвольного внимания, что приводит к меньшей отвлекаемости детей. Вместе с тем</w:t>
      </w:r>
      <w:r w:rsidR="0079194F">
        <w:rPr>
          <w:rFonts w:ascii="Times New Roman" w:eastAsia="Times New Roman" w:hAnsi="Times New Roman" w:cs="Times New Roman"/>
          <w:color w:val="463131"/>
          <w:lang w:val="ru-RU" w:eastAsia="ru-RU" w:bidi="ar-SA"/>
        </w:rPr>
        <w:t>,</w:t>
      </w: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их возможности сознательно управлять своим вниманием</w:t>
      </w:r>
      <w:r w:rsidR="0079194F">
        <w:rPr>
          <w:rFonts w:ascii="Times New Roman" w:eastAsia="Times New Roman" w:hAnsi="Times New Roman" w:cs="Times New Roman"/>
          <w:color w:val="463131"/>
          <w:lang w:val="ru-RU" w:eastAsia="ru-RU" w:bidi="ar-SA"/>
        </w:rPr>
        <w:t>,</w:t>
      </w: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 xml:space="preserve"> весьма ограничены. Сосредоточенность и длительность деятельности ребёнка зависит от её привлекательности для него.</w:t>
      </w:r>
    </w:p>
    <w:p w:rsidR="00A366D2" w:rsidRPr="00A366D2" w:rsidRDefault="00A366D2" w:rsidP="0077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В 6-7 лет у детей увеличивается объём памяти, что позволяет им непроизвольно (т. е. без специальной цели) запоминать достаточно большой объём информации. Из 10-15 картинок запоминает 6-7.</w:t>
      </w:r>
    </w:p>
    <w:p w:rsidR="00A366D2" w:rsidRPr="00A366D2" w:rsidRDefault="00A366D2" w:rsidP="001A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Воображение детей данного возраста становится, с одной стороны, богаче и оригинальнее, а с другой - более логичным и последовательным, оно уже не похоже на стихийное фантазирование детей младших возрастов.</w:t>
      </w:r>
    </w:p>
    <w:p w:rsidR="00A366D2" w:rsidRPr="00A366D2" w:rsidRDefault="00A366D2" w:rsidP="001A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color w:val="463131"/>
          <w:lang w:val="ru-RU" w:eastAsia="ru-RU" w:bidi="ar-SA"/>
        </w:rPr>
        <w:t> Детям 6-7 лет по-прежнему нравится и хочется играть! В играх дети 6-7 лет способны отражать достаточно сложные социальные события — рождение ребёнка, свадьба, праздник, война и др.  Нельзя запрещать ребенку играть! Тем самым вы нарушаете его естественное развитие. Активно принимайте участие в играх с правилами, которые развивают произвольность ребенка и тем самым готовят его к школе. </w:t>
      </w:r>
      <w:r w:rsidRPr="00A366D2">
        <w:rPr>
          <w:rFonts w:ascii="Times New Roman" w:eastAsia="Times New Roman" w:hAnsi="Times New Roman" w:cs="Times New Roman"/>
          <w:b/>
          <w:bCs/>
          <w:color w:val="000080"/>
          <w:lang w:val="ru-RU" w:eastAsia="ru-RU" w:bidi="ar-SA"/>
        </w:rPr>
        <w:t>ПОЭТОМУ</w:t>
      </w:r>
    </w:p>
    <w:p w:rsidR="00A366D2" w:rsidRPr="00A366D2" w:rsidRDefault="00A366D2" w:rsidP="001A44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63131"/>
          <w:lang w:val="ru-RU" w:eastAsia="ru-RU" w:bidi="ar-SA"/>
        </w:rPr>
      </w:pPr>
      <w:r w:rsidRPr="00A366D2">
        <w:rPr>
          <w:rFonts w:ascii="Times New Roman" w:eastAsia="Times New Roman" w:hAnsi="Times New Roman" w:cs="Times New Roman"/>
          <w:b/>
          <w:bCs/>
          <w:i/>
          <w:iCs/>
          <w:color w:val="000080"/>
          <w:lang w:val="ru-RU" w:eastAsia="ru-RU" w:bidi="ar-SA"/>
        </w:rPr>
        <w:t>Избегайте «перекосов» в обучении детей. Ребенок должен сначала играть, а потом «заниматься в тетрадках». Играйте всей семьей в игры с карточками. Сейчас их великое множество. Это весело и увлекательно для всех!</w:t>
      </w:r>
    </w:p>
    <w:tbl>
      <w:tblPr>
        <w:tblW w:w="571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983"/>
      </w:tblGrid>
      <w:tr w:rsidR="00A366D2" w:rsidRPr="00596AE4" w:rsidTr="001A4445">
        <w:trPr>
          <w:tblCellSpacing w:w="0" w:type="dxa"/>
        </w:trPr>
        <w:tc>
          <w:tcPr>
            <w:tcW w:w="4150" w:type="pct"/>
            <w:shd w:val="clear" w:color="auto" w:fill="FFFFFF"/>
            <w:vAlign w:val="center"/>
            <w:hideMark/>
          </w:tcPr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421BB6" w:rsidP="001A4445">
            <w:pPr>
              <w:spacing w:after="0" w:line="240" w:lineRule="auto"/>
              <w:ind w:firstLine="540"/>
              <w:rPr>
                <w:rFonts w:ascii="Comic Sans MS" w:eastAsia="Times New Roman" w:hAnsi="Comic Sans MS" w:cs="Tahoma"/>
                <w:i/>
                <w:iCs/>
                <w:color w:val="FF0000"/>
                <w:sz w:val="32"/>
                <w:szCs w:val="32"/>
                <w:lang w:val="ru-RU" w:eastAsia="ru-RU" w:bidi="ar-SA"/>
              </w:rPr>
            </w:pPr>
            <w:r>
              <w:rPr>
                <w:rFonts w:ascii="Comic Sans MS" w:eastAsia="Times New Roman" w:hAnsi="Comic Sans MS" w:cs="Tahoma"/>
                <w:i/>
                <w:iCs/>
                <w:noProof/>
                <w:color w:val="FF0000"/>
                <w:sz w:val="32"/>
                <w:szCs w:val="32"/>
                <w:lang w:val="ru-RU" w:eastAsia="ru-RU" w:bidi="ar-SA"/>
              </w:rPr>
              <w:lastRenderedPageBreak/>
              <w:pict>
                <v:rect id="_x0000_s1030" style="position:absolute;left:0;text-align:left;margin-left:-2.35pt;margin-top:-4.4pt;width:272.25pt;height:497.25pt;z-index:-251654144" fillcolor="white [3201]" strokecolor="#f79646 [3209]" strokeweight="2.5pt">
                  <v:shadow color="#868686"/>
                </v:rect>
              </w:pict>
            </w:r>
            <w:r w:rsidR="001A4445" w:rsidRPr="007D11DC">
              <w:rPr>
                <w:rFonts w:ascii="Comic Sans MS" w:eastAsia="Times New Roman" w:hAnsi="Comic Sans MS" w:cs="Tahoma"/>
                <w:i/>
                <w:iCs/>
                <w:color w:val="FF0000"/>
                <w:sz w:val="32"/>
                <w:szCs w:val="32"/>
                <w:lang w:val="ru-RU" w:eastAsia="ru-RU" w:bidi="ar-SA"/>
              </w:rPr>
              <w:t>«Дайте детству созреть в детстве».</w:t>
            </w:r>
          </w:p>
          <w:p w:rsidR="00A366D2" w:rsidRDefault="001A4445" w:rsidP="001A4445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7D11DC">
              <w:rPr>
                <w:rFonts w:ascii="Comic Sans MS" w:eastAsia="Times New Roman" w:hAnsi="Comic Sans MS" w:cs="Tahoma"/>
                <w:i/>
                <w:iCs/>
                <w:color w:val="463131"/>
                <w:sz w:val="32"/>
                <w:szCs w:val="32"/>
                <w:lang w:val="ru-RU" w:eastAsia="ru-RU" w:bidi="ar-SA"/>
              </w:rPr>
              <w:t>Руссо Ж.-Ж</w:t>
            </w: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A366D2" w:rsidRDefault="001A4445" w:rsidP="001A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 w:rsidRPr="001A4445">
              <w:rPr>
                <w:rFonts w:ascii="Times New Roman" w:eastAsia="Times New Roman" w:hAnsi="Times New Roman" w:cs="Times New Roman"/>
                <w:noProof/>
                <w:color w:val="463131"/>
                <w:lang w:val="ru-RU" w:eastAsia="ru-RU" w:bidi="ar-SA"/>
              </w:rPr>
              <w:drawing>
                <wp:inline distT="0" distB="0" distL="0" distR="0">
                  <wp:extent cx="2749493" cy="2905125"/>
                  <wp:effectExtent l="19050" t="0" r="0" b="0"/>
                  <wp:docPr id="9" name="Рисунок 22" descr="http://www.koipkro.kostroma.ru/Galich_R/du/DocLib/%D1%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koipkro.kostroma.ru/Galich_R/du/DocLib/%D1%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076" cy="290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1A4445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421BB6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  <w:t>Воспитатель: Казакова Ю. Н.</w:t>
            </w:r>
            <w:bookmarkStart w:id="0" w:name="_GoBack"/>
            <w:bookmarkEnd w:id="0"/>
          </w:p>
          <w:p w:rsid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  <w:p w:rsidR="001A4445" w:rsidRDefault="00421BB6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63131"/>
                <w:lang w:val="ru-RU" w:eastAsia="ru-RU" w:bidi="ar-SA"/>
              </w:rPr>
              <w:lastRenderedPageBreak/>
              <w:pict>
                <v:rect id="_x0000_s1031" style="position:absolute;margin-left:3.4pt;margin-top:-4.8pt;width:249pt;height:497.3pt;z-index:-251653120" fillcolor="white [3201]" strokecolor="#f79646 [3209]" strokeweight="2.5pt">
                  <v:shadow color="#868686"/>
                </v:rect>
              </w:pict>
            </w:r>
          </w:p>
          <w:p w:rsidR="00A366D2" w:rsidRPr="00A366D2" w:rsidRDefault="00A366D2" w:rsidP="00421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36"/>
                <w:szCs w:val="36"/>
                <w:lang w:val="ru-RU" w:eastAsia="ru-RU" w:bidi="ar-SA"/>
              </w:rPr>
            </w:pPr>
          </w:p>
          <w:p w:rsidR="00A366D2" w:rsidRP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A366D2" w:rsidRPr="00A366D2" w:rsidRDefault="00A366D2" w:rsidP="00A3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3131"/>
                <w:lang w:val="ru-RU" w:eastAsia="ru-RU" w:bidi="ar-SA"/>
              </w:rPr>
            </w:pPr>
          </w:p>
        </w:tc>
      </w:tr>
    </w:tbl>
    <w:p w:rsidR="002A51DF" w:rsidRPr="00A366D2" w:rsidRDefault="00A366D2" w:rsidP="001A44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66D2">
        <w:rPr>
          <w:noProof/>
          <w:lang w:val="ru-RU" w:eastAsia="ru-RU" w:bidi="ar-SA"/>
        </w:rPr>
        <w:drawing>
          <wp:inline distT="0" distB="0" distL="0" distR="0">
            <wp:extent cx="883285" cy="806412"/>
            <wp:effectExtent l="19050" t="0" r="0" b="0"/>
            <wp:docPr id="6" name="Рисунок 1" descr="http://www.koipkro.kostroma.ru/koiro/CROS/foi/KiiIKTvo/doshckolnik/detsad/DocLib3/66676930338144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ipkro.kostroma.ru/koiro/CROS/foi/KiiIKTvo/doshckolnik/detsad/DocLib3/666769303381443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0" cy="80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6D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23870" cy="4277670"/>
            <wp:effectExtent l="19050" t="0" r="5080" b="0"/>
            <wp:docPr id="5" name="Рисунок 22" descr="http://edu.of.ru/attach.asp?a_no=23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of.ru/attach.asp?a_no=2317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2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1DF" w:rsidRPr="00A366D2" w:rsidSect="001A4445">
      <w:pgSz w:w="16838" w:h="11906" w:orient="landscape"/>
      <w:pgMar w:top="284" w:right="253" w:bottom="1701" w:left="567" w:header="709" w:footer="709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D2"/>
    <w:rsid w:val="000B36A5"/>
    <w:rsid w:val="000F4D44"/>
    <w:rsid w:val="001A4445"/>
    <w:rsid w:val="002445EC"/>
    <w:rsid w:val="00291137"/>
    <w:rsid w:val="002A51DF"/>
    <w:rsid w:val="002A7A3C"/>
    <w:rsid w:val="003568BD"/>
    <w:rsid w:val="00394354"/>
    <w:rsid w:val="003E26D9"/>
    <w:rsid w:val="00421BB6"/>
    <w:rsid w:val="004A56EF"/>
    <w:rsid w:val="00596AE4"/>
    <w:rsid w:val="00774156"/>
    <w:rsid w:val="0079194F"/>
    <w:rsid w:val="00792F41"/>
    <w:rsid w:val="00823EE9"/>
    <w:rsid w:val="009054B9"/>
    <w:rsid w:val="009B3A75"/>
    <w:rsid w:val="00A366D2"/>
    <w:rsid w:val="00A474B0"/>
    <w:rsid w:val="00BD110D"/>
    <w:rsid w:val="00CB5AEB"/>
    <w:rsid w:val="00F87A2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2"/>
  </w:style>
  <w:style w:type="paragraph" w:styleId="1">
    <w:name w:val="heading 1"/>
    <w:basedOn w:val="a"/>
    <w:next w:val="a"/>
    <w:link w:val="10"/>
    <w:uiPriority w:val="9"/>
    <w:qFormat/>
    <w:rsid w:val="003568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8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8B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68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68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68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68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68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68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68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68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568BD"/>
    <w:rPr>
      <w:b/>
      <w:bCs/>
    </w:rPr>
  </w:style>
  <w:style w:type="character" w:styleId="a8">
    <w:name w:val="Emphasis"/>
    <w:uiPriority w:val="20"/>
    <w:qFormat/>
    <w:rsid w:val="003568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568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568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68B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68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68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568BD"/>
    <w:rPr>
      <w:b/>
      <w:bCs/>
      <w:i/>
      <w:iCs/>
    </w:rPr>
  </w:style>
  <w:style w:type="character" w:styleId="ad">
    <w:name w:val="Subtle Emphasis"/>
    <w:uiPriority w:val="19"/>
    <w:qFormat/>
    <w:rsid w:val="003568BD"/>
    <w:rPr>
      <w:i/>
      <w:iCs/>
    </w:rPr>
  </w:style>
  <w:style w:type="character" w:styleId="ae">
    <w:name w:val="Intense Emphasis"/>
    <w:uiPriority w:val="21"/>
    <w:qFormat/>
    <w:rsid w:val="003568BD"/>
    <w:rPr>
      <w:b/>
      <w:bCs/>
    </w:rPr>
  </w:style>
  <w:style w:type="character" w:styleId="af">
    <w:name w:val="Subtle Reference"/>
    <w:uiPriority w:val="31"/>
    <w:qFormat/>
    <w:rsid w:val="003568BD"/>
    <w:rPr>
      <w:smallCaps/>
    </w:rPr>
  </w:style>
  <w:style w:type="character" w:styleId="af0">
    <w:name w:val="Intense Reference"/>
    <w:uiPriority w:val="32"/>
    <w:qFormat/>
    <w:rsid w:val="003568BD"/>
    <w:rPr>
      <w:smallCaps/>
      <w:spacing w:val="5"/>
      <w:u w:val="single"/>
    </w:rPr>
  </w:style>
  <w:style w:type="character" w:styleId="af1">
    <w:name w:val="Book Title"/>
    <w:uiPriority w:val="33"/>
    <w:qFormat/>
    <w:rsid w:val="003568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68B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3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96D0-C087-49C8-84B5-1CA9F006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вадим</cp:lastModifiedBy>
  <cp:revision>18</cp:revision>
  <dcterms:created xsi:type="dcterms:W3CDTF">2015-09-12T14:31:00Z</dcterms:created>
  <dcterms:modified xsi:type="dcterms:W3CDTF">2016-03-08T13:50:00Z</dcterms:modified>
</cp:coreProperties>
</file>