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rPr>
        <w:id w:val="-2146733778"/>
        <w:docPartObj>
          <w:docPartGallery w:val="Table of Contents"/>
          <w:docPartUnique/>
        </w:docPartObj>
      </w:sdtPr>
      <w:sdtEndPr>
        <w:rPr>
          <w:rFonts w:asciiTheme="minorHAnsi" w:hAnsiTheme="minorHAnsi" w:cstheme="minorBidi"/>
          <w:b w:val="0"/>
          <w:bCs w:val="0"/>
        </w:rPr>
      </w:sdtEndPr>
      <w:sdtContent>
        <w:p w:rsidR="00591799" w:rsidRDefault="00591799" w:rsidP="00591799">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Ц</w:t>
          </w:r>
          <w:r w:rsidRPr="00591799">
            <w:rPr>
              <w:rFonts w:ascii="Times New Roman" w:eastAsia="Calibri" w:hAnsi="Times New Roman" w:cs="Times New Roman"/>
              <w:b/>
              <w:sz w:val="32"/>
              <w:szCs w:val="32"/>
            </w:rPr>
            <w:t xml:space="preserve">ветник на участке дошкольного учреждения. </w:t>
          </w:r>
        </w:p>
        <w:p w:rsidR="00591799" w:rsidRPr="00591799" w:rsidRDefault="00591799" w:rsidP="00591799">
          <w:pPr>
            <w:spacing w:after="0" w:line="360" w:lineRule="auto"/>
            <w:jc w:val="center"/>
            <w:rPr>
              <w:rFonts w:ascii="Times New Roman" w:eastAsia="Calibri" w:hAnsi="Times New Roman" w:cs="Times New Roman"/>
              <w:b/>
              <w:sz w:val="32"/>
              <w:szCs w:val="32"/>
            </w:rPr>
          </w:pPr>
          <w:r w:rsidRPr="00591799">
            <w:rPr>
              <w:rFonts w:ascii="Times New Roman" w:eastAsia="Calibri" w:hAnsi="Times New Roman" w:cs="Times New Roman"/>
              <w:b/>
              <w:sz w:val="32"/>
              <w:szCs w:val="32"/>
            </w:rPr>
            <w:t xml:space="preserve">Подбор однолетних растений </w:t>
          </w:r>
        </w:p>
        <w:p w:rsidR="00591799" w:rsidRPr="00591799" w:rsidRDefault="00591799" w:rsidP="00591799">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д</w:t>
          </w:r>
          <w:r w:rsidRPr="00591799">
            <w:rPr>
              <w:rFonts w:ascii="Times New Roman" w:eastAsia="Calibri" w:hAnsi="Times New Roman" w:cs="Times New Roman"/>
              <w:b/>
              <w:sz w:val="32"/>
              <w:szCs w:val="32"/>
            </w:rPr>
            <w:t xml:space="preserve">ля выращивания в цветнике, </w:t>
          </w:r>
        </w:p>
        <w:p w:rsidR="00591799" w:rsidRPr="00591799" w:rsidRDefault="00591799" w:rsidP="00591799">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и</w:t>
          </w:r>
          <w:r w:rsidRPr="00591799">
            <w:rPr>
              <w:rFonts w:ascii="Times New Roman" w:eastAsia="Calibri" w:hAnsi="Times New Roman" w:cs="Times New Roman"/>
              <w:b/>
              <w:sz w:val="32"/>
              <w:szCs w:val="32"/>
            </w:rPr>
            <w:t>х характеристика</w:t>
          </w:r>
        </w:p>
        <w:p w:rsidR="00960C9E" w:rsidRPr="00960C9E" w:rsidRDefault="00960C9E" w:rsidP="00960C9E">
          <w:pPr>
            <w:pStyle w:val="a9"/>
            <w:spacing w:line="360" w:lineRule="auto"/>
            <w:jc w:val="center"/>
            <w:rPr>
              <w:rFonts w:ascii="Times New Roman" w:hAnsi="Times New Roman" w:cs="Times New Roman"/>
              <w:color w:val="auto"/>
            </w:rPr>
          </w:pPr>
          <w:bookmarkStart w:id="0" w:name="_GoBack"/>
          <w:bookmarkEnd w:id="0"/>
          <w:r w:rsidRPr="00960C9E">
            <w:rPr>
              <w:rFonts w:ascii="Times New Roman" w:hAnsi="Times New Roman" w:cs="Times New Roman"/>
              <w:color w:val="auto"/>
            </w:rPr>
            <w:t>Оглавление</w:t>
          </w:r>
        </w:p>
        <w:p w:rsidR="00960C9E" w:rsidRPr="00960C9E" w:rsidRDefault="00960C9E" w:rsidP="00960C9E">
          <w:pPr>
            <w:spacing w:line="360" w:lineRule="auto"/>
            <w:rPr>
              <w:rFonts w:ascii="Times New Roman" w:hAnsi="Times New Roman" w:cs="Times New Roman"/>
              <w:sz w:val="28"/>
              <w:szCs w:val="28"/>
              <w:lang w:eastAsia="ru-RU"/>
            </w:rPr>
          </w:pPr>
        </w:p>
        <w:p w:rsidR="00960C9E" w:rsidRPr="00960C9E" w:rsidRDefault="00960C9E" w:rsidP="00960C9E">
          <w:pPr>
            <w:pStyle w:val="11"/>
            <w:tabs>
              <w:tab w:val="right" w:leader="dot" w:pos="9344"/>
            </w:tabs>
            <w:spacing w:line="360" w:lineRule="auto"/>
            <w:rPr>
              <w:rFonts w:ascii="Times New Roman" w:hAnsi="Times New Roman" w:cs="Times New Roman"/>
              <w:noProof/>
              <w:sz w:val="28"/>
              <w:szCs w:val="28"/>
            </w:rPr>
          </w:pPr>
          <w:r w:rsidRPr="00960C9E">
            <w:rPr>
              <w:rFonts w:ascii="Times New Roman" w:hAnsi="Times New Roman" w:cs="Times New Roman"/>
              <w:sz w:val="28"/>
              <w:szCs w:val="28"/>
            </w:rPr>
            <w:fldChar w:fldCharType="begin"/>
          </w:r>
          <w:r w:rsidRPr="00960C9E">
            <w:rPr>
              <w:rFonts w:ascii="Times New Roman" w:hAnsi="Times New Roman" w:cs="Times New Roman"/>
              <w:sz w:val="28"/>
              <w:szCs w:val="28"/>
            </w:rPr>
            <w:instrText xml:space="preserve"> TOC \o "1-3" \h \z \u </w:instrText>
          </w:r>
          <w:r w:rsidRPr="00960C9E">
            <w:rPr>
              <w:rFonts w:ascii="Times New Roman" w:hAnsi="Times New Roman" w:cs="Times New Roman"/>
              <w:sz w:val="28"/>
              <w:szCs w:val="28"/>
            </w:rPr>
            <w:fldChar w:fldCharType="separate"/>
          </w:r>
          <w:hyperlink w:anchor="_Toc401669853" w:history="1">
            <w:r w:rsidRPr="00960C9E">
              <w:rPr>
                <w:rStyle w:val="a4"/>
                <w:rFonts w:ascii="Times New Roman" w:hAnsi="Times New Roman" w:cs="Times New Roman"/>
                <w:noProof/>
                <w:sz w:val="28"/>
                <w:szCs w:val="28"/>
              </w:rPr>
              <w:t>Введение</w:t>
            </w:r>
            <w:r w:rsidRPr="00960C9E">
              <w:rPr>
                <w:rFonts w:ascii="Times New Roman" w:hAnsi="Times New Roman" w:cs="Times New Roman"/>
                <w:noProof/>
                <w:webHidden/>
                <w:sz w:val="28"/>
                <w:szCs w:val="28"/>
              </w:rPr>
              <w:tab/>
            </w:r>
            <w:r w:rsidRPr="00960C9E">
              <w:rPr>
                <w:rFonts w:ascii="Times New Roman" w:hAnsi="Times New Roman" w:cs="Times New Roman"/>
                <w:noProof/>
                <w:webHidden/>
                <w:sz w:val="28"/>
                <w:szCs w:val="28"/>
              </w:rPr>
              <w:fldChar w:fldCharType="begin"/>
            </w:r>
            <w:r w:rsidRPr="00960C9E">
              <w:rPr>
                <w:rFonts w:ascii="Times New Roman" w:hAnsi="Times New Roman" w:cs="Times New Roman"/>
                <w:noProof/>
                <w:webHidden/>
                <w:sz w:val="28"/>
                <w:szCs w:val="28"/>
              </w:rPr>
              <w:instrText xml:space="preserve"> PAGEREF _Toc401669853 \h </w:instrText>
            </w:r>
            <w:r w:rsidRPr="00960C9E">
              <w:rPr>
                <w:rFonts w:ascii="Times New Roman" w:hAnsi="Times New Roman" w:cs="Times New Roman"/>
                <w:noProof/>
                <w:webHidden/>
                <w:sz w:val="28"/>
                <w:szCs w:val="28"/>
              </w:rPr>
            </w:r>
            <w:r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3</w:t>
            </w:r>
            <w:r w:rsidRPr="00960C9E">
              <w:rPr>
                <w:rFonts w:ascii="Times New Roman" w:hAnsi="Times New Roman" w:cs="Times New Roman"/>
                <w:noProof/>
                <w:webHidden/>
                <w:sz w:val="28"/>
                <w:szCs w:val="28"/>
              </w:rPr>
              <w:fldChar w:fldCharType="end"/>
            </w:r>
          </w:hyperlink>
        </w:p>
        <w:p w:rsidR="00960C9E" w:rsidRPr="00960C9E" w:rsidRDefault="00B73B32" w:rsidP="00960C9E">
          <w:pPr>
            <w:pStyle w:val="11"/>
            <w:tabs>
              <w:tab w:val="right" w:leader="dot" w:pos="9344"/>
            </w:tabs>
            <w:spacing w:line="360" w:lineRule="auto"/>
            <w:rPr>
              <w:rFonts w:ascii="Times New Roman" w:hAnsi="Times New Roman" w:cs="Times New Roman"/>
              <w:noProof/>
              <w:sz w:val="28"/>
              <w:szCs w:val="28"/>
            </w:rPr>
          </w:pPr>
          <w:hyperlink w:anchor="_Toc401669854" w:history="1">
            <w:r w:rsidR="00960C9E" w:rsidRPr="00960C9E">
              <w:rPr>
                <w:rStyle w:val="a4"/>
                <w:rFonts w:ascii="Times New Roman" w:hAnsi="Times New Roman" w:cs="Times New Roman"/>
                <w:noProof/>
                <w:sz w:val="28"/>
                <w:szCs w:val="28"/>
              </w:rPr>
              <w:t>Глава 1. Цветник на участке дошкольного учреждения.</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_Toc401669854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4</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55" w:history="1">
            <w:r w:rsidR="00960C9E" w:rsidRPr="00960C9E">
              <w:rPr>
                <w:rStyle w:val="a4"/>
                <w:rFonts w:ascii="Times New Roman" w:hAnsi="Times New Roman" w:cs="Times New Roman"/>
                <w:noProof/>
                <w:sz w:val="28"/>
                <w:szCs w:val="28"/>
              </w:rPr>
              <w:t>1.1. Организация эколого-развивающей среды в ДОУ.</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_Toc401669855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4</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56" w:history="1">
            <w:r w:rsidR="00960C9E" w:rsidRPr="00960C9E">
              <w:rPr>
                <w:rStyle w:val="a4"/>
                <w:rFonts w:ascii="Times New Roman" w:hAnsi="Times New Roman" w:cs="Times New Roman"/>
                <w:noProof/>
                <w:sz w:val="28"/>
                <w:szCs w:val="28"/>
              </w:rPr>
              <w:t>1.2  Роль цветника в воспитательно-образовательной работе с детьми</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_Toc401669856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7</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57" w:history="1">
            <w:r w:rsidR="00960C9E" w:rsidRPr="00960C9E">
              <w:rPr>
                <w:rStyle w:val="a4"/>
                <w:rFonts w:ascii="Times New Roman" w:hAnsi="Times New Roman" w:cs="Times New Roman"/>
                <w:noProof/>
                <w:sz w:val="28"/>
                <w:szCs w:val="28"/>
              </w:rPr>
              <w:t>1.3.  Требования к цветнику</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_Toc401669857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11</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58" w:history="1">
            <w:r w:rsidR="00960C9E" w:rsidRPr="00960C9E">
              <w:rPr>
                <w:rStyle w:val="a4"/>
                <w:rFonts w:ascii="Times New Roman" w:hAnsi="Times New Roman" w:cs="Times New Roman"/>
                <w:noProof/>
                <w:sz w:val="28"/>
                <w:szCs w:val="28"/>
              </w:rPr>
              <w:t>1.4. Виды цветников.</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_Toc401669858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13</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59" w:history="1">
            <w:r w:rsidR="00960C9E" w:rsidRPr="00960C9E">
              <w:rPr>
                <w:rStyle w:val="a4"/>
                <w:rFonts w:ascii="Times New Roman" w:hAnsi="Times New Roman" w:cs="Times New Roman"/>
                <w:noProof/>
                <w:sz w:val="28"/>
                <w:szCs w:val="28"/>
              </w:rPr>
              <w:t>1.5. Организация совместной деятельности педагога и детей в цветнике</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_Toc401669859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15</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11"/>
            <w:tabs>
              <w:tab w:val="right" w:leader="dot" w:pos="9344"/>
            </w:tabs>
            <w:spacing w:line="360" w:lineRule="auto"/>
            <w:rPr>
              <w:rFonts w:ascii="Times New Roman" w:hAnsi="Times New Roman" w:cs="Times New Roman"/>
              <w:noProof/>
              <w:sz w:val="28"/>
              <w:szCs w:val="28"/>
            </w:rPr>
          </w:pPr>
          <w:hyperlink w:anchor="_Toc401669860" w:history="1">
            <w:r w:rsidR="00960C9E" w:rsidRPr="00960C9E">
              <w:rPr>
                <w:rStyle w:val="a4"/>
                <w:rFonts w:ascii="Times New Roman" w:hAnsi="Times New Roman" w:cs="Times New Roman"/>
                <w:noProof/>
                <w:sz w:val="28"/>
                <w:szCs w:val="28"/>
              </w:rPr>
              <w:t>Глава 2. Однолетние растения для цветника.</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_Toc401669860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19</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61" w:history="1">
            <w:r w:rsidR="00960C9E" w:rsidRPr="00960C9E">
              <w:rPr>
                <w:rStyle w:val="a4"/>
                <w:rFonts w:ascii="Times New Roman" w:hAnsi="Times New Roman" w:cs="Times New Roman"/>
                <w:noProof/>
                <w:sz w:val="28"/>
                <w:szCs w:val="28"/>
              </w:rPr>
              <w:t>2.1. Подбор однолетних растений</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_Toc401669861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19</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21"/>
            <w:tabs>
              <w:tab w:val="right" w:leader="dot" w:pos="9344"/>
            </w:tabs>
            <w:spacing w:line="360" w:lineRule="auto"/>
            <w:rPr>
              <w:rFonts w:ascii="Times New Roman" w:hAnsi="Times New Roman" w:cs="Times New Roman"/>
              <w:noProof/>
              <w:sz w:val="28"/>
              <w:szCs w:val="28"/>
            </w:rPr>
          </w:pPr>
          <w:hyperlink w:anchor="_Toc401669862" w:history="1">
            <w:r w:rsidR="00960C9E" w:rsidRPr="00960C9E">
              <w:rPr>
                <w:rStyle w:val="a4"/>
                <w:rFonts w:ascii="Times New Roman" w:hAnsi="Times New Roman" w:cs="Times New Roman"/>
                <w:noProof/>
                <w:sz w:val="28"/>
                <w:szCs w:val="28"/>
              </w:rPr>
              <w:t>2.2. Характеристики некоторых растений</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_Toc401669862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20</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11"/>
            <w:tabs>
              <w:tab w:val="right" w:leader="dot" w:pos="9344"/>
            </w:tabs>
            <w:spacing w:line="360" w:lineRule="auto"/>
            <w:rPr>
              <w:rFonts w:ascii="Times New Roman" w:hAnsi="Times New Roman" w:cs="Times New Roman"/>
              <w:noProof/>
              <w:sz w:val="28"/>
              <w:szCs w:val="28"/>
            </w:rPr>
          </w:pPr>
          <w:hyperlink w:anchor="_Toc401669863" w:history="1">
            <w:r w:rsidR="00960C9E" w:rsidRPr="00960C9E">
              <w:rPr>
                <w:rStyle w:val="a4"/>
                <w:rFonts w:ascii="Times New Roman" w:hAnsi="Times New Roman" w:cs="Times New Roman"/>
                <w:noProof/>
                <w:sz w:val="28"/>
                <w:szCs w:val="28"/>
              </w:rPr>
              <w:t>Заключение</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_Toc401669863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24</w:t>
            </w:r>
            <w:r w:rsidR="00960C9E" w:rsidRPr="00960C9E">
              <w:rPr>
                <w:rFonts w:ascii="Times New Roman" w:hAnsi="Times New Roman" w:cs="Times New Roman"/>
                <w:noProof/>
                <w:webHidden/>
                <w:sz w:val="28"/>
                <w:szCs w:val="28"/>
              </w:rPr>
              <w:fldChar w:fldCharType="end"/>
            </w:r>
          </w:hyperlink>
        </w:p>
        <w:p w:rsidR="00960C9E" w:rsidRPr="00960C9E" w:rsidRDefault="00B73B32" w:rsidP="00960C9E">
          <w:pPr>
            <w:pStyle w:val="11"/>
            <w:tabs>
              <w:tab w:val="right" w:leader="dot" w:pos="9344"/>
            </w:tabs>
            <w:spacing w:line="360" w:lineRule="auto"/>
            <w:rPr>
              <w:rFonts w:ascii="Times New Roman" w:hAnsi="Times New Roman" w:cs="Times New Roman"/>
              <w:noProof/>
              <w:sz w:val="28"/>
              <w:szCs w:val="28"/>
            </w:rPr>
          </w:pPr>
          <w:hyperlink w:anchor="_Toc401669864" w:history="1">
            <w:r w:rsidR="00960C9E" w:rsidRPr="00960C9E">
              <w:rPr>
                <w:rStyle w:val="a4"/>
                <w:rFonts w:ascii="Times New Roman" w:hAnsi="Times New Roman" w:cs="Times New Roman"/>
                <w:noProof/>
                <w:sz w:val="28"/>
                <w:szCs w:val="28"/>
              </w:rPr>
              <w:t>Список литературы</w:t>
            </w:r>
            <w:r w:rsidR="00960C9E" w:rsidRPr="00960C9E">
              <w:rPr>
                <w:rFonts w:ascii="Times New Roman" w:hAnsi="Times New Roman" w:cs="Times New Roman"/>
                <w:noProof/>
                <w:webHidden/>
                <w:sz w:val="28"/>
                <w:szCs w:val="28"/>
              </w:rPr>
              <w:tab/>
            </w:r>
            <w:r w:rsidR="00960C9E" w:rsidRPr="00960C9E">
              <w:rPr>
                <w:rFonts w:ascii="Times New Roman" w:hAnsi="Times New Roman" w:cs="Times New Roman"/>
                <w:noProof/>
                <w:webHidden/>
                <w:sz w:val="28"/>
                <w:szCs w:val="28"/>
              </w:rPr>
              <w:fldChar w:fldCharType="begin"/>
            </w:r>
            <w:r w:rsidR="00960C9E" w:rsidRPr="00960C9E">
              <w:rPr>
                <w:rFonts w:ascii="Times New Roman" w:hAnsi="Times New Roman" w:cs="Times New Roman"/>
                <w:noProof/>
                <w:webHidden/>
                <w:sz w:val="28"/>
                <w:szCs w:val="28"/>
              </w:rPr>
              <w:instrText xml:space="preserve"> PAGEREF _Toc401669864 \h </w:instrText>
            </w:r>
            <w:r w:rsidR="00960C9E" w:rsidRPr="00960C9E">
              <w:rPr>
                <w:rFonts w:ascii="Times New Roman" w:hAnsi="Times New Roman" w:cs="Times New Roman"/>
                <w:noProof/>
                <w:webHidden/>
                <w:sz w:val="28"/>
                <w:szCs w:val="28"/>
              </w:rPr>
            </w:r>
            <w:r w:rsidR="00960C9E" w:rsidRPr="00960C9E">
              <w:rPr>
                <w:rFonts w:ascii="Times New Roman" w:hAnsi="Times New Roman" w:cs="Times New Roman"/>
                <w:noProof/>
                <w:webHidden/>
                <w:sz w:val="28"/>
                <w:szCs w:val="28"/>
              </w:rPr>
              <w:fldChar w:fldCharType="separate"/>
            </w:r>
            <w:r w:rsidR="004E547E">
              <w:rPr>
                <w:rFonts w:ascii="Times New Roman" w:hAnsi="Times New Roman" w:cs="Times New Roman"/>
                <w:noProof/>
                <w:webHidden/>
                <w:sz w:val="28"/>
                <w:szCs w:val="28"/>
              </w:rPr>
              <w:t>26</w:t>
            </w:r>
            <w:r w:rsidR="00960C9E" w:rsidRPr="00960C9E">
              <w:rPr>
                <w:rFonts w:ascii="Times New Roman" w:hAnsi="Times New Roman" w:cs="Times New Roman"/>
                <w:noProof/>
                <w:webHidden/>
                <w:sz w:val="28"/>
                <w:szCs w:val="28"/>
              </w:rPr>
              <w:fldChar w:fldCharType="end"/>
            </w:r>
          </w:hyperlink>
        </w:p>
        <w:p w:rsidR="00960C9E" w:rsidRDefault="00960C9E" w:rsidP="00960C9E">
          <w:pPr>
            <w:spacing w:line="360" w:lineRule="auto"/>
          </w:pPr>
          <w:r w:rsidRPr="00960C9E">
            <w:rPr>
              <w:rFonts w:ascii="Times New Roman" w:hAnsi="Times New Roman" w:cs="Times New Roman"/>
              <w:b/>
              <w:bCs/>
              <w:sz w:val="28"/>
              <w:szCs w:val="28"/>
            </w:rPr>
            <w:fldChar w:fldCharType="end"/>
          </w:r>
        </w:p>
      </w:sdtContent>
    </w:sdt>
    <w:p w:rsidR="00960C9E" w:rsidRDefault="00960C9E" w:rsidP="00960C9E">
      <w:pPr>
        <w:rPr>
          <w:rFonts w:ascii="Times New Roman" w:eastAsiaTheme="majorEastAsia" w:hAnsi="Times New Roman" w:cstheme="majorBidi"/>
          <w:b/>
          <w:bCs/>
          <w:color w:val="000000" w:themeColor="text1"/>
          <w:sz w:val="28"/>
          <w:szCs w:val="28"/>
        </w:rPr>
      </w:pPr>
      <w:bookmarkStart w:id="1" w:name="_Toc401669853"/>
    </w:p>
    <w:p w:rsidR="00960C9E" w:rsidRDefault="00960C9E" w:rsidP="00960C9E">
      <w:pPr>
        <w:rPr>
          <w:rFonts w:ascii="Times New Roman" w:eastAsiaTheme="majorEastAsia" w:hAnsi="Times New Roman" w:cstheme="majorBidi"/>
          <w:b/>
          <w:bCs/>
          <w:color w:val="000000" w:themeColor="text1"/>
          <w:sz w:val="28"/>
          <w:szCs w:val="28"/>
        </w:rPr>
      </w:pPr>
    </w:p>
    <w:p w:rsidR="00960C9E" w:rsidRDefault="00960C9E" w:rsidP="00960C9E">
      <w:pPr>
        <w:rPr>
          <w:rFonts w:ascii="Times New Roman" w:eastAsiaTheme="majorEastAsia" w:hAnsi="Times New Roman" w:cstheme="majorBidi"/>
          <w:b/>
          <w:bCs/>
          <w:color w:val="000000" w:themeColor="text1"/>
          <w:sz w:val="28"/>
          <w:szCs w:val="28"/>
        </w:rPr>
      </w:pPr>
    </w:p>
    <w:p w:rsidR="00960C9E" w:rsidRDefault="00960C9E" w:rsidP="00960C9E">
      <w:pPr>
        <w:rPr>
          <w:rFonts w:ascii="Times New Roman" w:eastAsiaTheme="majorEastAsia" w:hAnsi="Times New Roman" w:cstheme="majorBidi"/>
          <w:b/>
          <w:bCs/>
          <w:color w:val="000000" w:themeColor="text1"/>
          <w:sz w:val="28"/>
          <w:szCs w:val="28"/>
        </w:rPr>
      </w:pPr>
    </w:p>
    <w:p w:rsidR="00960C9E" w:rsidRDefault="00960C9E" w:rsidP="00960C9E">
      <w:pPr>
        <w:rPr>
          <w:rFonts w:ascii="Times New Roman" w:eastAsiaTheme="majorEastAsia" w:hAnsi="Times New Roman" w:cstheme="majorBidi"/>
          <w:b/>
          <w:bCs/>
          <w:color w:val="000000" w:themeColor="text1"/>
          <w:sz w:val="28"/>
          <w:szCs w:val="28"/>
        </w:rPr>
      </w:pPr>
    </w:p>
    <w:p w:rsidR="00960C9E" w:rsidRDefault="00960C9E">
      <w:pPr>
        <w:rPr>
          <w:rFonts w:ascii="Times New Roman" w:eastAsiaTheme="majorEastAsia" w:hAnsi="Times New Roman" w:cstheme="majorBidi"/>
          <w:b/>
          <w:bCs/>
          <w:color w:val="000000" w:themeColor="text1"/>
          <w:sz w:val="28"/>
          <w:szCs w:val="28"/>
        </w:rPr>
      </w:pPr>
      <w:r>
        <w:rPr>
          <w:rFonts w:ascii="Times New Roman" w:eastAsiaTheme="majorEastAsia" w:hAnsi="Times New Roman" w:cstheme="majorBidi"/>
          <w:b/>
          <w:bCs/>
          <w:color w:val="000000" w:themeColor="text1"/>
          <w:sz w:val="28"/>
          <w:szCs w:val="28"/>
        </w:rPr>
        <w:br w:type="page"/>
      </w:r>
    </w:p>
    <w:p w:rsidR="00520ADC" w:rsidRPr="00960C9E" w:rsidRDefault="00520ADC" w:rsidP="00960C9E">
      <w:pPr>
        <w:pStyle w:val="1"/>
      </w:pPr>
      <w:r w:rsidRPr="005C6FCF">
        <w:lastRenderedPageBreak/>
        <w:t>Введение</w:t>
      </w:r>
      <w:bookmarkEnd w:id="1"/>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Природа оставляет глубокий след в душе ребенка, воздействуя на его чувства своей яркостью, многообразием, динамичностью.</w:t>
      </w:r>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w:t>
      </w:r>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Дошкольники с огромным интересом смотрят на окружающий мир, но видят не все, иногда даже не замечают главного. А если рядом воспитатель, который удивляется вместе с ними, учит не только смотреть, но и видеть, дети захотят узнать еще больше.</w:t>
      </w:r>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Программа экологического воспитания и обучения в детском саду предусматривает ознакомление дошкольников с окружающим</w:t>
      </w:r>
      <w:r w:rsidR="00C946BB" w:rsidRPr="005C6FCF">
        <w:rPr>
          <w:rFonts w:ascii="Times New Roman" w:hAnsi="Times New Roman" w:cs="Times New Roman"/>
          <w:sz w:val="28"/>
          <w:szCs w:val="28"/>
        </w:rPr>
        <w:t xml:space="preserve"> миром</w:t>
      </w:r>
      <w:r w:rsidRPr="005C6FCF">
        <w:rPr>
          <w:rFonts w:ascii="Times New Roman" w:hAnsi="Times New Roman" w:cs="Times New Roman"/>
          <w:sz w:val="28"/>
          <w:szCs w:val="28"/>
        </w:rPr>
        <w:t>, природой, начиная с младшей группы. Прогулки с детьми предоставляют для этого большие возможности. На каждой из них ребята закрепляют ранее полученные знания и знакомятся с чем-то новым.</w:t>
      </w:r>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Прогулки будут радостными, интересными, познавательными</w:t>
      </w:r>
      <w:r w:rsidR="00960C9E">
        <w:rPr>
          <w:rFonts w:ascii="Times New Roman" w:hAnsi="Times New Roman" w:cs="Times New Roman"/>
          <w:sz w:val="28"/>
          <w:szCs w:val="28"/>
        </w:rPr>
        <w:t>,</w:t>
      </w:r>
      <w:r w:rsidRPr="005C6FCF">
        <w:rPr>
          <w:rFonts w:ascii="Times New Roman" w:hAnsi="Times New Roman" w:cs="Times New Roman"/>
          <w:sz w:val="28"/>
          <w:szCs w:val="28"/>
        </w:rPr>
        <w:t xml:space="preserve"> и достигнут цели при условии, если воспитатель на наглядном материале сумеет доп</w:t>
      </w:r>
      <w:r w:rsidR="005E5BF2" w:rsidRPr="005C6FCF">
        <w:rPr>
          <w:rFonts w:ascii="Times New Roman" w:hAnsi="Times New Roman" w:cs="Times New Roman"/>
          <w:sz w:val="28"/>
          <w:szCs w:val="28"/>
        </w:rPr>
        <w:t>олнить и обогатить знания ребят</w:t>
      </w:r>
      <w:r w:rsidRPr="005C6FCF">
        <w:rPr>
          <w:rFonts w:ascii="Times New Roman" w:hAnsi="Times New Roman" w:cs="Times New Roman"/>
          <w:sz w:val="28"/>
          <w:szCs w:val="28"/>
        </w:rPr>
        <w:t>.</w:t>
      </w:r>
      <w:r w:rsidR="005E5BF2" w:rsidRPr="005C6FCF">
        <w:rPr>
          <w:rFonts w:ascii="Times New Roman" w:hAnsi="Times New Roman" w:cs="Times New Roman"/>
          <w:sz w:val="28"/>
          <w:szCs w:val="28"/>
        </w:rPr>
        <w:t xml:space="preserve"> При наличии хорошего участка детский сад может организовать «экологические пространства» на своей территории.</w:t>
      </w:r>
    </w:p>
    <w:p w:rsidR="00520ADC" w:rsidRPr="005C6FCF" w:rsidRDefault="00520ADC" w:rsidP="005C6FC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Кроме того, воспитатель должен не только дать определенные знания, но и научить детей любить и беречь природу, родные места, свою родину.</w:t>
      </w:r>
    </w:p>
    <w:p w:rsidR="005E5BF2" w:rsidRPr="005C6FCF" w:rsidRDefault="005E5BF2" w:rsidP="005C6FCF">
      <w:pPr>
        <w:spacing w:after="0" w:line="360" w:lineRule="auto"/>
        <w:jc w:val="both"/>
        <w:rPr>
          <w:rFonts w:ascii="Times New Roman" w:hAnsi="Times New Roman" w:cs="Times New Roman"/>
          <w:sz w:val="28"/>
          <w:szCs w:val="28"/>
        </w:rPr>
      </w:pPr>
    </w:p>
    <w:p w:rsidR="005E5BF2" w:rsidRPr="005C6FCF" w:rsidRDefault="005E5BF2" w:rsidP="005C6FCF">
      <w:pPr>
        <w:spacing w:after="0" w:line="360" w:lineRule="auto"/>
        <w:jc w:val="both"/>
        <w:rPr>
          <w:rFonts w:ascii="Times New Roman" w:hAnsi="Times New Roman" w:cs="Times New Roman"/>
          <w:sz w:val="28"/>
          <w:szCs w:val="28"/>
        </w:rPr>
      </w:pPr>
    </w:p>
    <w:p w:rsidR="005E5BF2" w:rsidRDefault="005E5BF2" w:rsidP="005C6FCF">
      <w:pPr>
        <w:spacing w:after="0" w:line="360" w:lineRule="auto"/>
        <w:jc w:val="both"/>
        <w:rPr>
          <w:rFonts w:ascii="Times New Roman" w:hAnsi="Times New Roman" w:cs="Times New Roman"/>
          <w:sz w:val="28"/>
          <w:szCs w:val="28"/>
        </w:rPr>
      </w:pPr>
    </w:p>
    <w:p w:rsidR="005C6FCF" w:rsidRDefault="005C6FCF" w:rsidP="005C6FCF">
      <w:pPr>
        <w:spacing w:after="0" w:line="360" w:lineRule="auto"/>
        <w:jc w:val="both"/>
        <w:rPr>
          <w:rFonts w:ascii="Times New Roman" w:hAnsi="Times New Roman" w:cs="Times New Roman"/>
          <w:sz w:val="28"/>
          <w:szCs w:val="28"/>
        </w:rPr>
      </w:pPr>
    </w:p>
    <w:p w:rsidR="005C6FCF" w:rsidRDefault="005C6FCF" w:rsidP="005C6FCF">
      <w:pPr>
        <w:spacing w:after="0" w:line="360" w:lineRule="auto"/>
        <w:jc w:val="both"/>
        <w:rPr>
          <w:rFonts w:ascii="Times New Roman" w:hAnsi="Times New Roman" w:cs="Times New Roman"/>
          <w:sz w:val="28"/>
          <w:szCs w:val="28"/>
        </w:rPr>
      </w:pPr>
    </w:p>
    <w:p w:rsidR="005C6FCF" w:rsidRPr="005C6FCF" w:rsidRDefault="005C6FCF" w:rsidP="005C6FCF">
      <w:pPr>
        <w:spacing w:after="0" w:line="360" w:lineRule="auto"/>
        <w:jc w:val="both"/>
        <w:rPr>
          <w:rFonts w:ascii="Times New Roman" w:hAnsi="Times New Roman" w:cs="Times New Roman"/>
          <w:sz w:val="28"/>
          <w:szCs w:val="28"/>
        </w:rPr>
      </w:pPr>
    </w:p>
    <w:p w:rsidR="00C946BB" w:rsidRPr="005C6FCF" w:rsidRDefault="00C946BB" w:rsidP="005C6FCF">
      <w:pPr>
        <w:spacing w:after="0" w:line="360" w:lineRule="auto"/>
        <w:jc w:val="both"/>
        <w:rPr>
          <w:rFonts w:ascii="Times New Roman" w:hAnsi="Times New Roman" w:cs="Times New Roman"/>
          <w:sz w:val="28"/>
          <w:szCs w:val="28"/>
        </w:rPr>
      </w:pPr>
    </w:p>
    <w:p w:rsidR="00C946BB" w:rsidRPr="00095198" w:rsidRDefault="00095198" w:rsidP="005C6FCF">
      <w:pPr>
        <w:pStyle w:val="1"/>
        <w:rPr>
          <w:rFonts w:cs="Times New Roman"/>
        </w:rPr>
      </w:pPr>
      <w:bookmarkStart w:id="2" w:name="_Toc401669854"/>
      <w:r>
        <w:rPr>
          <w:rFonts w:cs="Times New Roman"/>
        </w:rPr>
        <w:lastRenderedPageBreak/>
        <w:t xml:space="preserve">Глава </w:t>
      </w:r>
      <w:r w:rsidR="00E43D9F" w:rsidRPr="00095198">
        <w:rPr>
          <w:rFonts w:cs="Times New Roman"/>
        </w:rPr>
        <w:t xml:space="preserve">1. </w:t>
      </w:r>
      <w:r w:rsidR="00C946BB" w:rsidRPr="00095198">
        <w:rPr>
          <w:rFonts w:cs="Times New Roman"/>
        </w:rPr>
        <w:t>Цветник на участке дошкольного учреждения.</w:t>
      </w:r>
      <w:bookmarkEnd w:id="2"/>
    </w:p>
    <w:p w:rsidR="00E43D9F" w:rsidRPr="008D6505" w:rsidRDefault="00095198" w:rsidP="008D6505">
      <w:pPr>
        <w:pStyle w:val="2"/>
      </w:pPr>
      <w:bookmarkStart w:id="3" w:name="_Toc401669855"/>
      <w:r w:rsidRPr="008D6505">
        <w:t>1.1. Организация эколого-развивающей среды</w:t>
      </w:r>
      <w:r w:rsidR="00E43D9F" w:rsidRPr="008D6505">
        <w:t xml:space="preserve"> в </w:t>
      </w:r>
      <w:r w:rsidRPr="008D6505">
        <w:t>ДОУ</w:t>
      </w:r>
      <w:r w:rsidR="00E43D9F" w:rsidRPr="008D6505">
        <w:t>.</w:t>
      </w:r>
      <w:bookmarkEnd w:id="3"/>
    </w:p>
    <w:p w:rsidR="005E5BF2" w:rsidRPr="005C6FCF" w:rsidRDefault="005E5BF2"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Наиболее благоприятным периодом для решения задач экологического образования является дошкольный возраст. Поскольку  в этот период происходит становление качеств человеческой личности, закладываются основы экологической культуры. Нужно закладывать в детях  представление о том, что человек нуждается в экологической чистоте окружающей среды. Поэтому важно научить детей беречь красоту природы, чтобы он</w:t>
      </w:r>
      <w:r w:rsidR="00A45B73" w:rsidRPr="005C6FCF">
        <w:rPr>
          <w:rFonts w:ascii="Times New Roman" w:hAnsi="Times New Roman" w:cs="Times New Roman"/>
          <w:sz w:val="28"/>
          <w:szCs w:val="28"/>
        </w:rPr>
        <w:t>и</w:t>
      </w:r>
      <w:r w:rsidRPr="005C6FCF">
        <w:rPr>
          <w:rFonts w:ascii="Times New Roman" w:hAnsi="Times New Roman" w:cs="Times New Roman"/>
          <w:sz w:val="28"/>
          <w:szCs w:val="28"/>
        </w:rPr>
        <w:t xml:space="preserve"> достаточно рано понял</w:t>
      </w:r>
      <w:r w:rsidR="00A45B73" w:rsidRPr="005C6FCF">
        <w:rPr>
          <w:rFonts w:ascii="Times New Roman" w:hAnsi="Times New Roman" w:cs="Times New Roman"/>
          <w:sz w:val="28"/>
          <w:szCs w:val="28"/>
        </w:rPr>
        <w:t>и</w:t>
      </w:r>
      <w:r w:rsidRPr="005C6FCF">
        <w:rPr>
          <w:rFonts w:ascii="Times New Roman" w:hAnsi="Times New Roman" w:cs="Times New Roman"/>
          <w:sz w:val="28"/>
          <w:szCs w:val="28"/>
        </w:rPr>
        <w:t>, как ценно здоровье, и стремился к здоровому образу жизни. Немаловажным фактором в формировании</w:t>
      </w:r>
      <w:r w:rsidR="009927D3" w:rsidRPr="005C6FCF">
        <w:rPr>
          <w:rFonts w:ascii="Times New Roman" w:hAnsi="Times New Roman" w:cs="Times New Roman"/>
          <w:sz w:val="28"/>
          <w:szCs w:val="28"/>
        </w:rPr>
        <w:t xml:space="preserve"> экологического сознания детей </w:t>
      </w:r>
      <w:r w:rsidRPr="005C6FCF">
        <w:rPr>
          <w:rFonts w:ascii="Times New Roman" w:hAnsi="Times New Roman" w:cs="Times New Roman"/>
          <w:sz w:val="28"/>
          <w:szCs w:val="28"/>
        </w:rPr>
        <w:t>является правильная организация эколого - развивающей среды в ДОУ.</w:t>
      </w:r>
    </w:p>
    <w:p w:rsidR="005E5BF2" w:rsidRPr="005C6FCF" w:rsidRDefault="005E5BF2"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Эколого-развивающая среда - важное условие экологического образования детей дошкольного возраста. Организованная в соответствии с педагогическими и санитарно-гигиеническими требованиями, такая среда выполняет множество функций (развивающая, адаптационная, оздоровительная, корректирующая, воспитательная, познавательная, практико-ориентировочная и др.),  она обеспечивает постоянное общение с природой, способствует воспитанию основ экологической культуры, формированию экологически целесообразного поведения, экологизации различных видов деятельности.</w:t>
      </w:r>
    </w:p>
    <w:p w:rsidR="005E5BF2" w:rsidRPr="005C6FCF" w:rsidRDefault="005E5BF2"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Природа с её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представления, чем книжки, картинки и рассказы взрослых. Разнообразие растительного и животного мира на участке детского сада, правильная  с экологической точки зрения организация зоны природы в помещении дошкольного учреждения составляют развивающую экологическую среду, необходимую для воспитания детей, в которой взрослые личным примером демонстрируют детям правильное отношение к природе и активно вместе с детьми участвуют в природоохранной деятельности.</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lastRenderedPageBreak/>
        <w:t>В процессе экологического воспитания могут иметь место следующие виды деятельности:</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сюжетно-ролевая игра, отражающая различные события в природе или природосозидающую деятельность взрослых;</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практическая деятельность по созданию или поддержанию условий для живых объектов в зеленой зоне детского сада (труд в природе), а также деятельность по восстановлению предметов (починка игрушек, книг и др.);</w:t>
      </w:r>
      <w:r w:rsidRPr="00620524">
        <w:rPr>
          <w:rFonts w:ascii="Times New Roman" w:hAnsi="Times New Roman" w:cs="Times New Roman"/>
          <w:sz w:val="28"/>
          <w:szCs w:val="28"/>
        </w:rPr>
        <w:br/>
        <w:t>• создание изопродукции на основе впечатлений от природы или деятельности людей в природе;</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общение с природой, добровольный контакт с объектами растительного и животного мира - комплексная деятельность, включающая наблюдение, оценочные односторонние суждения, любование, ласкание, действия по уходу, приручение и дрессировку (животных);</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экспериментирование: практическая познавательная деятельность с объектами природы, сопровождающаяся наблюдением, высказываниями. Экспериментирование с живыми объектами является позитивной деятельностью лишь в том случае, если поисковые действия осуществляются с учетом потребностей живого существа и не носят деструктивный характер;</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наблюдение - самостоятельная познавательная деятельность, обеспечивает получение информации о природе и деятельности людей в природе;</w:t>
      </w:r>
    </w:p>
    <w:p w:rsidR="00AD2B56" w:rsidRPr="00620524" w:rsidRDefault="00AD2B56" w:rsidP="00620524">
      <w:pPr>
        <w:pStyle w:val="a8"/>
        <w:numPr>
          <w:ilvl w:val="0"/>
          <w:numId w:val="17"/>
        </w:numPr>
        <w:spacing w:after="0" w:line="360" w:lineRule="auto"/>
        <w:ind w:left="426"/>
        <w:jc w:val="both"/>
        <w:rPr>
          <w:rFonts w:ascii="Times New Roman" w:hAnsi="Times New Roman" w:cs="Times New Roman"/>
          <w:sz w:val="28"/>
          <w:szCs w:val="28"/>
        </w:rPr>
      </w:pPr>
      <w:r w:rsidRPr="00620524">
        <w:rPr>
          <w:rFonts w:ascii="Times New Roman" w:hAnsi="Times New Roman" w:cs="Times New Roman"/>
          <w:sz w:val="28"/>
          <w:szCs w:val="28"/>
        </w:rPr>
        <w:t>просмотр книг, картин, телепередач природоведческого содержания - деятельность, способствующая получению новых и уточнению имеющихся представлений о природе.</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lastRenderedPageBreak/>
        <w:t>Наблюдение за самостоятельностью детей, анализ ее содержания позволяют воспитателю обнаружить их индивидуальные особенности, уровень экологической воспитанности.</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Разнообразная деятельность естественным образом связывает экологическое воспитание со всем процессом развития личности маленького ребенка.</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живые существа. Для жизни, роста, созревания семян они должны сохранять свою целостность,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круглый год неодинаковы - они меняются по сезонам. Растения приспособились к жизни в меняющихся условиях.</w:t>
      </w:r>
      <w:r w:rsidR="00095198" w:rsidRPr="00095198">
        <w:rPr>
          <w:rFonts w:ascii="Times New Roman" w:hAnsi="Times New Roman" w:cs="Times New Roman"/>
          <w:sz w:val="28"/>
          <w:szCs w:val="28"/>
        </w:rPr>
        <w:t xml:space="preserve"> </w:t>
      </w:r>
      <w:r w:rsidR="00095198">
        <w:rPr>
          <w:rFonts w:ascii="Times New Roman" w:hAnsi="Times New Roman" w:cs="Times New Roman"/>
          <w:sz w:val="28"/>
          <w:szCs w:val="28"/>
        </w:rPr>
        <w:t>Человек в трудные моменты помогает растениям участка, улучшает условия их жизни; окапывает деревья и кустарники, поливает газоны в засуху, удобряет почву, утепляет некоторые растения на зиму.</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 - задают вопросы, самостоятельно наблюдают, строят предположения, рассказывают об увиденном.</w:t>
      </w:r>
    </w:p>
    <w:p w:rsidR="00AD2B56" w:rsidRPr="005C6FCF" w:rsidRDefault="00AD2B56"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Развиваются эмоциональный отклик и художественное восприятие красоты растений в различные периоды их жизни и при разных состояниях: нежная зелень весной, пышное разнотравье и </w:t>
      </w:r>
      <w:r w:rsidR="00746387" w:rsidRPr="005C6FCF">
        <w:rPr>
          <w:rFonts w:ascii="Times New Roman" w:hAnsi="Times New Roman" w:cs="Times New Roman"/>
          <w:sz w:val="28"/>
          <w:szCs w:val="28"/>
        </w:rPr>
        <w:t>радуга цветов</w:t>
      </w:r>
      <w:r w:rsidRPr="005C6FCF">
        <w:rPr>
          <w:rFonts w:ascii="Times New Roman" w:hAnsi="Times New Roman" w:cs="Times New Roman"/>
          <w:sz w:val="28"/>
          <w:szCs w:val="28"/>
        </w:rPr>
        <w:t xml:space="preserve"> летом, покой заснеженных деревьев и кустов зимой, разноцветное осеннее увядание и </w:t>
      </w:r>
      <w:r w:rsidR="00960C9E" w:rsidRPr="005C6FCF">
        <w:rPr>
          <w:rFonts w:ascii="Times New Roman" w:hAnsi="Times New Roman" w:cs="Times New Roman"/>
          <w:sz w:val="28"/>
          <w:szCs w:val="28"/>
        </w:rPr>
        <w:t>т.д.</w:t>
      </w:r>
      <w:r w:rsidRPr="005C6FCF">
        <w:rPr>
          <w:rFonts w:ascii="Times New Roman" w:hAnsi="Times New Roman" w:cs="Times New Roman"/>
          <w:sz w:val="28"/>
          <w:szCs w:val="28"/>
        </w:rPr>
        <w:t xml:space="preserve">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сочувствовать им, оберегать их </w:t>
      </w:r>
      <w:r w:rsidRPr="005C6FCF">
        <w:rPr>
          <w:rFonts w:ascii="Times New Roman" w:hAnsi="Times New Roman" w:cs="Times New Roman"/>
          <w:sz w:val="28"/>
          <w:szCs w:val="28"/>
        </w:rPr>
        <w:lastRenderedPageBreak/>
        <w:t xml:space="preserve">целостность. Проявляют готовность участию в практических делах по поддержанию хороших условий для </w:t>
      </w:r>
      <w:r w:rsidR="00746387" w:rsidRPr="005C6FCF">
        <w:rPr>
          <w:rFonts w:ascii="Times New Roman" w:hAnsi="Times New Roman" w:cs="Times New Roman"/>
          <w:sz w:val="28"/>
          <w:szCs w:val="28"/>
        </w:rPr>
        <w:t>растений</w:t>
      </w:r>
      <w:r w:rsidRPr="005C6FCF">
        <w:rPr>
          <w:rFonts w:ascii="Times New Roman" w:hAnsi="Times New Roman" w:cs="Times New Roman"/>
          <w:sz w:val="28"/>
          <w:szCs w:val="28"/>
        </w:rPr>
        <w:t xml:space="preserve"> (полив, перекопка земли и пр.).</w:t>
      </w:r>
    </w:p>
    <w:p w:rsidR="00095198" w:rsidRDefault="00095198" w:rsidP="005C6FCF">
      <w:pPr>
        <w:spacing w:after="0" w:line="360" w:lineRule="auto"/>
        <w:jc w:val="both"/>
        <w:rPr>
          <w:rFonts w:ascii="Times New Roman" w:hAnsi="Times New Roman" w:cs="Times New Roman"/>
          <w:sz w:val="28"/>
          <w:szCs w:val="28"/>
        </w:rPr>
      </w:pPr>
    </w:p>
    <w:p w:rsidR="00620524" w:rsidRPr="00620524" w:rsidRDefault="00E43D9F" w:rsidP="00620524">
      <w:pPr>
        <w:pStyle w:val="2"/>
      </w:pPr>
      <w:bookmarkStart w:id="4" w:name="_Toc401669856"/>
      <w:r w:rsidRPr="008D6505">
        <w:t xml:space="preserve">1.2  </w:t>
      </w:r>
      <w:r w:rsidR="00B21A6C" w:rsidRPr="008D6505">
        <w:t>Роль</w:t>
      </w:r>
      <w:r w:rsidRPr="008D6505">
        <w:t xml:space="preserve"> цветника </w:t>
      </w:r>
      <w:r w:rsidR="00746387" w:rsidRPr="008D6505">
        <w:t>в</w:t>
      </w:r>
      <w:r w:rsidR="00CE4BE7" w:rsidRPr="008D6505">
        <w:t xml:space="preserve"> </w:t>
      </w:r>
      <w:proofErr w:type="spellStart"/>
      <w:r w:rsidR="00CE4BE7" w:rsidRPr="008D6505">
        <w:t>восп</w:t>
      </w:r>
      <w:r w:rsidR="00746387" w:rsidRPr="008D6505">
        <w:t>итательно</w:t>
      </w:r>
      <w:proofErr w:type="spellEnd"/>
      <w:r w:rsidR="00746387" w:rsidRPr="008D6505">
        <w:t>-образовательной работе</w:t>
      </w:r>
      <w:r w:rsidR="00CE4BE7" w:rsidRPr="008D6505">
        <w:t xml:space="preserve"> с детьми</w:t>
      </w:r>
      <w:bookmarkEnd w:id="4"/>
    </w:p>
    <w:p w:rsidR="005E5BF2" w:rsidRPr="005C6FCF" w:rsidRDefault="005E5BF2"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Основными элементами эколого-развивающей среды в дошкольных учреждениях принято считать уголок природы и зелёные зоны на участке. Однако каждая из этих форм должна соответствовать целям и задачам эколого-образовательной работы, способствовать реализации всех компонентов содержания экологического образования: познавательного, </w:t>
      </w:r>
      <w:r w:rsidR="00B80D66" w:rsidRPr="005C6FCF">
        <w:rPr>
          <w:rFonts w:ascii="Times New Roman" w:hAnsi="Times New Roman" w:cs="Times New Roman"/>
          <w:sz w:val="28"/>
          <w:szCs w:val="28"/>
        </w:rPr>
        <w:t>деятельностного</w:t>
      </w:r>
      <w:r w:rsidR="00B80D66">
        <w:rPr>
          <w:rFonts w:ascii="Times New Roman" w:hAnsi="Times New Roman" w:cs="Times New Roman"/>
          <w:sz w:val="28"/>
          <w:szCs w:val="28"/>
        </w:rPr>
        <w:t>,</w:t>
      </w:r>
      <w:r w:rsidR="00B80D66" w:rsidRPr="005C6FCF">
        <w:rPr>
          <w:rFonts w:ascii="Times New Roman" w:hAnsi="Times New Roman" w:cs="Times New Roman"/>
          <w:sz w:val="28"/>
          <w:szCs w:val="28"/>
        </w:rPr>
        <w:t xml:space="preserve"> </w:t>
      </w:r>
      <w:r w:rsidRPr="005C6FCF">
        <w:rPr>
          <w:rFonts w:ascii="Times New Roman" w:hAnsi="Times New Roman" w:cs="Times New Roman"/>
          <w:sz w:val="28"/>
          <w:szCs w:val="28"/>
        </w:rPr>
        <w:t>ценностного, нормативного.</w:t>
      </w:r>
    </w:p>
    <w:p w:rsidR="00E33A10" w:rsidRPr="005C6FCF" w:rsidRDefault="00E33A10"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Правильно спланированный и хорошо озелененный участок - это одно из важнейших условий организации работы с детьми по их экологическому образованию. Особое значение имеет хороший участок в  городском детском саду, так как нередко он продолжительное время является единственным местом общения детей с природой.</w:t>
      </w:r>
    </w:p>
    <w:p w:rsidR="00746387" w:rsidRPr="005C6FCF" w:rsidRDefault="00E33A10" w:rsidP="00095198">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На участке детского сада педагог организует ежедневное наблюдение за природой, во время которого дети многое узнают о жизни растений и животных, любуются красотой природы во все времена года. Яркие впечатления, которые получают дети от общения с природой, надолго остаются в памяти, способствуют формированию любви к природе, (естественного) интереса к окружающему миру.  Дети всех возрастных групп имеют возможность трудиться на участке,  в цветнике</w:t>
      </w:r>
      <w:r w:rsidR="00B21A6C">
        <w:rPr>
          <w:rFonts w:ascii="Times New Roman" w:hAnsi="Times New Roman" w:cs="Times New Roman"/>
          <w:sz w:val="28"/>
          <w:szCs w:val="28"/>
        </w:rPr>
        <w:t>.</w:t>
      </w:r>
      <w:r w:rsidRPr="005C6FCF">
        <w:rPr>
          <w:rFonts w:ascii="Times New Roman" w:hAnsi="Times New Roman" w:cs="Times New Roman"/>
          <w:sz w:val="28"/>
          <w:szCs w:val="28"/>
        </w:rPr>
        <w:t xml:space="preserve">  В процессе трудовой деятельности у детей формируются определенные трудовые навыки и умения.  Одновременно они узнают, какие условия необходимо создать для нормальной жизни животных и растений, приобретают необходимые навыки и умения, приучаются бережно и заботливо относиться к природе. </w:t>
      </w:r>
    </w:p>
    <w:p w:rsidR="00AD2B56" w:rsidRPr="005C6FCF" w:rsidRDefault="00AD2B56" w:rsidP="00B21A6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В</w:t>
      </w:r>
      <w:r w:rsidR="00B21A6C">
        <w:rPr>
          <w:rFonts w:ascii="Times New Roman" w:hAnsi="Times New Roman" w:cs="Times New Roman"/>
          <w:sz w:val="28"/>
          <w:szCs w:val="28"/>
        </w:rPr>
        <w:t xml:space="preserve"> цветнике в</w:t>
      </w:r>
      <w:r w:rsidRPr="005C6FCF">
        <w:rPr>
          <w:rFonts w:ascii="Times New Roman" w:hAnsi="Times New Roman" w:cs="Times New Roman"/>
          <w:sz w:val="28"/>
          <w:szCs w:val="28"/>
        </w:rPr>
        <w:t xml:space="preserve"> течение учебного года воспитатели с де</w:t>
      </w:r>
      <w:r w:rsidR="00746387" w:rsidRPr="005C6FCF">
        <w:rPr>
          <w:rFonts w:ascii="Times New Roman" w:hAnsi="Times New Roman" w:cs="Times New Roman"/>
          <w:sz w:val="28"/>
          <w:szCs w:val="28"/>
        </w:rPr>
        <w:t>тьми выращивают разные растения.</w:t>
      </w:r>
      <w:r w:rsidRPr="005C6FCF">
        <w:rPr>
          <w:rFonts w:ascii="Times New Roman" w:hAnsi="Times New Roman" w:cs="Times New Roman"/>
          <w:sz w:val="28"/>
          <w:szCs w:val="28"/>
        </w:rPr>
        <w:t xml:space="preserve"> Это обеспечивает благоприятные условия для проведения интересных, имеющих особую экологическую значимость наблюдений. Взаимосвязь </w:t>
      </w:r>
      <w:r w:rsidR="00746387" w:rsidRPr="005C6FCF">
        <w:rPr>
          <w:rFonts w:ascii="Times New Roman" w:hAnsi="Times New Roman" w:cs="Times New Roman"/>
          <w:sz w:val="28"/>
          <w:szCs w:val="28"/>
        </w:rPr>
        <w:t>растения</w:t>
      </w:r>
      <w:r w:rsidRPr="005C6FCF">
        <w:rPr>
          <w:rFonts w:ascii="Times New Roman" w:hAnsi="Times New Roman" w:cs="Times New Roman"/>
          <w:sz w:val="28"/>
          <w:szCs w:val="28"/>
        </w:rPr>
        <w:t xml:space="preserve"> со средой обитания в процессе его онтогенетического </w:t>
      </w:r>
      <w:r w:rsidRPr="005C6FCF">
        <w:rPr>
          <w:rFonts w:ascii="Times New Roman" w:hAnsi="Times New Roman" w:cs="Times New Roman"/>
          <w:sz w:val="28"/>
          <w:szCs w:val="28"/>
        </w:rPr>
        <w:lastRenderedPageBreak/>
        <w:t xml:space="preserve">(индивидуального) развития на протяжении периода </w:t>
      </w:r>
      <w:r w:rsidR="00746387" w:rsidRPr="005C6FCF">
        <w:rPr>
          <w:rFonts w:ascii="Times New Roman" w:hAnsi="Times New Roman" w:cs="Times New Roman"/>
          <w:sz w:val="28"/>
          <w:szCs w:val="28"/>
        </w:rPr>
        <w:t>существования</w:t>
      </w:r>
      <w:r w:rsidRPr="005C6FCF">
        <w:rPr>
          <w:rFonts w:ascii="Times New Roman" w:hAnsi="Times New Roman" w:cs="Times New Roman"/>
          <w:sz w:val="28"/>
          <w:szCs w:val="28"/>
        </w:rPr>
        <w:t xml:space="preserve"> неодинакова - она существенно изменяется на разных стадиях его роста и развития. Это обстоятельство дает возможность воспитателю проследить с детьми эти явления на примерах некоторых растений.</w:t>
      </w:r>
    </w:p>
    <w:p w:rsidR="002B2B3B" w:rsidRPr="005C6FCF" w:rsidRDefault="002B2B3B" w:rsidP="00B21A6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Расширять знания о природе, полученные детьми раннего возраста, закреплять и углублять интерес и любовь к природе начинают в первой младшей группе.</w:t>
      </w:r>
    </w:p>
    <w:p w:rsidR="002B2B3B" w:rsidRDefault="00B21A6C" w:rsidP="00B21A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возрасте в</w:t>
      </w:r>
      <w:r w:rsidR="00D2497C" w:rsidRPr="005C6FCF">
        <w:rPr>
          <w:rFonts w:ascii="Times New Roman" w:hAnsi="Times New Roman" w:cs="Times New Roman"/>
          <w:sz w:val="28"/>
          <w:szCs w:val="28"/>
        </w:rPr>
        <w:t xml:space="preserve"> цветнике педагог рассматривает с детьми растения, обращает внимание на их различную окраску, форму и величину: флоксы - высокие, белые, розовые, а бархатцы - низкие, желтые, оранжевые. Для лучшего восприятия детьми младших групп на клумбу следует высаживать растения одного наименования и одного цвета: например, посадить только белые нарциссы или только красные маргаритки</w:t>
      </w:r>
      <w:r>
        <w:rPr>
          <w:rFonts w:ascii="Times New Roman" w:hAnsi="Times New Roman" w:cs="Times New Roman"/>
          <w:sz w:val="28"/>
          <w:szCs w:val="28"/>
        </w:rPr>
        <w:t>.</w:t>
      </w:r>
    </w:p>
    <w:p w:rsidR="00D2497C" w:rsidRPr="005C6FCF" w:rsidRDefault="00D207A9" w:rsidP="00D207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двух лет детям прививают бережное отношение к природе. Например:</w:t>
      </w:r>
      <w:r w:rsidR="00D2497C" w:rsidRPr="005C6FCF">
        <w:rPr>
          <w:rFonts w:ascii="Times New Roman" w:hAnsi="Times New Roman" w:cs="Times New Roman"/>
          <w:sz w:val="28"/>
          <w:szCs w:val="28"/>
        </w:rPr>
        <w:t xml:space="preserve"> «Как хорошо у нас в саду, много красивых цветов! Мы не будем их рвать, польем водой, чтобы</w:t>
      </w:r>
      <w:r>
        <w:rPr>
          <w:rFonts w:ascii="Times New Roman" w:hAnsi="Times New Roman" w:cs="Times New Roman"/>
          <w:sz w:val="28"/>
          <w:szCs w:val="28"/>
        </w:rPr>
        <w:t xml:space="preserve"> в нашем саду стало еще лучше».</w:t>
      </w:r>
    </w:p>
    <w:p w:rsidR="00D2497C" w:rsidRPr="005C6FCF" w:rsidRDefault="00D2497C" w:rsidP="00D207A9">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Чтобы закрепить у детей полученные знания, можно поиграть с </w:t>
      </w:r>
      <w:r w:rsidR="00D207A9">
        <w:rPr>
          <w:rFonts w:ascii="Times New Roman" w:hAnsi="Times New Roman" w:cs="Times New Roman"/>
          <w:sz w:val="28"/>
          <w:szCs w:val="28"/>
        </w:rPr>
        <w:t>детьми</w:t>
      </w:r>
      <w:r w:rsidRPr="005C6FCF">
        <w:rPr>
          <w:rFonts w:ascii="Times New Roman" w:hAnsi="Times New Roman" w:cs="Times New Roman"/>
          <w:sz w:val="28"/>
          <w:szCs w:val="28"/>
        </w:rPr>
        <w:t xml:space="preserve"> в такие игры, как «Покажите мишке цветник. Что там растет?».</w:t>
      </w:r>
    </w:p>
    <w:p w:rsidR="00D2497C" w:rsidRPr="005C6FCF" w:rsidRDefault="00D2497C" w:rsidP="00D207A9">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Детей второй младшей группы привлекают к систематическим наблюдениям природы во все времена года, знакомят с характерными особенностями каждого сезона. Нужно подвести их к установлению элементарной связи между сезонными изменениями и трудом людей в природе.</w:t>
      </w:r>
    </w:p>
    <w:p w:rsidR="008D6505" w:rsidRDefault="00D2497C" w:rsidP="00D207A9">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В начале осени цветники детских садов украшают разноцветные астры, бархатные темно-красные георгины, высокие гладиолусы самой разнообразной расцветки. Внимательно рассмотреть с детьми форму и окраску цветков, обратить внимание на их красоту. </w:t>
      </w:r>
    </w:p>
    <w:p w:rsidR="00D2497C" w:rsidRDefault="00D2497C" w:rsidP="00D207A9">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Нельзя разрешать детям обрывать лепестки цветков, мять их. Небрежное отношение к растениям перейдет в дурную привычку, которую потом трудно будет искоренить.</w:t>
      </w:r>
    </w:p>
    <w:p w:rsidR="00D2497C" w:rsidRPr="005C6FCF" w:rsidRDefault="00D2497C" w:rsidP="004C263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lastRenderedPageBreak/>
        <w:t>Воспитатель знакоми</w:t>
      </w:r>
      <w:r w:rsidR="004C263F">
        <w:rPr>
          <w:rFonts w:ascii="Times New Roman" w:hAnsi="Times New Roman" w:cs="Times New Roman"/>
          <w:sz w:val="28"/>
          <w:szCs w:val="28"/>
        </w:rPr>
        <w:t>т детей с весенними явлениями, учит искать связь между живой и неживой природой:</w:t>
      </w:r>
      <w:r w:rsidRPr="005C6FCF">
        <w:rPr>
          <w:rFonts w:ascii="Times New Roman" w:hAnsi="Times New Roman" w:cs="Times New Roman"/>
          <w:sz w:val="28"/>
          <w:szCs w:val="28"/>
        </w:rPr>
        <w:t xml:space="preserve"> солнце ярко светит и греет, становится тепло, тает снег, текут ручьи, распускаются листья на деревьях, появляются трава, цветы. В скверах сажают деревья, кустарники, в цветниках - цветы. Вместе с детьми воспитатели сеют на грядках семена цветов и овощей, приучают поливать их.</w:t>
      </w:r>
      <w:r w:rsidR="004C263F">
        <w:rPr>
          <w:rFonts w:ascii="Times New Roman" w:hAnsi="Times New Roman" w:cs="Times New Roman"/>
          <w:sz w:val="28"/>
          <w:szCs w:val="28"/>
        </w:rPr>
        <w:t xml:space="preserve">  Нужно п</w:t>
      </w:r>
      <w:r w:rsidRPr="005C6FCF">
        <w:rPr>
          <w:rFonts w:ascii="Times New Roman" w:hAnsi="Times New Roman" w:cs="Times New Roman"/>
          <w:sz w:val="28"/>
          <w:szCs w:val="28"/>
        </w:rPr>
        <w:t xml:space="preserve">оказать малышам огород, дорожки, по которым можно ходить, грядки с бороздками, в которые сеют семена. </w:t>
      </w:r>
    </w:p>
    <w:p w:rsidR="004C263F" w:rsidRDefault="004C263F" w:rsidP="004C26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Малыши знакомятся с весенними цветущими растениями: подснежник, медуница, примула. </w:t>
      </w:r>
    </w:p>
    <w:p w:rsidR="00D2497C" w:rsidRPr="005C6FCF" w:rsidRDefault="004C263F" w:rsidP="00401E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летний период воспитатели п</w:t>
      </w:r>
      <w:r w:rsidR="00D2497C" w:rsidRPr="005C6FCF">
        <w:rPr>
          <w:rFonts w:ascii="Times New Roman" w:hAnsi="Times New Roman" w:cs="Times New Roman"/>
          <w:sz w:val="28"/>
          <w:szCs w:val="28"/>
        </w:rPr>
        <w:t>оддержива</w:t>
      </w:r>
      <w:r>
        <w:rPr>
          <w:rFonts w:ascii="Times New Roman" w:hAnsi="Times New Roman" w:cs="Times New Roman"/>
          <w:sz w:val="28"/>
          <w:szCs w:val="28"/>
        </w:rPr>
        <w:t>ют</w:t>
      </w:r>
      <w:r w:rsidR="00D2497C" w:rsidRPr="005C6FCF">
        <w:rPr>
          <w:rFonts w:ascii="Times New Roman" w:hAnsi="Times New Roman" w:cs="Times New Roman"/>
          <w:sz w:val="28"/>
          <w:szCs w:val="28"/>
        </w:rPr>
        <w:t xml:space="preserve"> у детей интерес к цветам, </w:t>
      </w:r>
      <w:r>
        <w:rPr>
          <w:rFonts w:ascii="Times New Roman" w:hAnsi="Times New Roman" w:cs="Times New Roman"/>
          <w:sz w:val="28"/>
          <w:szCs w:val="28"/>
        </w:rPr>
        <w:t>знакомят с новыми</w:t>
      </w:r>
      <w:r w:rsidR="00D2497C" w:rsidRPr="005C6FCF">
        <w:rPr>
          <w:rFonts w:ascii="Times New Roman" w:hAnsi="Times New Roman" w:cs="Times New Roman"/>
          <w:sz w:val="28"/>
          <w:szCs w:val="28"/>
        </w:rPr>
        <w:t xml:space="preserve"> растения</w:t>
      </w:r>
      <w:r>
        <w:rPr>
          <w:rFonts w:ascii="Times New Roman" w:hAnsi="Times New Roman" w:cs="Times New Roman"/>
          <w:sz w:val="28"/>
          <w:szCs w:val="28"/>
        </w:rPr>
        <w:t>ми</w:t>
      </w:r>
      <w:r w:rsidR="00401EEA">
        <w:rPr>
          <w:rFonts w:ascii="Times New Roman" w:hAnsi="Times New Roman" w:cs="Times New Roman"/>
          <w:sz w:val="28"/>
          <w:szCs w:val="28"/>
        </w:rPr>
        <w:t xml:space="preserve">, учат </w:t>
      </w:r>
      <w:r w:rsidR="00D2497C" w:rsidRPr="005C6FCF">
        <w:rPr>
          <w:rFonts w:ascii="Times New Roman" w:hAnsi="Times New Roman" w:cs="Times New Roman"/>
          <w:sz w:val="28"/>
          <w:szCs w:val="28"/>
        </w:rPr>
        <w:t>бере</w:t>
      </w:r>
      <w:r w:rsidR="00401EEA">
        <w:rPr>
          <w:rFonts w:ascii="Times New Roman" w:hAnsi="Times New Roman" w:cs="Times New Roman"/>
          <w:sz w:val="28"/>
          <w:szCs w:val="28"/>
        </w:rPr>
        <w:t>чь</w:t>
      </w:r>
      <w:r w:rsidR="00D2497C" w:rsidRPr="005C6FCF">
        <w:rPr>
          <w:rFonts w:ascii="Times New Roman" w:hAnsi="Times New Roman" w:cs="Times New Roman"/>
          <w:sz w:val="28"/>
          <w:szCs w:val="28"/>
        </w:rPr>
        <w:t xml:space="preserve"> их</w:t>
      </w:r>
      <w:r w:rsidR="00401EEA">
        <w:rPr>
          <w:rFonts w:ascii="Times New Roman" w:hAnsi="Times New Roman" w:cs="Times New Roman"/>
          <w:sz w:val="28"/>
          <w:szCs w:val="28"/>
        </w:rPr>
        <w:t>.</w:t>
      </w:r>
    </w:p>
    <w:p w:rsidR="001B1352" w:rsidRPr="005C6FCF" w:rsidRDefault="001B1352" w:rsidP="0042768B">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Дети средней группы имеют более устойчивое внимание, окрепли физически. Они задают множество вопросов, с интересом знакомятся с различными предметами, их качествами и свойствами.</w:t>
      </w:r>
    </w:p>
    <w:p w:rsidR="002549BD" w:rsidRPr="005C6FCF" w:rsidRDefault="00C46736" w:rsidP="00C467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160FE">
        <w:rPr>
          <w:rFonts w:ascii="Times New Roman" w:hAnsi="Times New Roman" w:cs="Times New Roman"/>
          <w:sz w:val="28"/>
          <w:szCs w:val="28"/>
        </w:rPr>
        <w:t>У детей в</w:t>
      </w:r>
      <w:r w:rsidR="001B1352" w:rsidRPr="005C6FCF">
        <w:rPr>
          <w:rFonts w:ascii="Times New Roman" w:hAnsi="Times New Roman" w:cs="Times New Roman"/>
          <w:sz w:val="28"/>
          <w:szCs w:val="28"/>
        </w:rPr>
        <w:t>оспитывают интерес к природе, способность любоваться ею в разное время года, в разную погоду, стремление охранять ее. Развивают интерес к труду взрослых и желание трудиться самим.</w:t>
      </w:r>
    </w:p>
    <w:p w:rsidR="001B1352" w:rsidRPr="005C6FCF" w:rsidRDefault="001B1352" w:rsidP="00C46736">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Осенью </w:t>
      </w:r>
      <w:r w:rsidR="00C46736">
        <w:rPr>
          <w:rFonts w:ascii="Times New Roman" w:hAnsi="Times New Roman" w:cs="Times New Roman"/>
          <w:sz w:val="28"/>
          <w:szCs w:val="28"/>
        </w:rPr>
        <w:t>стоит обратить</w:t>
      </w:r>
      <w:r w:rsidRPr="005C6FCF">
        <w:rPr>
          <w:rFonts w:ascii="Times New Roman" w:hAnsi="Times New Roman" w:cs="Times New Roman"/>
          <w:sz w:val="28"/>
          <w:szCs w:val="28"/>
        </w:rPr>
        <w:t xml:space="preserve"> внимание, что в цветнике стало меньше цветущих растений. Рассмотр</w:t>
      </w:r>
      <w:r w:rsidR="00C46736">
        <w:rPr>
          <w:rFonts w:ascii="Times New Roman" w:hAnsi="Times New Roman" w:cs="Times New Roman"/>
          <w:sz w:val="28"/>
          <w:szCs w:val="28"/>
        </w:rPr>
        <w:t>еть</w:t>
      </w:r>
      <w:r w:rsidRPr="005C6FCF">
        <w:rPr>
          <w:rFonts w:ascii="Times New Roman" w:hAnsi="Times New Roman" w:cs="Times New Roman"/>
          <w:sz w:val="28"/>
          <w:szCs w:val="28"/>
        </w:rPr>
        <w:t xml:space="preserve"> цветы, оставшиеся </w:t>
      </w:r>
      <w:r w:rsidR="00C46736">
        <w:rPr>
          <w:rFonts w:ascii="Times New Roman" w:hAnsi="Times New Roman" w:cs="Times New Roman"/>
          <w:sz w:val="28"/>
          <w:szCs w:val="28"/>
        </w:rPr>
        <w:t>в цветниках</w:t>
      </w:r>
      <w:r w:rsidRPr="005C6FCF">
        <w:rPr>
          <w:rFonts w:ascii="Times New Roman" w:hAnsi="Times New Roman" w:cs="Times New Roman"/>
          <w:sz w:val="28"/>
          <w:szCs w:val="28"/>
        </w:rPr>
        <w:t xml:space="preserve">. </w:t>
      </w:r>
    </w:p>
    <w:p w:rsidR="001B1352" w:rsidRPr="005C6FCF" w:rsidRDefault="001B1352" w:rsidP="00C46736">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Дети средней группы уже могут собирать семена в цветнике. Н</w:t>
      </w:r>
      <w:r w:rsidR="00C46736">
        <w:rPr>
          <w:rFonts w:ascii="Times New Roman" w:hAnsi="Times New Roman" w:cs="Times New Roman"/>
          <w:sz w:val="28"/>
          <w:szCs w:val="28"/>
        </w:rPr>
        <w:t>адо научить</w:t>
      </w:r>
      <w:r w:rsidRPr="005C6FCF">
        <w:rPr>
          <w:rFonts w:ascii="Times New Roman" w:hAnsi="Times New Roman" w:cs="Times New Roman"/>
          <w:sz w:val="28"/>
          <w:szCs w:val="28"/>
        </w:rPr>
        <w:t xml:space="preserve"> их делать это осторожно, чтобы не помять стебли. Нужно собирать семена не более двух растений, например настурции и ноготков, чтобы малыши могли сравнить их и складывать в две коробочки</w:t>
      </w:r>
      <w:r w:rsidR="00C46736">
        <w:rPr>
          <w:rFonts w:ascii="Times New Roman" w:hAnsi="Times New Roman" w:cs="Times New Roman"/>
          <w:sz w:val="28"/>
          <w:szCs w:val="28"/>
        </w:rPr>
        <w:t xml:space="preserve">. </w:t>
      </w:r>
      <w:r w:rsidRPr="005C6FCF">
        <w:rPr>
          <w:rFonts w:ascii="Times New Roman" w:hAnsi="Times New Roman" w:cs="Times New Roman"/>
          <w:sz w:val="28"/>
          <w:szCs w:val="28"/>
        </w:rPr>
        <w:t xml:space="preserve">Про каждое растение </w:t>
      </w:r>
      <w:r w:rsidR="00C46736">
        <w:rPr>
          <w:rFonts w:ascii="Times New Roman" w:hAnsi="Times New Roman" w:cs="Times New Roman"/>
          <w:sz w:val="28"/>
          <w:szCs w:val="28"/>
        </w:rPr>
        <w:t xml:space="preserve">можно </w:t>
      </w:r>
      <w:r w:rsidRPr="005C6FCF">
        <w:rPr>
          <w:rFonts w:ascii="Times New Roman" w:hAnsi="Times New Roman" w:cs="Times New Roman"/>
          <w:sz w:val="28"/>
          <w:szCs w:val="28"/>
        </w:rPr>
        <w:t>рассказать что-нибудь интересное, загадать загадку, прочитать стихотворение.</w:t>
      </w:r>
    </w:p>
    <w:p w:rsidR="001B1352" w:rsidRPr="005C6FCF" w:rsidRDefault="001B1352" w:rsidP="00C46736">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Летом дети средней группы могут помогать пропалывать сорные растения в цветниках, поливать цветы, удалять отцветшие растения. С воспитателем устанавливают </w:t>
      </w:r>
      <w:r w:rsidR="00EC667A" w:rsidRPr="005C6FCF">
        <w:rPr>
          <w:rFonts w:ascii="Times New Roman" w:hAnsi="Times New Roman" w:cs="Times New Roman"/>
          <w:sz w:val="28"/>
          <w:szCs w:val="28"/>
        </w:rPr>
        <w:t>период и</w:t>
      </w:r>
      <w:r w:rsidRPr="005C6FCF">
        <w:rPr>
          <w:rFonts w:ascii="Times New Roman" w:hAnsi="Times New Roman" w:cs="Times New Roman"/>
          <w:sz w:val="28"/>
          <w:szCs w:val="28"/>
        </w:rPr>
        <w:t xml:space="preserve"> продолжительность цветения растений</w:t>
      </w:r>
      <w:r w:rsidR="00EC667A" w:rsidRPr="005C6FCF">
        <w:rPr>
          <w:rFonts w:ascii="Times New Roman" w:hAnsi="Times New Roman" w:cs="Times New Roman"/>
          <w:sz w:val="28"/>
          <w:szCs w:val="28"/>
        </w:rPr>
        <w:t>.</w:t>
      </w:r>
    </w:p>
    <w:p w:rsidR="00EC667A" w:rsidRPr="005C6FCF" w:rsidRDefault="00EC667A" w:rsidP="00C46736">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В старшей группе представления детей о природных явлениях в неживой и живой природе расширяются и уточняются, формируется </w:t>
      </w:r>
      <w:r w:rsidRPr="005C6FCF">
        <w:rPr>
          <w:rFonts w:ascii="Times New Roman" w:hAnsi="Times New Roman" w:cs="Times New Roman"/>
          <w:sz w:val="28"/>
          <w:szCs w:val="28"/>
        </w:rPr>
        <w:lastRenderedPageBreak/>
        <w:t>реалистическое понимание этих явлений и умение устанавливать взаимосвязь между ними. Воспитатель продолжает развивать способность наблюдать сезонные изменения, выделять характерные признаки, анализировать, обобщать и правильно передавать воспринятое словами и в рисунках; воспитывает у детей любовь к природе, стремление охранять ее. Воспитатель закрепляет и углубляет трудовые навыки и умения детей, приучает старательно, аккуратно выполнять трудовые поручения, развивает желание помочь старшим.</w:t>
      </w:r>
    </w:p>
    <w:p w:rsidR="00EC667A" w:rsidRPr="005C6FCF" w:rsidRDefault="00C46736" w:rsidP="00B80D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летний период дети рассматривают</w:t>
      </w:r>
      <w:r w:rsidR="00EC667A" w:rsidRPr="005C6FCF">
        <w:rPr>
          <w:rFonts w:ascii="Times New Roman" w:hAnsi="Times New Roman" w:cs="Times New Roman"/>
          <w:sz w:val="28"/>
          <w:szCs w:val="28"/>
        </w:rPr>
        <w:t xml:space="preserve">, какие растения остались на клумбах и рабатках в цветнике, какие из них цветут. </w:t>
      </w:r>
      <w:r>
        <w:rPr>
          <w:rFonts w:ascii="Times New Roman" w:hAnsi="Times New Roman" w:cs="Times New Roman"/>
          <w:sz w:val="28"/>
          <w:szCs w:val="28"/>
        </w:rPr>
        <w:t xml:space="preserve">Надо </w:t>
      </w:r>
      <w:r w:rsidR="005160FE">
        <w:rPr>
          <w:rFonts w:ascii="Times New Roman" w:hAnsi="Times New Roman" w:cs="Times New Roman"/>
          <w:sz w:val="28"/>
          <w:szCs w:val="28"/>
        </w:rPr>
        <w:t>о</w:t>
      </w:r>
      <w:r>
        <w:rPr>
          <w:rFonts w:ascii="Times New Roman" w:hAnsi="Times New Roman" w:cs="Times New Roman"/>
          <w:sz w:val="28"/>
          <w:szCs w:val="28"/>
        </w:rPr>
        <w:t>бъяснять</w:t>
      </w:r>
      <w:r w:rsidR="00EC667A" w:rsidRPr="005C6FCF">
        <w:rPr>
          <w:rFonts w:ascii="Times New Roman" w:hAnsi="Times New Roman" w:cs="Times New Roman"/>
          <w:sz w:val="28"/>
          <w:szCs w:val="28"/>
        </w:rPr>
        <w:t xml:space="preserve"> им, что </w:t>
      </w:r>
      <w:r>
        <w:rPr>
          <w:rFonts w:ascii="Times New Roman" w:hAnsi="Times New Roman" w:cs="Times New Roman"/>
          <w:sz w:val="28"/>
          <w:szCs w:val="28"/>
        </w:rPr>
        <w:t>растения</w:t>
      </w:r>
      <w:r w:rsidR="00EC667A" w:rsidRPr="005C6FCF">
        <w:rPr>
          <w:rFonts w:ascii="Times New Roman" w:hAnsi="Times New Roman" w:cs="Times New Roman"/>
          <w:sz w:val="28"/>
          <w:szCs w:val="28"/>
        </w:rPr>
        <w:t>,</w:t>
      </w:r>
      <w:r>
        <w:rPr>
          <w:rFonts w:ascii="Times New Roman" w:hAnsi="Times New Roman" w:cs="Times New Roman"/>
          <w:sz w:val="28"/>
          <w:szCs w:val="28"/>
        </w:rPr>
        <w:t xml:space="preserve"> которые</w:t>
      </w:r>
      <w:r w:rsidR="00EC667A" w:rsidRPr="005C6FCF">
        <w:rPr>
          <w:rFonts w:ascii="Times New Roman" w:hAnsi="Times New Roman" w:cs="Times New Roman"/>
          <w:sz w:val="28"/>
          <w:szCs w:val="28"/>
        </w:rPr>
        <w:t xml:space="preserve"> растут и цветут только одно лето, называют</w:t>
      </w:r>
      <w:r>
        <w:rPr>
          <w:rFonts w:ascii="Times New Roman" w:hAnsi="Times New Roman" w:cs="Times New Roman"/>
          <w:sz w:val="28"/>
          <w:szCs w:val="28"/>
        </w:rPr>
        <w:t>ся</w:t>
      </w:r>
      <w:r w:rsidR="00EC667A" w:rsidRPr="005C6FCF">
        <w:rPr>
          <w:rFonts w:ascii="Times New Roman" w:hAnsi="Times New Roman" w:cs="Times New Roman"/>
          <w:sz w:val="28"/>
          <w:szCs w:val="28"/>
        </w:rPr>
        <w:t xml:space="preserve"> однолетними. Другие растения многолетние</w:t>
      </w:r>
      <w:r>
        <w:rPr>
          <w:rFonts w:ascii="Times New Roman" w:hAnsi="Times New Roman" w:cs="Times New Roman"/>
          <w:sz w:val="28"/>
          <w:szCs w:val="28"/>
        </w:rPr>
        <w:t>, к</w:t>
      </w:r>
      <w:r w:rsidR="00EC667A" w:rsidRPr="005C6FCF">
        <w:rPr>
          <w:rFonts w:ascii="Times New Roman" w:hAnsi="Times New Roman" w:cs="Times New Roman"/>
          <w:sz w:val="28"/>
          <w:szCs w:val="28"/>
        </w:rPr>
        <w:t>орни их зимуют в почве.</w:t>
      </w:r>
      <w:r w:rsidR="00B80D66" w:rsidRPr="00B80D66">
        <w:rPr>
          <w:rFonts w:ascii="Times New Roman" w:hAnsi="Times New Roman" w:cs="Times New Roman"/>
          <w:sz w:val="28"/>
          <w:szCs w:val="28"/>
        </w:rPr>
        <w:t xml:space="preserve"> </w:t>
      </w:r>
      <w:r w:rsidR="00B80D66">
        <w:rPr>
          <w:rFonts w:ascii="Times New Roman" w:hAnsi="Times New Roman" w:cs="Times New Roman"/>
          <w:sz w:val="28"/>
          <w:szCs w:val="28"/>
        </w:rPr>
        <w:t>Детям рассказывают</w:t>
      </w:r>
      <w:r w:rsidR="00B80D66" w:rsidRPr="005C6FCF">
        <w:rPr>
          <w:rFonts w:ascii="Times New Roman" w:hAnsi="Times New Roman" w:cs="Times New Roman"/>
          <w:sz w:val="28"/>
          <w:szCs w:val="28"/>
        </w:rPr>
        <w:t xml:space="preserve"> и в процессе работы пока</w:t>
      </w:r>
      <w:r w:rsidR="00B80D66">
        <w:rPr>
          <w:rFonts w:ascii="Times New Roman" w:hAnsi="Times New Roman" w:cs="Times New Roman"/>
          <w:sz w:val="28"/>
          <w:szCs w:val="28"/>
        </w:rPr>
        <w:t>зывают</w:t>
      </w:r>
      <w:r w:rsidR="00B80D66" w:rsidRPr="005C6FCF">
        <w:rPr>
          <w:rFonts w:ascii="Times New Roman" w:hAnsi="Times New Roman" w:cs="Times New Roman"/>
          <w:sz w:val="28"/>
          <w:szCs w:val="28"/>
        </w:rPr>
        <w:t>, что у многолетних растений на зиму отмирают надземные части, а весной отрастают вновь. У некоторых травянистых растений луковицы и корневища сохраняются зимой в земле.</w:t>
      </w:r>
    </w:p>
    <w:p w:rsidR="00EC667A" w:rsidRPr="005C6FCF" w:rsidRDefault="00EC667A"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На участке детского сада нужно иметь цветник, чтобы дети могли наблюдать рост, развитие, цветение растений и научились ухаживать за ними. </w:t>
      </w:r>
      <w:r w:rsidR="008E078C">
        <w:rPr>
          <w:rFonts w:ascii="Times New Roman" w:hAnsi="Times New Roman" w:cs="Times New Roman"/>
          <w:sz w:val="28"/>
          <w:szCs w:val="28"/>
        </w:rPr>
        <w:t>Можно о</w:t>
      </w:r>
      <w:r w:rsidRPr="005C6FCF">
        <w:rPr>
          <w:rFonts w:ascii="Times New Roman" w:hAnsi="Times New Roman" w:cs="Times New Roman"/>
          <w:sz w:val="28"/>
          <w:szCs w:val="28"/>
        </w:rPr>
        <w:t>братит</w:t>
      </w:r>
      <w:r w:rsidR="008E078C">
        <w:rPr>
          <w:rFonts w:ascii="Times New Roman" w:hAnsi="Times New Roman" w:cs="Times New Roman"/>
          <w:sz w:val="28"/>
          <w:szCs w:val="28"/>
        </w:rPr>
        <w:t>ь</w:t>
      </w:r>
      <w:r w:rsidRPr="005C6FCF">
        <w:rPr>
          <w:rFonts w:ascii="Times New Roman" w:hAnsi="Times New Roman" w:cs="Times New Roman"/>
          <w:sz w:val="28"/>
          <w:szCs w:val="28"/>
        </w:rPr>
        <w:t xml:space="preserve"> внимание на растения огорода и цветника: утром они свежие, упругие; днем поникшие, а к вечеру опять поднимаются.</w:t>
      </w:r>
    </w:p>
    <w:p w:rsidR="00EC667A" w:rsidRPr="005C6FCF" w:rsidRDefault="00EC667A"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После многократных наблюдений за жизнью растений </w:t>
      </w:r>
      <w:r w:rsidR="008E078C">
        <w:rPr>
          <w:rFonts w:ascii="Times New Roman" w:hAnsi="Times New Roman" w:cs="Times New Roman"/>
          <w:sz w:val="28"/>
          <w:szCs w:val="28"/>
        </w:rPr>
        <w:t xml:space="preserve">дети </w:t>
      </w:r>
      <w:r w:rsidRPr="005C6FCF">
        <w:rPr>
          <w:rFonts w:ascii="Times New Roman" w:hAnsi="Times New Roman" w:cs="Times New Roman"/>
          <w:sz w:val="28"/>
          <w:szCs w:val="28"/>
        </w:rPr>
        <w:t xml:space="preserve"> вывод, что растения растут на определенных местах, в определенных условиях. Одни любят солнце, другие - тень, одни любят влажную почву, другие - сухую.</w:t>
      </w:r>
    </w:p>
    <w:p w:rsidR="008E078C" w:rsidRDefault="00EC667A"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На прогулках в подготовительной группе дети под руководством воспитателя продолжают наблюдать за погодой и сезонными изменениями в жизни растений и животных. В процессе наблюдений воспитатель закрепляет представления детей. Они должны хорошо усвоить зависимость сезонных изменений от солнечного света. Педагог развивает у детей умение обобщать накопленные представления о природе, формирует понятия о различных явлениях, воспитывает любовь к природе, способность воспринимать </w:t>
      </w:r>
      <w:r w:rsidRPr="005C6FCF">
        <w:rPr>
          <w:rFonts w:ascii="Times New Roman" w:hAnsi="Times New Roman" w:cs="Times New Roman"/>
          <w:sz w:val="28"/>
          <w:szCs w:val="28"/>
        </w:rPr>
        <w:lastRenderedPageBreak/>
        <w:t>красивое, знакомит с природоохранной деятельностью в нашей стране, показывает труд людей на огороде, в поле, в саду, на скотоводческих фермах.</w:t>
      </w:r>
    </w:p>
    <w:p w:rsidR="00EC667A" w:rsidRPr="005C6FCF" w:rsidRDefault="00EC667A"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Все посаженные растения называют культурными, а такие, как одуванчик, сурепка, первоцвет, растут сами, их никто не сажал. Эти растения называют дикорастущими.</w:t>
      </w:r>
    </w:p>
    <w:p w:rsidR="002549BD" w:rsidRPr="005C6FCF" w:rsidRDefault="00AD2B56"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С детьми старшего дошкольного возраста целесообразно проследить рост и развитие одного растения от семени до семени. Наиболее подходящей культурой для этой цели является </w:t>
      </w:r>
      <w:r w:rsidR="002549BD" w:rsidRPr="005C6FCF">
        <w:rPr>
          <w:rFonts w:ascii="Times New Roman" w:hAnsi="Times New Roman" w:cs="Times New Roman"/>
          <w:sz w:val="28"/>
          <w:szCs w:val="28"/>
        </w:rPr>
        <w:t>настурция</w:t>
      </w:r>
      <w:r w:rsidRPr="005C6FCF">
        <w:rPr>
          <w:rFonts w:ascii="Times New Roman" w:hAnsi="Times New Roman" w:cs="Times New Roman"/>
          <w:sz w:val="28"/>
          <w:szCs w:val="28"/>
        </w:rPr>
        <w:t>. Он</w:t>
      </w:r>
      <w:r w:rsidR="002549BD" w:rsidRPr="005C6FCF">
        <w:rPr>
          <w:rFonts w:ascii="Times New Roman" w:hAnsi="Times New Roman" w:cs="Times New Roman"/>
          <w:sz w:val="28"/>
          <w:szCs w:val="28"/>
        </w:rPr>
        <w:t>а</w:t>
      </w:r>
      <w:r w:rsidRPr="005C6FCF">
        <w:rPr>
          <w:rFonts w:ascii="Times New Roman" w:hAnsi="Times New Roman" w:cs="Times New Roman"/>
          <w:sz w:val="28"/>
          <w:szCs w:val="28"/>
        </w:rPr>
        <w:t xml:space="preserve"> имеет ряд преимуществ перед другими культурами: крупные семена, которые при замачивании прорастают; отчетливо видные видоизменения надземной части растения - быстро растущая зеленая масса, большие листья отчетливой </w:t>
      </w:r>
      <w:r w:rsidR="002549BD" w:rsidRPr="005C6FCF">
        <w:rPr>
          <w:rFonts w:ascii="Times New Roman" w:hAnsi="Times New Roman" w:cs="Times New Roman"/>
          <w:sz w:val="28"/>
          <w:szCs w:val="28"/>
        </w:rPr>
        <w:t>формы, красивые и крупные цветы</w:t>
      </w:r>
      <w:r w:rsidRPr="005C6FCF">
        <w:rPr>
          <w:rFonts w:ascii="Times New Roman" w:hAnsi="Times New Roman" w:cs="Times New Roman"/>
          <w:sz w:val="28"/>
          <w:szCs w:val="28"/>
        </w:rPr>
        <w:t xml:space="preserve">; возможность выращивать как на участке, так и в помещении (что особенно ценно). </w:t>
      </w:r>
    </w:p>
    <w:p w:rsidR="00AD2B56" w:rsidRDefault="00AD2B56"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Прослеживаются особенности взаимосвязи растений с условиями их жизни. Воспитатель включает наблюдения эстетического характера: дети учатся замечать красоту растений, которая проявляется только в благоприятных условиях. Таким образом, они начинают понимать эстетику живого с экологических позиций: красивое растение - это здоровое растение, которое находится в среде, полностью соответствующей его потребностям.</w:t>
      </w:r>
    </w:p>
    <w:p w:rsidR="008E078C" w:rsidRDefault="008E078C"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Все эти знания и навыки необходимы для подготовки детей к школе. Усвоив их, они легче будут понимать, и изучать такие науки, как природоведение, физика, география и др. Основное средство познания природы - наблюдение. У ребенка восприятие природы острее, чем у взрослого, так как он соприкасается с ней впервые. Поддерживая и развивая этот интерес, педагог может воспитать у детей многие положительные качества личности, познакомить с природными явлениями, объяснить их причины и взаимосвязь.</w:t>
      </w:r>
    </w:p>
    <w:p w:rsidR="00620524" w:rsidRPr="005C6FCF" w:rsidRDefault="00620524" w:rsidP="008E078C">
      <w:pPr>
        <w:spacing w:after="0" w:line="360" w:lineRule="auto"/>
        <w:ind w:firstLine="708"/>
        <w:jc w:val="both"/>
        <w:rPr>
          <w:rFonts w:ascii="Times New Roman" w:hAnsi="Times New Roman" w:cs="Times New Roman"/>
          <w:sz w:val="28"/>
          <w:szCs w:val="28"/>
        </w:rPr>
      </w:pPr>
    </w:p>
    <w:p w:rsidR="00E33A10" w:rsidRDefault="00E43D9F" w:rsidP="00620524">
      <w:pPr>
        <w:pStyle w:val="2"/>
        <w:spacing w:before="0" w:after="0" w:line="360" w:lineRule="auto"/>
      </w:pPr>
      <w:bookmarkStart w:id="5" w:name="_Toc401669857"/>
      <w:r w:rsidRPr="005C6FCF">
        <w:t xml:space="preserve">1.3.  Требования к </w:t>
      </w:r>
      <w:r w:rsidR="00B81370" w:rsidRPr="005C6FCF">
        <w:t>цветнику</w:t>
      </w:r>
      <w:bookmarkEnd w:id="5"/>
    </w:p>
    <w:p w:rsidR="00271EA0" w:rsidRDefault="00D403BA" w:rsidP="00620524">
      <w:pPr>
        <w:spacing w:after="0" w:line="360" w:lineRule="auto"/>
        <w:ind w:firstLine="708"/>
        <w:jc w:val="both"/>
        <w:rPr>
          <w:rFonts w:ascii="Times New Roman" w:hAnsi="Times New Roman" w:cs="Times New Roman"/>
          <w:sz w:val="28"/>
          <w:szCs w:val="28"/>
        </w:rPr>
      </w:pPr>
      <w:r w:rsidRPr="00D403BA">
        <w:rPr>
          <w:rFonts w:ascii="Times New Roman" w:hAnsi="Times New Roman" w:cs="Times New Roman"/>
          <w:sz w:val="28"/>
          <w:szCs w:val="28"/>
        </w:rPr>
        <w:t>Всегда при планировании и озеленении участка</w:t>
      </w:r>
      <w:r>
        <w:rPr>
          <w:rFonts w:ascii="Times New Roman" w:hAnsi="Times New Roman" w:cs="Times New Roman"/>
          <w:sz w:val="28"/>
          <w:szCs w:val="28"/>
        </w:rPr>
        <w:t xml:space="preserve"> </w:t>
      </w:r>
      <w:r w:rsidRPr="00D403BA">
        <w:rPr>
          <w:rFonts w:ascii="Times New Roman" w:hAnsi="Times New Roman" w:cs="Times New Roman"/>
          <w:sz w:val="28"/>
          <w:szCs w:val="28"/>
        </w:rPr>
        <w:t>детского учреждения учитыва</w:t>
      </w:r>
      <w:r>
        <w:rPr>
          <w:rFonts w:ascii="Times New Roman" w:hAnsi="Times New Roman" w:cs="Times New Roman"/>
          <w:sz w:val="28"/>
          <w:szCs w:val="28"/>
        </w:rPr>
        <w:t>ется</w:t>
      </w:r>
      <w:r w:rsidRPr="00D403BA">
        <w:rPr>
          <w:rFonts w:ascii="Times New Roman" w:hAnsi="Times New Roman" w:cs="Times New Roman"/>
          <w:sz w:val="28"/>
          <w:szCs w:val="28"/>
        </w:rPr>
        <w:t xml:space="preserve"> основное</w:t>
      </w:r>
      <w:r>
        <w:rPr>
          <w:rFonts w:ascii="Times New Roman" w:hAnsi="Times New Roman" w:cs="Times New Roman"/>
          <w:sz w:val="28"/>
          <w:szCs w:val="28"/>
        </w:rPr>
        <w:t xml:space="preserve"> правило: вся растительность здесь </w:t>
      </w:r>
      <w:r w:rsidRPr="00D403BA">
        <w:rPr>
          <w:rFonts w:ascii="Times New Roman" w:hAnsi="Times New Roman" w:cs="Times New Roman"/>
          <w:sz w:val="28"/>
          <w:szCs w:val="28"/>
        </w:rPr>
        <w:t xml:space="preserve">отвечает </w:t>
      </w:r>
      <w:r w:rsidRPr="00D403BA">
        <w:rPr>
          <w:rFonts w:ascii="Times New Roman" w:hAnsi="Times New Roman" w:cs="Times New Roman"/>
          <w:sz w:val="28"/>
          <w:szCs w:val="28"/>
        </w:rPr>
        <w:lastRenderedPageBreak/>
        <w:t xml:space="preserve">требованиям </w:t>
      </w:r>
      <w:r>
        <w:rPr>
          <w:rFonts w:ascii="Times New Roman" w:hAnsi="Times New Roman" w:cs="Times New Roman"/>
          <w:sz w:val="28"/>
          <w:szCs w:val="28"/>
        </w:rPr>
        <w:t xml:space="preserve"> </w:t>
      </w:r>
      <w:r w:rsidRPr="00D403B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D403BA">
        <w:rPr>
          <w:rFonts w:ascii="Times New Roman" w:hAnsi="Times New Roman" w:cs="Times New Roman"/>
          <w:sz w:val="28"/>
          <w:szCs w:val="28"/>
        </w:rPr>
        <w:t xml:space="preserve"> для здоровья и жизни </w:t>
      </w:r>
      <w:r>
        <w:rPr>
          <w:rFonts w:ascii="Times New Roman" w:hAnsi="Times New Roman" w:cs="Times New Roman"/>
          <w:sz w:val="28"/>
          <w:szCs w:val="28"/>
        </w:rPr>
        <w:t>детей</w:t>
      </w:r>
      <w:r w:rsidRPr="00D403BA">
        <w:rPr>
          <w:rFonts w:ascii="Times New Roman" w:hAnsi="Times New Roman" w:cs="Times New Roman"/>
          <w:sz w:val="28"/>
          <w:szCs w:val="28"/>
        </w:rPr>
        <w:t>, а также служит</w:t>
      </w:r>
      <w:r>
        <w:rPr>
          <w:rFonts w:ascii="Times New Roman" w:hAnsi="Times New Roman" w:cs="Times New Roman"/>
          <w:sz w:val="28"/>
          <w:szCs w:val="28"/>
        </w:rPr>
        <w:t xml:space="preserve">ь </w:t>
      </w:r>
      <w:r w:rsidRPr="00D403BA">
        <w:rPr>
          <w:rFonts w:ascii="Times New Roman" w:hAnsi="Times New Roman" w:cs="Times New Roman"/>
          <w:sz w:val="28"/>
          <w:szCs w:val="28"/>
        </w:rPr>
        <w:t xml:space="preserve">их экологическому воспитанию. </w:t>
      </w:r>
      <w:r w:rsidR="00271EA0" w:rsidRPr="00271EA0">
        <w:rPr>
          <w:rFonts w:ascii="Times New Roman" w:hAnsi="Times New Roman" w:cs="Times New Roman"/>
          <w:sz w:val="28"/>
          <w:szCs w:val="28"/>
        </w:rPr>
        <w:t>На участках  создается  развивающая предметная среда, которая  используется в познавательных и оздоровительных целях, для развития у детей навыков</w:t>
      </w:r>
      <w:r w:rsidR="0054492F">
        <w:rPr>
          <w:rFonts w:ascii="Times New Roman" w:hAnsi="Times New Roman" w:cs="Times New Roman"/>
          <w:sz w:val="28"/>
          <w:szCs w:val="28"/>
        </w:rPr>
        <w:t xml:space="preserve"> </w:t>
      </w:r>
      <w:r w:rsidR="00271EA0" w:rsidRPr="00271EA0">
        <w:rPr>
          <w:rFonts w:ascii="Times New Roman" w:hAnsi="Times New Roman" w:cs="Times New Roman"/>
          <w:sz w:val="28"/>
          <w:szCs w:val="28"/>
        </w:rPr>
        <w:t xml:space="preserve"> труда </w:t>
      </w:r>
      <w:r w:rsidR="0054492F">
        <w:rPr>
          <w:rFonts w:ascii="Times New Roman" w:hAnsi="Times New Roman" w:cs="Times New Roman"/>
          <w:sz w:val="28"/>
          <w:szCs w:val="28"/>
        </w:rPr>
        <w:t xml:space="preserve"> </w:t>
      </w:r>
      <w:r w:rsidR="00271EA0" w:rsidRPr="00271EA0">
        <w:rPr>
          <w:rFonts w:ascii="Times New Roman" w:hAnsi="Times New Roman" w:cs="Times New Roman"/>
          <w:sz w:val="28"/>
          <w:szCs w:val="28"/>
        </w:rPr>
        <w:t>и общения с природой, для экологического воспитания  дошкольников и пропаганды экологических знаний среди взрослых.</w:t>
      </w:r>
    </w:p>
    <w:p w:rsidR="00864F2A" w:rsidRDefault="00864F2A" w:rsidP="00271EA0">
      <w:pPr>
        <w:spacing w:after="0" w:line="360" w:lineRule="auto"/>
        <w:ind w:firstLine="708"/>
        <w:jc w:val="both"/>
        <w:rPr>
          <w:rFonts w:ascii="Times New Roman" w:hAnsi="Times New Roman" w:cs="Times New Roman"/>
          <w:sz w:val="28"/>
          <w:szCs w:val="28"/>
        </w:rPr>
      </w:pPr>
      <w:r w:rsidRPr="00864F2A">
        <w:rPr>
          <w:rFonts w:ascii="Times New Roman" w:hAnsi="Times New Roman" w:cs="Times New Roman"/>
          <w:sz w:val="28"/>
          <w:szCs w:val="28"/>
        </w:rPr>
        <w:t>Устройство цветников не только украшает территорию детского сада, но и позволяет проводить занятия с детьми, приучая их наблюдать за природой и ухаживать за растениями. Важно помнить, что некоторые цветы, особенно с сильным запахом, могут быть причиной аллергических реакций у малышей.</w:t>
      </w:r>
    </w:p>
    <w:p w:rsidR="00864F2A" w:rsidRPr="00271EA0" w:rsidRDefault="00C53169" w:rsidP="00C531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детском учреждении нельзя применять химикаты, т. к. дети могут отравиться. Для борьбы с вредителями лучше применять настой чеснока, бархатцев, томатов, табака. Скошенную или обрезанную ботву настаивают в водном растворе и опрыскивают этим настоем растения. Можно применять мыльный раствор.</w:t>
      </w:r>
    </w:p>
    <w:p w:rsidR="00271EA0" w:rsidRPr="00271EA0" w:rsidRDefault="00271EA0" w:rsidP="00271EA0">
      <w:pPr>
        <w:spacing w:after="0" w:line="360" w:lineRule="auto"/>
        <w:ind w:firstLine="708"/>
        <w:jc w:val="both"/>
        <w:rPr>
          <w:rFonts w:ascii="Times New Roman" w:hAnsi="Times New Roman" w:cs="Times New Roman"/>
          <w:sz w:val="28"/>
          <w:szCs w:val="28"/>
        </w:rPr>
      </w:pPr>
      <w:r w:rsidRPr="00271EA0">
        <w:rPr>
          <w:rFonts w:ascii="Times New Roman" w:hAnsi="Times New Roman" w:cs="Times New Roman"/>
          <w:sz w:val="28"/>
          <w:szCs w:val="28"/>
        </w:rPr>
        <w:t>На участке ДОУ должно быть много цветов. Цветущие растения создают прекрасную визуальную среду: развивают восприятие, благотворно влияют на психику, улучшают настроение, вызывают положительные эмоции.</w:t>
      </w:r>
    </w:p>
    <w:p w:rsidR="00271EA0" w:rsidRPr="00271EA0" w:rsidRDefault="00271EA0" w:rsidP="00271EA0">
      <w:pPr>
        <w:spacing w:after="0" w:line="360" w:lineRule="auto"/>
        <w:ind w:firstLine="708"/>
        <w:jc w:val="both"/>
        <w:rPr>
          <w:rFonts w:ascii="Times New Roman" w:hAnsi="Times New Roman" w:cs="Times New Roman"/>
          <w:sz w:val="28"/>
          <w:szCs w:val="28"/>
        </w:rPr>
      </w:pPr>
      <w:r w:rsidRPr="00271EA0">
        <w:rPr>
          <w:rFonts w:ascii="Times New Roman" w:hAnsi="Times New Roman" w:cs="Times New Roman"/>
          <w:sz w:val="28"/>
          <w:szCs w:val="28"/>
        </w:rPr>
        <w:t xml:space="preserve">В разных местах участка могут расти и однолетники, и многолетники, и двулетники. Растения должны быть  простыми в уходе, долгоцветущими. </w:t>
      </w:r>
    </w:p>
    <w:p w:rsidR="00271EA0" w:rsidRPr="005C6FCF" w:rsidRDefault="00271EA0" w:rsidP="00271EA0">
      <w:pPr>
        <w:spacing w:after="0" w:line="360" w:lineRule="auto"/>
        <w:ind w:firstLine="708"/>
        <w:jc w:val="both"/>
        <w:rPr>
          <w:rFonts w:ascii="Times New Roman" w:hAnsi="Times New Roman" w:cs="Times New Roman"/>
          <w:sz w:val="28"/>
          <w:szCs w:val="28"/>
        </w:rPr>
      </w:pPr>
      <w:r w:rsidRPr="00271EA0">
        <w:rPr>
          <w:rFonts w:ascii="Times New Roman" w:hAnsi="Times New Roman" w:cs="Times New Roman"/>
          <w:sz w:val="28"/>
          <w:szCs w:val="28"/>
        </w:rPr>
        <w:t xml:space="preserve">Цветники рекомендуется разбить так, чтобы цветение растений не совпадало по времени. Например, весной начинают цвести тюльпаны и нарциссы, </w:t>
      </w:r>
      <w:r w:rsidR="00864F2A">
        <w:rPr>
          <w:rFonts w:ascii="Times New Roman" w:hAnsi="Times New Roman" w:cs="Times New Roman"/>
          <w:sz w:val="28"/>
          <w:szCs w:val="28"/>
        </w:rPr>
        <w:t xml:space="preserve">с начала </w:t>
      </w:r>
      <w:r w:rsidRPr="00271EA0">
        <w:rPr>
          <w:rFonts w:ascii="Times New Roman" w:hAnsi="Times New Roman" w:cs="Times New Roman"/>
          <w:sz w:val="28"/>
          <w:szCs w:val="28"/>
        </w:rPr>
        <w:t xml:space="preserve"> лета</w:t>
      </w:r>
      <w:r w:rsidR="00864F2A">
        <w:rPr>
          <w:rFonts w:ascii="Times New Roman" w:hAnsi="Times New Roman" w:cs="Times New Roman"/>
          <w:sz w:val="28"/>
          <w:szCs w:val="28"/>
        </w:rPr>
        <w:t xml:space="preserve"> цветут </w:t>
      </w:r>
      <w:r w:rsidRPr="00271EA0">
        <w:rPr>
          <w:rFonts w:ascii="Times New Roman" w:hAnsi="Times New Roman" w:cs="Times New Roman"/>
          <w:sz w:val="28"/>
          <w:szCs w:val="28"/>
        </w:rPr>
        <w:t>пионы, гвоздики и дельфиниумы, затем – флоксы, гла</w:t>
      </w:r>
      <w:r w:rsidR="00864F2A">
        <w:rPr>
          <w:rFonts w:ascii="Times New Roman" w:hAnsi="Times New Roman" w:cs="Times New Roman"/>
          <w:sz w:val="28"/>
          <w:szCs w:val="28"/>
        </w:rPr>
        <w:t xml:space="preserve">диолусы, георгины. </w:t>
      </w:r>
      <w:r w:rsidRPr="00271EA0">
        <w:rPr>
          <w:rFonts w:ascii="Times New Roman" w:hAnsi="Times New Roman" w:cs="Times New Roman"/>
          <w:sz w:val="28"/>
          <w:szCs w:val="28"/>
        </w:rPr>
        <w:t>До поздней осени цветут  хризанте</w:t>
      </w:r>
      <w:r w:rsidR="00864F2A">
        <w:rPr>
          <w:rFonts w:ascii="Times New Roman" w:hAnsi="Times New Roman" w:cs="Times New Roman"/>
          <w:sz w:val="28"/>
          <w:szCs w:val="28"/>
        </w:rPr>
        <w:t>мы, многолетние астры, рудбекии.</w:t>
      </w:r>
      <w:r w:rsidRPr="00271EA0">
        <w:rPr>
          <w:rFonts w:ascii="Times New Roman" w:hAnsi="Times New Roman" w:cs="Times New Roman"/>
          <w:sz w:val="28"/>
          <w:szCs w:val="28"/>
        </w:rPr>
        <w:t xml:space="preserve">  Эти растения многолетние и требуют лишь подкормки, обработки почвы и удаления сорняков.</w:t>
      </w:r>
    </w:p>
    <w:p w:rsidR="00E33A10" w:rsidRPr="005C6FCF" w:rsidRDefault="00E33A10" w:rsidP="008E078C">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Все растения цветника требовательны к почве, которая должна быть рыхлой, питательной, а </w:t>
      </w:r>
      <w:r w:rsidR="00864F2A">
        <w:rPr>
          <w:rFonts w:ascii="Times New Roman" w:hAnsi="Times New Roman" w:cs="Times New Roman"/>
          <w:sz w:val="28"/>
          <w:szCs w:val="28"/>
        </w:rPr>
        <w:t xml:space="preserve">ее </w:t>
      </w:r>
      <w:r w:rsidRPr="005C6FCF">
        <w:rPr>
          <w:rFonts w:ascii="Times New Roman" w:hAnsi="Times New Roman" w:cs="Times New Roman"/>
          <w:sz w:val="28"/>
          <w:szCs w:val="28"/>
        </w:rPr>
        <w:t>слой довольно глубоким, соответственно корневой системе.</w:t>
      </w:r>
    </w:p>
    <w:p w:rsidR="00E33A10" w:rsidRPr="005C6FCF" w:rsidRDefault="00E33A10" w:rsidP="00864F2A">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lastRenderedPageBreak/>
        <w:t xml:space="preserve">Если почвенный слой неглубок и под ним залегает глина, песок или подзол, его надо заменить плодородным. </w:t>
      </w:r>
    </w:p>
    <w:p w:rsidR="00864F2A" w:rsidRDefault="00864F2A" w:rsidP="005C6FCF">
      <w:pPr>
        <w:spacing w:after="0" w:line="360" w:lineRule="auto"/>
        <w:jc w:val="both"/>
        <w:rPr>
          <w:rFonts w:ascii="Times New Roman" w:hAnsi="Times New Roman" w:cs="Times New Roman"/>
          <w:sz w:val="28"/>
          <w:szCs w:val="28"/>
        </w:rPr>
      </w:pPr>
    </w:p>
    <w:p w:rsidR="004D62A3" w:rsidRPr="005C6FCF" w:rsidRDefault="004D62A3" w:rsidP="00864F2A">
      <w:pPr>
        <w:pStyle w:val="2"/>
      </w:pPr>
      <w:bookmarkStart w:id="6" w:name="_Toc401669858"/>
      <w:r w:rsidRPr="005C6FCF">
        <w:t>1.4. Виды цветников.</w:t>
      </w:r>
      <w:bookmarkEnd w:id="6"/>
    </w:p>
    <w:p w:rsidR="00E33A10" w:rsidRPr="005C6FCF" w:rsidRDefault="0054492F" w:rsidP="0054492F">
      <w:pPr>
        <w:spacing w:after="0" w:line="360" w:lineRule="auto"/>
        <w:ind w:firstLine="708"/>
        <w:jc w:val="both"/>
        <w:rPr>
          <w:rFonts w:ascii="Times New Roman" w:hAnsi="Times New Roman" w:cs="Times New Roman"/>
          <w:sz w:val="28"/>
          <w:szCs w:val="28"/>
        </w:rPr>
      </w:pPr>
      <w:r w:rsidRPr="0054492F">
        <w:rPr>
          <w:rFonts w:ascii="Times New Roman" w:hAnsi="Times New Roman" w:cs="Times New Roman"/>
          <w:sz w:val="28"/>
          <w:szCs w:val="28"/>
        </w:rPr>
        <w:t>При создании цветника используют различные формы цветочных насаждений.</w:t>
      </w:r>
      <w:r>
        <w:rPr>
          <w:rFonts w:ascii="Times New Roman" w:hAnsi="Times New Roman" w:cs="Times New Roman"/>
          <w:sz w:val="28"/>
          <w:szCs w:val="28"/>
        </w:rPr>
        <w:t xml:space="preserve"> </w:t>
      </w:r>
      <w:r w:rsidR="00E33A10" w:rsidRPr="005C6FCF">
        <w:rPr>
          <w:rFonts w:ascii="Times New Roman" w:hAnsi="Times New Roman" w:cs="Times New Roman"/>
          <w:sz w:val="28"/>
          <w:szCs w:val="28"/>
        </w:rPr>
        <w:t xml:space="preserve">Наиболее распространенными </w:t>
      </w:r>
      <w:r>
        <w:rPr>
          <w:rFonts w:ascii="Times New Roman" w:hAnsi="Times New Roman" w:cs="Times New Roman"/>
          <w:sz w:val="28"/>
          <w:szCs w:val="28"/>
        </w:rPr>
        <w:t>из них</w:t>
      </w:r>
      <w:r w:rsidR="00E33A10" w:rsidRPr="005C6FCF">
        <w:rPr>
          <w:rFonts w:ascii="Times New Roman" w:hAnsi="Times New Roman" w:cs="Times New Roman"/>
          <w:sz w:val="28"/>
          <w:szCs w:val="28"/>
        </w:rPr>
        <w:t xml:space="preserve"> являются клумбы, рабатки и газоны. В цветочном оформлении важно правильно отобрать декоративные растения (по высоте, форме и окраске цветков, по времени цветения). Нужно учитывать и требования растений к свету, почве и влаге.</w:t>
      </w:r>
    </w:p>
    <w:p w:rsidR="00B81370" w:rsidRPr="005C6FCF" w:rsidRDefault="00B81370" w:rsidP="0054492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Клумбы не должны быть сложными по форме. Лучше всего выглядят клумбы круглые, овальные и четырехугольные. Не нужно делать их большими. Разбивая клумбы, необходимо самые высокие растения сажать в центре, по мере удаления к краям — растения средней высоты, по краю — очень низкие бордюрные. </w:t>
      </w:r>
    </w:p>
    <w:p w:rsidR="00B81370" w:rsidRPr="005C6FCF" w:rsidRDefault="00B81370" w:rsidP="0054492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Рабатки — это длинные, узкие клумбы, устраиваемые по сторонам дорожек, у стен зданий, вдоль террас и заборов. Растения на рабатках сажают рядами. </w:t>
      </w:r>
      <w:r w:rsidR="0054492F" w:rsidRPr="0054492F">
        <w:rPr>
          <w:rFonts w:ascii="Times New Roman" w:hAnsi="Times New Roman" w:cs="Times New Roman"/>
          <w:sz w:val="28"/>
          <w:szCs w:val="28"/>
        </w:rPr>
        <w:t>Поверхность рабаток всегда ровная, лишь слегка приподнятая к центру, чтобы избежать застоя воды.</w:t>
      </w:r>
    </w:p>
    <w:p w:rsidR="00B81370" w:rsidRPr="005C6FCF" w:rsidRDefault="00B81370" w:rsidP="0054492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Зеленые газоны служат хорошим фоном для цветников. Особенно украшают их высаженные группами многолетники и цветущие кустарники. Почву под газоны подготавливают с осени. Посев семян производят ранней весной, когда почва еще влажная.</w:t>
      </w:r>
      <w:r w:rsidR="0054492F">
        <w:rPr>
          <w:rFonts w:ascii="Times New Roman" w:hAnsi="Times New Roman" w:cs="Times New Roman"/>
          <w:sz w:val="28"/>
          <w:szCs w:val="28"/>
        </w:rPr>
        <w:t xml:space="preserve"> </w:t>
      </w:r>
      <w:r w:rsidRPr="005C6FCF">
        <w:rPr>
          <w:rFonts w:ascii="Times New Roman" w:hAnsi="Times New Roman" w:cs="Times New Roman"/>
          <w:sz w:val="28"/>
          <w:szCs w:val="28"/>
        </w:rPr>
        <w:t xml:space="preserve">   </w:t>
      </w:r>
    </w:p>
    <w:p w:rsidR="00B81370" w:rsidRPr="005C6FCF" w:rsidRDefault="00B81370" w:rsidP="0054492F">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Бордюр </w:t>
      </w:r>
      <w:r w:rsidR="00960C9E" w:rsidRPr="005C6FCF">
        <w:rPr>
          <w:rFonts w:ascii="Times New Roman" w:hAnsi="Times New Roman" w:cs="Times New Roman"/>
          <w:sz w:val="28"/>
          <w:szCs w:val="28"/>
        </w:rPr>
        <w:t>- ч</w:t>
      </w:r>
      <w:r w:rsidR="0054492F" w:rsidRPr="0054492F">
        <w:rPr>
          <w:rFonts w:ascii="Times New Roman" w:hAnsi="Times New Roman" w:cs="Times New Roman"/>
          <w:sz w:val="28"/>
          <w:szCs w:val="28"/>
        </w:rPr>
        <w:t xml:space="preserve">асть цветника, форма цветочного насаждения, окаймляющая посадки цветочных или декоративно-лиственных однолетних или многолетних растений по контуру клумбы, вдоль дорожки, рабаток, газона, аллей. Иногда бордюры называют рамкой или каймой. </w:t>
      </w:r>
    </w:p>
    <w:p w:rsidR="00B81370" w:rsidRPr="005C6FCF" w:rsidRDefault="00B81370" w:rsidP="00246BDE">
      <w:pPr>
        <w:spacing w:after="0" w:line="360" w:lineRule="auto"/>
        <w:ind w:firstLine="708"/>
        <w:rPr>
          <w:rFonts w:ascii="Times New Roman" w:hAnsi="Times New Roman" w:cs="Times New Roman"/>
          <w:sz w:val="28"/>
          <w:szCs w:val="28"/>
        </w:rPr>
      </w:pPr>
      <w:r w:rsidRPr="003A032E">
        <w:rPr>
          <w:rFonts w:ascii="Times New Roman" w:hAnsi="Times New Roman" w:cs="Times New Roman"/>
          <w:sz w:val="28"/>
          <w:szCs w:val="28"/>
        </w:rPr>
        <w:t>Партер – орнаментальный сложный цветник, участок, в котором выращивают декоративные растения.</w:t>
      </w:r>
      <w:r w:rsidR="0054492F" w:rsidRPr="003A032E">
        <w:rPr>
          <w:rFonts w:ascii="Times New Roman" w:eastAsia="Times New Roman" w:hAnsi="Times New Roman" w:cs="Times New Roman"/>
          <w:color w:val="000000"/>
          <w:sz w:val="28"/>
          <w:szCs w:val="28"/>
          <w:lang w:eastAsia="ru-RU"/>
        </w:rPr>
        <w:t xml:space="preserve"> </w:t>
      </w:r>
      <w:r w:rsidR="003A032E" w:rsidRPr="003A032E">
        <w:rPr>
          <w:rFonts w:ascii="Times New Roman" w:eastAsia="Times New Roman" w:hAnsi="Times New Roman" w:cs="Times New Roman"/>
          <w:color w:val="000000"/>
          <w:sz w:val="28"/>
          <w:szCs w:val="28"/>
          <w:lang w:eastAsia="ru-RU"/>
        </w:rPr>
        <w:t xml:space="preserve">Часто это </w:t>
      </w:r>
      <w:r w:rsidR="0054492F" w:rsidRPr="003A032E">
        <w:rPr>
          <w:rFonts w:ascii="Times New Roman" w:hAnsi="Times New Roman" w:cs="Times New Roman"/>
          <w:sz w:val="28"/>
          <w:szCs w:val="28"/>
        </w:rPr>
        <w:t>парадный цветник, находящийся перед зданием или в начале</w:t>
      </w:r>
      <w:r w:rsidR="00246BDE" w:rsidRPr="00246BDE">
        <w:rPr>
          <w:rFonts w:ascii="Times New Roman" w:hAnsi="Times New Roman" w:cs="Times New Roman"/>
          <w:sz w:val="28"/>
          <w:szCs w:val="28"/>
        </w:rPr>
        <w:t xml:space="preserve"> </w:t>
      </w:r>
      <w:r w:rsidR="003A032E" w:rsidRPr="003A032E">
        <w:rPr>
          <w:rFonts w:ascii="Times New Roman" w:hAnsi="Times New Roman" w:cs="Times New Roman"/>
          <w:sz w:val="28"/>
          <w:szCs w:val="28"/>
        </w:rPr>
        <w:t>участка. В садово-парковом и</w:t>
      </w:r>
      <w:r w:rsidR="0054492F" w:rsidRPr="003A032E">
        <w:rPr>
          <w:rFonts w:ascii="Times New Roman" w:hAnsi="Times New Roman" w:cs="Times New Roman"/>
          <w:sz w:val="28"/>
          <w:szCs w:val="28"/>
        </w:rPr>
        <w:t xml:space="preserve">скусстве партер представляет собой декоративное устройство на </w:t>
      </w:r>
      <w:r w:rsidR="0054492F" w:rsidRPr="003A032E">
        <w:rPr>
          <w:rFonts w:ascii="Times New Roman" w:hAnsi="Times New Roman" w:cs="Times New Roman"/>
          <w:sz w:val="28"/>
          <w:szCs w:val="28"/>
        </w:rPr>
        <w:lastRenderedPageBreak/>
        <w:t>горизонтальной плоскости в строго выдержанном стиле цв</w:t>
      </w:r>
      <w:r w:rsidR="00246BDE">
        <w:rPr>
          <w:rFonts w:ascii="Times New Roman" w:hAnsi="Times New Roman" w:cs="Times New Roman"/>
          <w:sz w:val="28"/>
          <w:szCs w:val="28"/>
        </w:rPr>
        <w:t>еточно-декоративного оформления, которое  устраивают</w:t>
      </w:r>
      <w:r w:rsidR="0054492F" w:rsidRPr="003A032E">
        <w:rPr>
          <w:rFonts w:ascii="Times New Roman" w:hAnsi="Times New Roman" w:cs="Times New Roman"/>
          <w:sz w:val="28"/>
          <w:szCs w:val="28"/>
        </w:rPr>
        <w:t xml:space="preserve"> на площадке </w:t>
      </w:r>
      <w:r w:rsidR="00246BDE">
        <w:rPr>
          <w:rFonts w:ascii="Times New Roman" w:hAnsi="Times New Roman" w:cs="Times New Roman"/>
          <w:sz w:val="28"/>
          <w:szCs w:val="28"/>
        </w:rPr>
        <w:t xml:space="preserve">перед зданием. Паркер состоит </w:t>
      </w:r>
      <w:r w:rsidR="0054492F" w:rsidRPr="003A032E">
        <w:rPr>
          <w:rFonts w:ascii="Times New Roman" w:hAnsi="Times New Roman" w:cs="Times New Roman"/>
          <w:sz w:val="28"/>
          <w:szCs w:val="28"/>
        </w:rPr>
        <w:t xml:space="preserve"> из нескольких элементов (газонов, специально подобранных декоративно-лиственных и цветочных растений, дорожек, малых форм архитектуры), объединенных и организованных цветочной композицией в единое целое.</w:t>
      </w:r>
      <w:r w:rsidR="00246BDE">
        <w:rPr>
          <w:rFonts w:ascii="Times New Roman" w:hAnsi="Times New Roman" w:cs="Times New Roman"/>
          <w:sz w:val="28"/>
          <w:szCs w:val="28"/>
        </w:rPr>
        <w:t xml:space="preserve"> </w:t>
      </w:r>
      <w:r w:rsidR="0054492F" w:rsidRPr="0054492F">
        <w:rPr>
          <w:rFonts w:ascii="Times New Roman" w:hAnsi="Times New Roman" w:cs="Times New Roman"/>
          <w:sz w:val="28"/>
          <w:szCs w:val="28"/>
        </w:rPr>
        <w:t>В партерах преобладают газоны с клумбами и рабатками с яркими и долго сохраняющими декоративность растениями. </w:t>
      </w:r>
    </w:p>
    <w:p w:rsidR="00B81370" w:rsidRPr="005C6FCF" w:rsidRDefault="00B81370"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Цветочные часы – набор высаженных на небольшой площади травянистых растений, цветки которых открываются и закрываются в определенное время суток (с точностью до 30 мин. – 1 час).</w:t>
      </w:r>
    </w:p>
    <w:p w:rsidR="003A032E" w:rsidRDefault="00246BDE" w:rsidP="003A03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Альпийские  горки   </w:t>
      </w:r>
      <w:r w:rsidR="00B81370" w:rsidRPr="005C6FCF">
        <w:rPr>
          <w:rFonts w:ascii="Times New Roman" w:hAnsi="Times New Roman" w:cs="Times New Roman"/>
          <w:sz w:val="28"/>
          <w:szCs w:val="28"/>
        </w:rPr>
        <w:t xml:space="preserve">начинают  приобретать  все  большую  известность  в озеленении, особенно на небольших участках. Главное условие для растений альпийской горки - это хороший дренаж и освещение. Больше всего подходят южные, юго-восточные и юго-западные стороны. Выбор места для горки - важный момент. Она  хорошо смотрится на фоне каменной стены, деревьев, ограды, затененной вьющимися растениями. </w:t>
      </w:r>
      <w:r w:rsidR="003A032E">
        <w:rPr>
          <w:rFonts w:ascii="Times New Roman" w:hAnsi="Times New Roman" w:cs="Times New Roman"/>
          <w:sz w:val="28"/>
          <w:szCs w:val="28"/>
        </w:rPr>
        <w:tab/>
      </w:r>
      <w:r w:rsidR="00B81370" w:rsidRPr="005C6FCF">
        <w:rPr>
          <w:rFonts w:ascii="Times New Roman" w:hAnsi="Times New Roman" w:cs="Times New Roman"/>
          <w:sz w:val="28"/>
          <w:szCs w:val="28"/>
        </w:rPr>
        <w:t xml:space="preserve">Вертикальное озеленение - декоративное оформление зеленью и цветущими растениями больших пространств по вертикали - применяют в тех случаях, когда в связи с небольшой площадью участка нет возможности устроить цветник или когда необходимо декорировать фасады зданий, заборы. Для вертикального озеленения хорошо применять вьющиеся растения: виноград дикий, бобы садовые, настурцию, горошек душистый. </w:t>
      </w:r>
    </w:p>
    <w:p w:rsidR="00135365" w:rsidRPr="005C6FCF" w:rsidRDefault="00B81370"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Для оформления цветника можно использовать красиво цветущие кустарники и травянистые декоративные растения. По продолжительности жизни в открытом грунте декоративные растения делятся на многолетники, двулетники и однолетники.</w:t>
      </w:r>
    </w:p>
    <w:p w:rsidR="00CE4BE7" w:rsidRPr="005C6FCF" w:rsidRDefault="00CE4BE7"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При планировке цветника нужно максимально использовать площадь участка, оставляя место для свободной деятельности детей: для игр, для наблюдений, спорта развлечений.</w:t>
      </w:r>
    </w:p>
    <w:p w:rsidR="00CE4BE7" w:rsidRPr="005C6FCF" w:rsidRDefault="00CE4BE7"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lastRenderedPageBreak/>
        <w:t>Разбивая цветник, следует учитывать его значение в эстетическом воспитании детей: продумать сочетание растений по цвету, декоративность размещения в пространстве.</w:t>
      </w:r>
    </w:p>
    <w:p w:rsidR="00CE4BE7" w:rsidRPr="005C6FCF" w:rsidRDefault="00CE4BE7" w:rsidP="005C6FCF">
      <w:pPr>
        <w:spacing w:after="0" w:line="360" w:lineRule="auto"/>
        <w:jc w:val="both"/>
        <w:rPr>
          <w:rFonts w:ascii="Times New Roman" w:hAnsi="Times New Roman" w:cs="Times New Roman"/>
          <w:sz w:val="28"/>
          <w:szCs w:val="28"/>
        </w:rPr>
      </w:pPr>
    </w:p>
    <w:p w:rsidR="003A032E" w:rsidRPr="003A032E" w:rsidRDefault="003A032E" w:rsidP="003A032E">
      <w:pPr>
        <w:pStyle w:val="2"/>
      </w:pPr>
      <w:bookmarkStart w:id="7" w:name="_Toc401669859"/>
      <w:r w:rsidRPr="003A032E">
        <w:t>1.5</w:t>
      </w:r>
      <w:r w:rsidR="00B81370" w:rsidRPr="003A032E">
        <w:t>. Организация совместной деятельности педагога и детей в цветнике</w:t>
      </w:r>
      <w:bookmarkEnd w:id="7"/>
    </w:p>
    <w:p w:rsidR="00B81370" w:rsidRPr="005C6FCF" w:rsidRDefault="00B81370"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B81370" w:rsidRPr="005C6FCF" w:rsidRDefault="00B81370"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Осознанно правильное отношение к природе строится на чувственном восприятии природы, эмоциональном отношении к ней и знаниях об особенностях жизни, роста и развития отдельных живых существ. Преобладающие в дошкольном детстве наглядно-действенные и наглядно-образные формы мышления обеспечивают усвоение лишь специально отобранных и адаптированных к возрасту сведений о природе. Критериями отбора природного материала являются их наглядная представленность и возможность включения в практическую деятельность.</w:t>
      </w:r>
    </w:p>
    <w:p w:rsidR="00B81370" w:rsidRPr="005C6FCF" w:rsidRDefault="00B81370" w:rsidP="003A032E">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Природа оставляет глубокий след в душе ребенка, воздействуя на его чувства своей яркостью, многообразием.</w:t>
      </w:r>
      <w:r w:rsidR="003A032E">
        <w:rPr>
          <w:rFonts w:ascii="Times New Roman" w:hAnsi="Times New Roman" w:cs="Times New Roman"/>
          <w:sz w:val="28"/>
          <w:szCs w:val="28"/>
        </w:rPr>
        <w:t xml:space="preserve"> </w:t>
      </w:r>
      <w:r w:rsidRPr="005C6FCF">
        <w:rPr>
          <w:rFonts w:ascii="Times New Roman" w:hAnsi="Times New Roman" w:cs="Times New Roman"/>
          <w:sz w:val="28"/>
          <w:szCs w:val="28"/>
        </w:rPr>
        <w:t>Дошкольники с огромным интересом см</w:t>
      </w:r>
      <w:r w:rsidR="003A032E">
        <w:rPr>
          <w:rFonts w:ascii="Times New Roman" w:hAnsi="Times New Roman" w:cs="Times New Roman"/>
          <w:sz w:val="28"/>
          <w:szCs w:val="28"/>
        </w:rPr>
        <w:t>отрят на окружающий мир, но види</w:t>
      </w:r>
      <w:r w:rsidRPr="005C6FCF">
        <w:rPr>
          <w:rFonts w:ascii="Times New Roman" w:hAnsi="Times New Roman" w:cs="Times New Roman"/>
          <w:sz w:val="28"/>
          <w:szCs w:val="28"/>
        </w:rPr>
        <w:t>т не все, иногда даже не замечают главное. А если рядом с ним воспитатель, который удивляется вместе с ними, учит не только смотреть, но и видеть, дети захотят увидеть</w:t>
      </w:r>
      <w:r w:rsidR="003A032E">
        <w:rPr>
          <w:rFonts w:ascii="Times New Roman" w:hAnsi="Times New Roman" w:cs="Times New Roman"/>
          <w:sz w:val="28"/>
          <w:szCs w:val="28"/>
        </w:rPr>
        <w:t xml:space="preserve"> и узнать </w:t>
      </w:r>
      <w:r w:rsidRPr="005C6FCF">
        <w:rPr>
          <w:rFonts w:ascii="Times New Roman" w:hAnsi="Times New Roman" w:cs="Times New Roman"/>
          <w:sz w:val="28"/>
          <w:szCs w:val="28"/>
        </w:rPr>
        <w:t xml:space="preserve"> еще больше.</w:t>
      </w:r>
      <w:r w:rsidR="003A032E">
        <w:rPr>
          <w:rFonts w:ascii="Times New Roman" w:hAnsi="Times New Roman" w:cs="Times New Roman"/>
          <w:sz w:val="28"/>
          <w:szCs w:val="28"/>
        </w:rPr>
        <w:t xml:space="preserve"> </w:t>
      </w:r>
      <w:r w:rsidRPr="005C6FCF">
        <w:rPr>
          <w:rFonts w:ascii="Times New Roman" w:hAnsi="Times New Roman" w:cs="Times New Roman"/>
          <w:sz w:val="28"/>
          <w:szCs w:val="28"/>
        </w:rPr>
        <w:t>Оптимальное педагогическое общение воспитателя с детьми — это когда создаются наилучшие условия для развития ребенка, его активного творческого участия в деятельности.</w:t>
      </w:r>
      <w:r w:rsidR="003A032E">
        <w:rPr>
          <w:rFonts w:ascii="Times New Roman" w:hAnsi="Times New Roman" w:cs="Times New Roman"/>
          <w:sz w:val="28"/>
          <w:szCs w:val="28"/>
        </w:rPr>
        <w:t xml:space="preserve"> </w:t>
      </w:r>
      <w:r w:rsidRPr="005C6FCF">
        <w:rPr>
          <w:rFonts w:ascii="Times New Roman" w:hAnsi="Times New Roman" w:cs="Times New Roman"/>
          <w:sz w:val="28"/>
          <w:szCs w:val="28"/>
        </w:rPr>
        <w:t xml:space="preserve">Эти моменты имеют непосредственное отношение к совместной деятельности воспитателя с детьми в </w:t>
      </w:r>
      <w:r w:rsidR="003A032E">
        <w:rPr>
          <w:rFonts w:ascii="Times New Roman" w:hAnsi="Times New Roman" w:cs="Times New Roman"/>
          <w:sz w:val="28"/>
          <w:szCs w:val="28"/>
        </w:rPr>
        <w:t xml:space="preserve"> </w:t>
      </w:r>
      <w:r w:rsidRPr="005C6FCF">
        <w:rPr>
          <w:rFonts w:ascii="Times New Roman" w:hAnsi="Times New Roman" w:cs="Times New Roman"/>
          <w:sz w:val="28"/>
          <w:szCs w:val="28"/>
        </w:rPr>
        <w:t xml:space="preserve">«экологических пространствах». </w:t>
      </w:r>
    </w:p>
    <w:p w:rsidR="00B81370" w:rsidRPr="005C6FCF" w:rsidRDefault="00B81370" w:rsidP="006336EB">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 xml:space="preserve">Совместная организационно-хозяйственная, трудовая деятельность на огороде детского сада, выращивание растений могут принимать различные формы и проходить с разной степенью </w:t>
      </w:r>
      <w:r w:rsidR="00960C9E" w:rsidRPr="005C6FCF">
        <w:rPr>
          <w:rFonts w:ascii="Times New Roman" w:hAnsi="Times New Roman" w:cs="Times New Roman"/>
          <w:sz w:val="28"/>
          <w:szCs w:val="28"/>
        </w:rPr>
        <w:t>включенности</w:t>
      </w:r>
      <w:r w:rsidRPr="005C6FCF">
        <w:rPr>
          <w:rFonts w:ascii="Times New Roman" w:hAnsi="Times New Roman" w:cs="Times New Roman"/>
          <w:sz w:val="28"/>
          <w:szCs w:val="28"/>
        </w:rPr>
        <w:t xml:space="preserve"> и </w:t>
      </w:r>
      <w:r w:rsidR="00960C9E" w:rsidRPr="005C6FCF">
        <w:rPr>
          <w:rFonts w:ascii="Times New Roman" w:hAnsi="Times New Roman" w:cs="Times New Roman"/>
          <w:sz w:val="28"/>
          <w:szCs w:val="28"/>
        </w:rPr>
        <w:t>участия,</w:t>
      </w:r>
      <w:r w:rsidRPr="005C6FCF">
        <w:rPr>
          <w:rFonts w:ascii="Times New Roman" w:hAnsi="Times New Roman" w:cs="Times New Roman"/>
          <w:sz w:val="28"/>
          <w:szCs w:val="28"/>
        </w:rPr>
        <w:t xml:space="preserve"> как </w:t>
      </w:r>
      <w:r w:rsidRPr="005C6FCF">
        <w:rPr>
          <w:rFonts w:ascii="Times New Roman" w:hAnsi="Times New Roman" w:cs="Times New Roman"/>
          <w:sz w:val="28"/>
          <w:szCs w:val="28"/>
        </w:rPr>
        <w:lastRenderedPageBreak/>
        <w:t>взрослых, так и детей. Дошкольники могут стать участниками этой деятельности тремя способами:</w:t>
      </w:r>
    </w:p>
    <w:p w:rsidR="00B81370" w:rsidRPr="006336EB" w:rsidRDefault="00B81370" w:rsidP="006336EB">
      <w:pPr>
        <w:pStyle w:val="a8"/>
        <w:numPr>
          <w:ilvl w:val="0"/>
          <w:numId w:val="8"/>
        </w:numPr>
        <w:spacing w:after="0" w:line="360" w:lineRule="auto"/>
        <w:jc w:val="both"/>
        <w:rPr>
          <w:rFonts w:ascii="Times New Roman" w:hAnsi="Times New Roman" w:cs="Times New Roman"/>
          <w:sz w:val="28"/>
          <w:szCs w:val="28"/>
        </w:rPr>
      </w:pPr>
      <w:r w:rsidRPr="006336EB">
        <w:rPr>
          <w:rFonts w:ascii="Times New Roman" w:hAnsi="Times New Roman" w:cs="Times New Roman"/>
          <w:sz w:val="28"/>
          <w:szCs w:val="28"/>
        </w:rPr>
        <w:t>Через рассказ воспитателя о разных делах и событиях в ДОУ;</w:t>
      </w:r>
    </w:p>
    <w:p w:rsidR="00B81370" w:rsidRPr="006336EB" w:rsidRDefault="00B81370" w:rsidP="006336EB">
      <w:pPr>
        <w:pStyle w:val="a8"/>
        <w:numPr>
          <w:ilvl w:val="0"/>
          <w:numId w:val="8"/>
        </w:numPr>
        <w:spacing w:after="0" w:line="360" w:lineRule="auto"/>
        <w:jc w:val="both"/>
        <w:rPr>
          <w:rFonts w:ascii="Times New Roman" w:hAnsi="Times New Roman" w:cs="Times New Roman"/>
          <w:sz w:val="28"/>
          <w:szCs w:val="28"/>
        </w:rPr>
      </w:pPr>
      <w:r w:rsidRPr="006336EB">
        <w:rPr>
          <w:rFonts w:ascii="Times New Roman" w:hAnsi="Times New Roman" w:cs="Times New Roman"/>
          <w:sz w:val="28"/>
          <w:szCs w:val="28"/>
        </w:rPr>
        <w:t>Через наблюдение деятельности взрослых;</w:t>
      </w:r>
    </w:p>
    <w:p w:rsidR="00B81370" w:rsidRPr="006336EB" w:rsidRDefault="00B81370" w:rsidP="006336EB">
      <w:pPr>
        <w:pStyle w:val="a8"/>
        <w:numPr>
          <w:ilvl w:val="0"/>
          <w:numId w:val="8"/>
        </w:numPr>
        <w:spacing w:after="0" w:line="360" w:lineRule="auto"/>
        <w:jc w:val="both"/>
        <w:rPr>
          <w:rFonts w:ascii="Times New Roman" w:hAnsi="Times New Roman" w:cs="Times New Roman"/>
          <w:sz w:val="28"/>
          <w:szCs w:val="28"/>
        </w:rPr>
      </w:pPr>
      <w:r w:rsidRPr="006336EB">
        <w:rPr>
          <w:rFonts w:ascii="Times New Roman" w:hAnsi="Times New Roman" w:cs="Times New Roman"/>
          <w:sz w:val="28"/>
          <w:szCs w:val="28"/>
        </w:rPr>
        <w:t>Посредством своего практического участия.</w:t>
      </w:r>
    </w:p>
    <w:p w:rsidR="00B81370" w:rsidRPr="005C6FCF"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Труд в природе способствует развитию у детей эмпатии (сочувствия, сострадания, сопереживания живым существам), позволяет ребёнку увидеть результат своей помощи живому, почувствовать радость дружеских контактов с миром природы. Это существенно совершенствует эмоционально-волевую сферу личности ребёнка, благоприятно сказывается на развитии адаптационных механизмов его психики.</w:t>
      </w:r>
    </w:p>
    <w:p w:rsidR="00B81370" w:rsidRPr="005C6FCF"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Экологически ориентированная активность позволяет дошкольникам овладеть умением экологически целесообразно вести себя в природе. Ребёнок накапливает нравственно – ценностный опыт отношения к миру, что придаёт его деятельности гуманный характер.</w:t>
      </w:r>
      <w:r w:rsidR="006336EB">
        <w:rPr>
          <w:rFonts w:ascii="Times New Roman" w:hAnsi="Times New Roman" w:cs="Times New Roman"/>
          <w:sz w:val="28"/>
          <w:szCs w:val="28"/>
        </w:rPr>
        <w:t xml:space="preserve"> </w:t>
      </w:r>
      <w:r w:rsidRPr="005C6FCF">
        <w:rPr>
          <w:rFonts w:ascii="Times New Roman" w:hAnsi="Times New Roman" w:cs="Times New Roman"/>
          <w:sz w:val="28"/>
          <w:szCs w:val="28"/>
        </w:rPr>
        <w:t>Труд детей в природе создает благоприятное условие для физического развития, совершенствует движения, стимулирует действия разных органов, укрепляют нервную систему.</w:t>
      </w:r>
    </w:p>
    <w:p w:rsidR="006336EB"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В труде сочетаются умственные и волевые умения. 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Работа</w:t>
      </w:r>
      <w:r w:rsidR="006336EB">
        <w:rPr>
          <w:rFonts w:ascii="Times New Roman" w:hAnsi="Times New Roman" w:cs="Times New Roman"/>
          <w:sz w:val="28"/>
          <w:szCs w:val="28"/>
        </w:rPr>
        <w:t>я</w:t>
      </w:r>
      <w:r w:rsidRPr="005C6FCF">
        <w:rPr>
          <w:rFonts w:ascii="Times New Roman" w:hAnsi="Times New Roman" w:cs="Times New Roman"/>
          <w:sz w:val="28"/>
          <w:szCs w:val="28"/>
        </w:rPr>
        <w:t xml:space="preserve"> на участке </w:t>
      </w:r>
      <w:r w:rsidR="006336EB">
        <w:rPr>
          <w:rFonts w:ascii="Times New Roman" w:hAnsi="Times New Roman" w:cs="Times New Roman"/>
          <w:sz w:val="28"/>
          <w:szCs w:val="28"/>
        </w:rPr>
        <w:t>(в огороде, цветнике, ягоднике)</w:t>
      </w:r>
      <w:r w:rsidRPr="005C6FCF">
        <w:rPr>
          <w:rFonts w:ascii="Times New Roman" w:hAnsi="Times New Roman" w:cs="Times New Roman"/>
          <w:sz w:val="28"/>
          <w:szCs w:val="28"/>
        </w:rPr>
        <w:t xml:space="preserve">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w:t>
      </w:r>
    </w:p>
    <w:p w:rsidR="00620524" w:rsidRPr="005C6FCF" w:rsidRDefault="00620524" w:rsidP="00620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Pr>
          <w:rFonts w:ascii="Times New Roman" w:hAnsi="Times New Roman" w:cs="Times New Roman"/>
          <w:bCs/>
          <w:sz w:val="28"/>
          <w:szCs w:val="28"/>
        </w:rPr>
        <w:t>Санитарно-эпидемиологическим</w:t>
      </w:r>
      <w:r w:rsidRPr="0054492F">
        <w:rPr>
          <w:rFonts w:ascii="Times New Roman" w:hAnsi="Times New Roman" w:cs="Times New Roman"/>
          <w:bCs/>
          <w:sz w:val="28"/>
          <w:szCs w:val="28"/>
        </w:rPr>
        <w:t xml:space="preserve"> правила</w:t>
      </w:r>
      <w:r>
        <w:rPr>
          <w:rFonts w:ascii="Times New Roman" w:hAnsi="Times New Roman" w:cs="Times New Roman"/>
          <w:bCs/>
          <w:sz w:val="28"/>
          <w:szCs w:val="28"/>
        </w:rPr>
        <w:t xml:space="preserve">м и нормативам </w:t>
      </w:r>
      <w:r w:rsidRPr="0054492F">
        <w:rPr>
          <w:rFonts w:ascii="Times New Roman" w:hAnsi="Times New Roman" w:cs="Times New Roman"/>
          <w:bCs/>
          <w:sz w:val="28"/>
          <w:szCs w:val="28"/>
        </w:rPr>
        <w:t>СанПиН 2.4.1.3049-13</w:t>
      </w:r>
      <w:r>
        <w:rPr>
          <w:rFonts w:ascii="Times New Roman" w:hAnsi="Times New Roman" w:cs="Times New Roman"/>
          <w:bCs/>
          <w:sz w:val="28"/>
          <w:szCs w:val="28"/>
        </w:rPr>
        <w:t xml:space="preserve">, </w:t>
      </w:r>
      <w:r>
        <w:rPr>
          <w:rFonts w:ascii="Times New Roman" w:hAnsi="Times New Roman" w:cs="Times New Roman"/>
          <w:sz w:val="28"/>
          <w:szCs w:val="28"/>
        </w:rPr>
        <w:t>п</w:t>
      </w:r>
      <w:r w:rsidRPr="00864F2A">
        <w:rPr>
          <w:rFonts w:ascii="Times New Roman" w:hAnsi="Times New Roman" w:cs="Times New Roman"/>
          <w:sz w:val="28"/>
          <w:szCs w:val="28"/>
        </w:rPr>
        <w:t xml:space="preserve">ри выполнении детьми на земельном участке таких работ, как полив растений, перенос песка, расчистка снега, используется исправный, соответствующий росту детей инвентарь с прочным креплением рукояток. Нельзя применять инвентарь, предназначенный для взрослых. Переноска тяжестей не более 2–2,5 кг на небольшие расстояния допускается, </w:t>
      </w:r>
      <w:r w:rsidRPr="00864F2A">
        <w:rPr>
          <w:rFonts w:ascii="Times New Roman" w:hAnsi="Times New Roman" w:cs="Times New Roman"/>
          <w:sz w:val="28"/>
          <w:szCs w:val="28"/>
        </w:rPr>
        <w:lastRenderedPageBreak/>
        <w:t>как и указанные ранее виды работ, только для дошкольников старшего возраста.</w:t>
      </w:r>
      <w:r w:rsidR="004E547E">
        <w:rPr>
          <w:rFonts w:ascii="Times New Roman" w:hAnsi="Times New Roman" w:cs="Times New Roman"/>
          <w:sz w:val="28"/>
          <w:szCs w:val="28"/>
        </w:rPr>
        <w:t xml:space="preserve"> </w:t>
      </w:r>
    </w:p>
    <w:p w:rsidR="006336EB"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 xml:space="preserve">Детей младшего дошкольного возраста приучают к выполнению простейших поручений: с помощью воспитателя кормить птиц, поливать комнатные растения, вытирать большие листья, сеять крупные семена цветов </w:t>
      </w:r>
      <w:r w:rsidR="006336EB">
        <w:rPr>
          <w:rFonts w:ascii="Times New Roman" w:hAnsi="Times New Roman" w:cs="Times New Roman"/>
          <w:sz w:val="28"/>
          <w:szCs w:val="28"/>
        </w:rPr>
        <w:t>в цветнике</w:t>
      </w:r>
      <w:r w:rsidRPr="005C6FCF">
        <w:rPr>
          <w:rFonts w:ascii="Times New Roman" w:hAnsi="Times New Roman" w:cs="Times New Roman"/>
          <w:sz w:val="28"/>
          <w:szCs w:val="28"/>
        </w:rPr>
        <w:t xml:space="preserve">. </w:t>
      </w:r>
    </w:p>
    <w:p w:rsidR="006336EB"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Дошкольники средней группы выполняют трудовые поручения</w:t>
      </w:r>
      <w:r w:rsidR="006336EB">
        <w:rPr>
          <w:rFonts w:ascii="Times New Roman" w:hAnsi="Times New Roman" w:cs="Times New Roman"/>
          <w:sz w:val="28"/>
          <w:szCs w:val="28"/>
        </w:rPr>
        <w:t>, самостоятельно</w:t>
      </w:r>
      <w:r w:rsidRPr="005C6FCF">
        <w:rPr>
          <w:rFonts w:ascii="Times New Roman" w:hAnsi="Times New Roman" w:cs="Times New Roman"/>
          <w:sz w:val="28"/>
          <w:szCs w:val="28"/>
        </w:rPr>
        <w:t xml:space="preserve"> заботятся о растениях. У них нужно воспитывать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(определяется почва, солнечный свет, тепло, влага и т.д.). При этом надо заботиться о том, чтобы дети испытывали радость от труда.</w:t>
      </w:r>
    </w:p>
    <w:p w:rsidR="00B81370" w:rsidRPr="005C6FCF" w:rsidRDefault="00B81370" w:rsidP="00620524">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У старших дошкольников необходимо воспитывать п</w:t>
      </w:r>
      <w:r w:rsidR="006336EB">
        <w:rPr>
          <w:rFonts w:ascii="Times New Roman" w:hAnsi="Times New Roman" w:cs="Times New Roman"/>
          <w:sz w:val="28"/>
          <w:szCs w:val="28"/>
        </w:rPr>
        <w:t>ривычку работать по собственной инициативе</w:t>
      </w:r>
      <w:r w:rsidRPr="005C6FCF">
        <w:rPr>
          <w:rFonts w:ascii="Times New Roman" w:hAnsi="Times New Roman" w:cs="Times New Roman"/>
          <w:sz w:val="28"/>
          <w:szCs w:val="28"/>
        </w:rPr>
        <w:t xml:space="preserve">, а не только по предложению воспитателя, выполнять работу старательно, аккуратно, беречь материалы и предметы труда, воспитывать готовность участвовать в совместной трудовой деятельности </w:t>
      </w:r>
      <w:r w:rsidR="006336EB">
        <w:rPr>
          <w:rFonts w:ascii="Times New Roman" w:hAnsi="Times New Roman" w:cs="Times New Roman"/>
          <w:sz w:val="28"/>
          <w:szCs w:val="28"/>
        </w:rPr>
        <w:t>вместе</w:t>
      </w:r>
      <w:r w:rsidRPr="005C6FCF">
        <w:rPr>
          <w:rFonts w:ascii="Times New Roman" w:hAnsi="Times New Roman" w:cs="Times New Roman"/>
          <w:sz w:val="28"/>
          <w:szCs w:val="28"/>
        </w:rPr>
        <w:t xml:space="preserve"> со всеми.</w:t>
      </w:r>
      <w:r w:rsidR="00C53169" w:rsidRPr="00C53169">
        <w:rPr>
          <w:rFonts w:ascii="Times New Roman" w:hAnsi="Times New Roman" w:cs="Times New Roman"/>
          <w:sz w:val="28"/>
          <w:szCs w:val="28"/>
        </w:rPr>
        <w:t xml:space="preserve"> </w:t>
      </w:r>
      <w:r w:rsidR="00C53169" w:rsidRPr="005C6FCF">
        <w:rPr>
          <w:rFonts w:ascii="Times New Roman" w:hAnsi="Times New Roman" w:cs="Times New Roman"/>
          <w:sz w:val="28"/>
          <w:szCs w:val="28"/>
        </w:rPr>
        <w:t>В результате дети испытывают большое удовлетворение, у них появляется уверенность в своих силах и убежденность, что они делали настоящую большую работу, доставляя радость окружающим людям.</w:t>
      </w:r>
      <w:r w:rsidR="00620524" w:rsidRPr="00620524">
        <w:rPr>
          <w:rFonts w:ascii="Times New Roman" w:hAnsi="Times New Roman" w:cs="Times New Roman"/>
          <w:sz w:val="28"/>
          <w:szCs w:val="28"/>
        </w:rPr>
        <w:t xml:space="preserve"> </w:t>
      </w:r>
    </w:p>
    <w:p w:rsidR="00620524"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Труд в природе имеет свою специфику. Это единственный вид производительного труда, доступный детям дошкольного возраста.</w:t>
      </w:r>
      <w:r w:rsidRPr="005C6FCF">
        <w:rPr>
          <w:rFonts w:ascii="Times New Roman" w:hAnsi="Times New Roman" w:cs="Times New Roman"/>
          <w:sz w:val="28"/>
          <w:szCs w:val="28"/>
        </w:rPr>
        <w:br/>
        <w:t xml:space="preserve">Конечная цель – вырастить цветы, и результаты труда конкретны и понятны ребенку, но они </w:t>
      </w:r>
      <w:r w:rsidR="006336EB">
        <w:rPr>
          <w:rFonts w:ascii="Times New Roman" w:hAnsi="Times New Roman" w:cs="Times New Roman"/>
          <w:sz w:val="28"/>
          <w:szCs w:val="28"/>
        </w:rPr>
        <w:t>не могут быть достигнуты быстро.</w:t>
      </w:r>
      <w:r w:rsidRPr="005C6FCF">
        <w:rPr>
          <w:rFonts w:ascii="Times New Roman" w:hAnsi="Times New Roman" w:cs="Times New Roman"/>
          <w:sz w:val="28"/>
          <w:szCs w:val="28"/>
        </w:rPr>
        <w:t xml:space="preserve"> Воспитатель, работая вместе с детьми, ставит им конкретную задачу, намечает, какой они получат результат. По мере необходимости показывает нужные приемы.</w:t>
      </w:r>
      <w:r w:rsidR="00620524" w:rsidRPr="00620524">
        <w:rPr>
          <w:rFonts w:ascii="Times New Roman" w:hAnsi="Times New Roman" w:cs="Times New Roman"/>
          <w:sz w:val="28"/>
          <w:szCs w:val="28"/>
        </w:rPr>
        <w:t xml:space="preserve"> </w:t>
      </w:r>
    </w:p>
    <w:p w:rsidR="00B81370" w:rsidRPr="005C6FCF"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 xml:space="preserve">Наиболее приемлемыми формами для решения воспитательных задач, считают организацию труда в форме различного рода поручений: </w:t>
      </w:r>
      <w:r w:rsidRPr="005C6FCF">
        <w:rPr>
          <w:rFonts w:ascii="Times New Roman" w:hAnsi="Times New Roman" w:cs="Times New Roman"/>
          <w:sz w:val="28"/>
          <w:szCs w:val="28"/>
        </w:rPr>
        <w:lastRenderedPageBreak/>
        <w:t>индивидуальных, групповых. Они могут быть длительными, систематическими, кратковременными.</w:t>
      </w:r>
    </w:p>
    <w:p w:rsidR="00B81370" w:rsidRPr="005C6FCF"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Труд детей, какого бы объема он ни был, становится осмысленным, экологически целесообразным:</w:t>
      </w:r>
    </w:p>
    <w:p w:rsidR="00B81370" w:rsidRPr="00C53169" w:rsidRDefault="00B81370" w:rsidP="00620524">
      <w:pPr>
        <w:pStyle w:val="a8"/>
        <w:numPr>
          <w:ilvl w:val="0"/>
          <w:numId w:val="9"/>
        </w:numPr>
        <w:spacing w:after="0" w:line="360" w:lineRule="auto"/>
        <w:ind w:left="851"/>
        <w:jc w:val="both"/>
        <w:rPr>
          <w:rFonts w:ascii="Times New Roman" w:hAnsi="Times New Roman" w:cs="Times New Roman"/>
          <w:sz w:val="28"/>
          <w:szCs w:val="28"/>
        </w:rPr>
      </w:pPr>
      <w:r w:rsidRPr="00C53169">
        <w:rPr>
          <w:rFonts w:ascii="Times New Roman" w:hAnsi="Times New Roman" w:cs="Times New Roman"/>
          <w:sz w:val="28"/>
          <w:szCs w:val="28"/>
        </w:rPr>
        <w:t>если   прослеживается   зависимость жизни и состояния растений от условий, в которых они находятся;</w:t>
      </w:r>
    </w:p>
    <w:p w:rsidR="00B81370" w:rsidRPr="00C53169" w:rsidRDefault="00B81370" w:rsidP="00620524">
      <w:pPr>
        <w:pStyle w:val="a8"/>
        <w:numPr>
          <w:ilvl w:val="0"/>
          <w:numId w:val="9"/>
        </w:numPr>
        <w:spacing w:after="0" w:line="360" w:lineRule="auto"/>
        <w:ind w:left="851"/>
        <w:jc w:val="both"/>
        <w:rPr>
          <w:rFonts w:ascii="Times New Roman" w:hAnsi="Times New Roman" w:cs="Times New Roman"/>
          <w:sz w:val="28"/>
          <w:szCs w:val="28"/>
        </w:rPr>
      </w:pPr>
      <w:r w:rsidRPr="00C53169">
        <w:rPr>
          <w:rFonts w:ascii="Times New Roman" w:hAnsi="Times New Roman" w:cs="Times New Roman"/>
          <w:sz w:val="28"/>
          <w:szCs w:val="28"/>
        </w:rPr>
        <w:t>если   укрепляется   понимание   того, что    эти    условия    создаются    трудом людей.</w:t>
      </w:r>
    </w:p>
    <w:p w:rsidR="00B81370" w:rsidRPr="005C6FCF" w:rsidRDefault="00B8137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 xml:space="preserve">Таким образом, забота взрослых и дошкольников о растениях, </w:t>
      </w:r>
      <w:r w:rsidR="00C53169">
        <w:rPr>
          <w:rFonts w:ascii="Times New Roman" w:hAnsi="Times New Roman" w:cs="Times New Roman"/>
          <w:sz w:val="28"/>
          <w:szCs w:val="28"/>
        </w:rPr>
        <w:t xml:space="preserve"> </w:t>
      </w:r>
      <w:r w:rsidRPr="005C6FCF">
        <w:rPr>
          <w:rFonts w:ascii="Times New Roman" w:hAnsi="Times New Roman" w:cs="Times New Roman"/>
          <w:sz w:val="28"/>
          <w:szCs w:val="28"/>
        </w:rPr>
        <w:t>создание и поддержание необходимых условий для всех живых существ, находящихся в жизненном пространстве детей, являются главным методом экологического воспитания — методом, который обеспечивает развитие начал экологического сознания, формирование первых практических умений должного взаимодействия с природой ближайшего окружения.</w:t>
      </w:r>
    </w:p>
    <w:p w:rsidR="00246BDE" w:rsidRDefault="00246BDE" w:rsidP="006336EB">
      <w:pPr>
        <w:spacing w:after="0" w:line="360" w:lineRule="auto"/>
        <w:ind w:firstLine="709"/>
        <w:jc w:val="both"/>
        <w:rPr>
          <w:rFonts w:ascii="Times New Roman" w:hAnsi="Times New Roman" w:cs="Times New Roman"/>
          <w:sz w:val="28"/>
          <w:szCs w:val="28"/>
        </w:rPr>
      </w:pPr>
    </w:p>
    <w:p w:rsidR="00246BDE" w:rsidRDefault="00246BDE">
      <w:pPr>
        <w:rPr>
          <w:rFonts w:ascii="Times New Roman" w:hAnsi="Times New Roman" w:cs="Times New Roman"/>
          <w:sz w:val="28"/>
          <w:szCs w:val="28"/>
        </w:rPr>
      </w:pPr>
      <w:r>
        <w:rPr>
          <w:rFonts w:ascii="Times New Roman" w:hAnsi="Times New Roman" w:cs="Times New Roman"/>
          <w:sz w:val="28"/>
          <w:szCs w:val="28"/>
        </w:rPr>
        <w:br w:type="page"/>
      </w:r>
    </w:p>
    <w:p w:rsidR="00B81370" w:rsidRPr="00246BDE" w:rsidRDefault="00B81370" w:rsidP="00246BDE">
      <w:pPr>
        <w:pStyle w:val="1"/>
      </w:pPr>
      <w:bookmarkStart w:id="8" w:name="_Toc401669860"/>
      <w:r w:rsidRPr="00246BDE">
        <w:lastRenderedPageBreak/>
        <w:t>Глава 2. Однолетние растения для цветника.</w:t>
      </w:r>
      <w:bookmarkEnd w:id="8"/>
    </w:p>
    <w:p w:rsidR="00B81370" w:rsidRPr="00246BDE" w:rsidRDefault="00B81370" w:rsidP="00246BDE">
      <w:pPr>
        <w:pStyle w:val="2"/>
      </w:pPr>
      <w:bookmarkStart w:id="9" w:name="_Toc401669861"/>
      <w:r w:rsidRPr="00246BDE">
        <w:t>2.1. Подбор однолетних растений</w:t>
      </w:r>
      <w:bookmarkEnd w:id="9"/>
    </w:p>
    <w:p w:rsidR="00246BDE" w:rsidRPr="00246BDE" w:rsidRDefault="00246BDE" w:rsidP="00620524">
      <w:pPr>
        <w:spacing w:after="0" w:line="360" w:lineRule="auto"/>
        <w:ind w:firstLine="708"/>
        <w:jc w:val="both"/>
        <w:rPr>
          <w:rFonts w:ascii="Times New Roman" w:hAnsi="Times New Roman" w:cs="Times New Roman"/>
          <w:sz w:val="28"/>
          <w:szCs w:val="28"/>
        </w:rPr>
      </w:pPr>
      <w:r w:rsidRPr="00246BDE">
        <w:rPr>
          <w:rFonts w:ascii="Times New Roman" w:hAnsi="Times New Roman" w:cs="Times New Roman"/>
          <w:sz w:val="28"/>
          <w:szCs w:val="28"/>
        </w:rPr>
        <w:t>Садовые цветы могут радовать своим цветением с ранне</w:t>
      </w:r>
      <w:r w:rsidR="00E93688">
        <w:rPr>
          <w:rFonts w:ascii="Times New Roman" w:hAnsi="Times New Roman" w:cs="Times New Roman"/>
          <w:sz w:val="28"/>
          <w:szCs w:val="28"/>
        </w:rPr>
        <w:t>й весны до глубокой осени.</w:t>
      </w:r>
      <w:r w:rsidRPr="00246BDE">
        <w:rPr>
          <w:rFonts w:ascii="Times New Roman" w:hAnsi="Times New Roman" w:cs="Times New Roman"/>
          <w:sz w:val="28"/>
          <w:szCs w:val="28"/>
        </w:rPr>
        <w:t> Все виды цветов подразделяют на однолетние и многолетние.</w:t>
      </w:r>
    </w:p>
    <w:p w:rsidR="00246BDE" w:rsidRDefault="00E93688" w:rsidP="00E93688">
      <w:pPr>
        <w:spacing w:after="0" w:line="360" w:lineRule="auto"/>
        <w:ind w:firstLine="709"/>
        <w:jc w:val="both"/>
        <w:rPr>
          <w:rFonts w:ascii="Times New Roman" w:hAnsi="Times New Roman" w:cs="Times New Roman"/>
          <w:sz w:val="28"/>
          <w:szCs w:val="28"/>
        </w:rPr>
      </w:pPr>
      <w:r w:rsidRPr="00E93688">
        <w:rPr>
          <w:rFonts w:ascii="Times New Roman" w:hAnsi="Times New Roman" w:cs="Times New Roman"/>
          <w:bCs/>
          <w:sz w:val="28"/>
          <w:szCs w:val="28"/>
        </w:rPr>
        <w:t xml:space="preserve">Многолетние </w:t>
      </w:r>
      <w:r>
        <w:rPr>
          <w:rFonts w:ascii="Times New Roman" w:hAnsi="Times New Roman" w:cs="Times New Roman"/>
          <w:bCs/>
          <w:sz w:val="28"/>
          <w:szCs w:val="28"/>
        </w:rPr>
        <w:t xml:space="preserve"> </w:t>
      </w:r>
      <w:r w:rsidRPr="00E93688">
        <w:rPr>
          <w:rFonts w:ascii="Times New Roman" w:hAnsi="Times New Roman" w:cs="Times New Roman"/>
          <w:bCs/>
          <w:sz w:val="28"/>
          <w:szCs w:val="28"/>
        </w:rPr>
        <w:t>цветы</w:t>
      </w:r>
      <w:r w:rsidRPr="00E93688">
        <w:rPr>
          <w:rFonts w:ascii="Times New Roman" w:hAnsi="Times New Roman" w:cs="Times New Roman"/>
          <w:sz w:val="28"/>
          <w:szCs w:val="28"/>
        </w:rPr>
        <w:t> или как их еще называют </w:t>
      </w:r>
      <w:r w:rsidRPr="00E93688">
        <w:rPr>
          <w:rFonts w:ascii="Times New Roman" w:hAnsi="Times New Roman" w:cs="Times New Roman"/>
          <w:bCs/>
          <w:sz w:val="28"/>
          <w:szCs w:val="28"/>
        </w:rPr>
        <w:t>многолетники</w:t>
      </w:r>
      <w:r w:rsidRPr="00E93688">
        <w:rPr>
          <w:rFonts w:ascii="Times New Roman" w:hAnsi="Times New Roman" w:cs="Times New Roman"/>
          <w:sz w:val="28"/>
          <w:szCs w:val="28"/>
        </w:rPr>
        <w:t> – это декоративные растения, растущие на одном месте и сохраняющие свои декоративные качества более двух лет. </w:t>
      </w:r>
    </w:p>
    <w:p w:rsidR="00E93688" w:rsidRDefault="00135365" w:rsidP="004E0D91">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 xml:space="preserve">Растения, используемые в цветнике в течение одного вегетативного периода, называют однолетками или летниками. </w:t>
      </w:r>
      <w:r w:rsidR="004E0D91" w:rsidRPr="004E0D91">
        <w:rPr>
          <w:rFonts w:ascii="Times New Roman" w:hAnsi="Times New Roman" w:cs="Times New Roman"/>
          <w:sz w:val="28"/>
          <w:szCs w:val="28"/>
        </w:rPr>
        <w:t>Основным преимуществом красивоцветущих однолетников является способность всего за один сезон проходить весь цикл вегетации, радуя взгляд быстрым развитием и пышным цветением в течение всего лета</w:t>
      </w:r>
      <w:r w:rsidR="004E0D91">
        <w:rPr>
          <w:rFonts w:ascii="Times New Roman" w:hAnsi="Times New Roman" w:cs="Times New Roman"/>
          <w:sz w:val="28"/>
          <w:szCs w:val="28"/>
        </w:rPr>
        <w:t xml:space="preserve">. </w:t>
      </w:r>
    </w:p>
    <w:p w:rsidR="004E0D91" w:rsidRDefault="004E0D91" w:rsidP="004E0D91">
      <w:pPr>
        <w:spacing w:after="0" w:line="360" w:lineRule="auto"/>
        <w:ind w:firstLine="709"/>
        <w:jc w:val="both"/>
        <w:rPr>
          <w:rFonts w:ascii="Times New Roman" w:hAnsi="Times New Roman" w:cs="Times New Roman"/>
          <w:sz w:val="28"/>
          <w:szCs w:val="28"/>
        </w:rPr>
      </w:pPr>
      <w:r w:rsidRPr="004E0D91">
        <w:rPr>
          <w:rFonts w:ascii="Times New Roman" w:hAnsi="Times New Roman" w:cs="Times New Roman"/>
          <w:sz w:val="28"/>
          <w:szCs w:val="28"/>
        </w:rPr>
        <w:t xml:space="preserve">Однолетники – солнцелюбивые растения. Во всей красе они проявляются только на богатом, достаточно увлажненном участке, хорошо освещаемом солнечными лучами. Планируя создать клумбу полностью из однолетников, нужно учитывать ряд факторов: </w:t>
      </w:r>
    </w:p>
    <w:p w:rsidR="004E0D91" w:rsidRPr="004E0D91" w:rsidRDefault="004E0D91" w:rsidP="004E0D91">
      <w:pPr>
        <w:pStyle w:val="a8"/>
        <w:numPr>
          <w:ilvl w:val="0"/>
          <w:numId w:val="11"/>
        </w:numPr>
        <w:spacing w:after="0" w:line="360" w:lineRule="auto"/>
        <w:ind w:left="426"/>
        <w:jc w:val="both"/>
        <w:rPr>
          <w:rFonts w:ascii="Times New Roman" w:hAnsi="Times New Roman" w:cs="Times New Roman"/>
          <w:sz w:val="28"/>
          <w:szCs w:val="28"/>
        </w:rPr>
      </w:pPr>
      <w:r w:rsidRPr="004E0D91">
        <w:rPr>
          <w:rFonts w:ascii="Times New Roman" w:hAnsi="Times New Roman" w:cs="Times New Roman"/>
          <w:sz w:val="28"/>
          <w:szCs w:val="28"/>
        </w:rPr>
        <w:t xml:space="preserve">Период цветения. Все однолетние садовые цветы славятся продолжительным цветением, но все же равно одни из них зацветают раньше, а другие позже. Среди весеннецветущих однолетников можно выделить: пеларгонию, бегонию, петунию. Уже с начала июня зацветут цинния, бархатцы, ноготки и васильки. А до поздней осени украшением клумбы будут выступать: астра, лаватера, львиный зев и календула. </w:t>
      </w:r>
    </w:p>
    <w:p w:rsidR="004E0D91" w:rsidRPr="004E0D91" w:rsidRDefault="004E0D91" w:rsidP="004E0D91">
      <w:pPr>
        <w:pStyle w:val="a8"/>
        <w:numPr>
          <w:ilvl w:val="0"/>
          <w:numId w:val="11"/>
        </w:numPr>
        <w:spacing w:after="0" w:line="360" w:lineRule="auto"/>
        <w:ind w:left="426"/>
        <w:jc w:val="both"/>
        <w:rPr>
          <w:rFonts w:ascii="Times New Roman" w:hAnsi="Times New Roman" w:cs="Times New Roman"/>
          <w:sz w:val="28"/>
          <w:szCs w:val="28"/>
        </w:rPr>
      </w:pPr>
      <w:r w:rsidRPr="004E0D91">
        <w:rPr>
          <w:rFonts w:ascii="Times New Roman" w:hAnsi="Times New Roman" w:cs="Times New Roman"/>
          <w:sz w:val="28"/>
          <w:szCs w:val="28"/>
        </w:rPr>
        <w:t xml:space="preserve">Место посадки растения. При обустройстве </w:t>
      </w:r>
      <w:r>
        <w:rPr>
          <w:rFonts w:ascii="Times New Roman" w:hAnsi="Times New Roman" w:cs="Times New Roman"/>
          <w:sz w:val="28"/>
          <w:szCs w:val="28"/>
        </w:rPr>
        <w:t>цветника</w:t>
      </w:r>
      <w:r w:rsidRPr="004E0D91">
        <w:rPr>
          <w:rFonts w:ascii="Times New Roman" w:hAnsi="Times New Roman" w:cs="Times New Roman"/>
          <w:sz w:val="28"/>
          <w:szCs w:val="28"/>
        </w:rPr>
        <w:t xml:space="preserve"> отлично подойдут невысокие и красочные бархатцы, настурции и васильки. Эффектным украшением забора или стен беседки могут выступить: декоративный душистый горошек, ипомея или вьющаяся фасоль. Для высадки в контейнеры хорошо подходят герань, бегония, петуния. </w:t>
      </w:r>
    </w:p>
    <w:p w:rsidR="00E93688" w:rsidRDefault="004E0D91" w:rsidP="004E0D91">
      <w:pPr>
        <w:pStyle w:val="a8"/>
        <w:numPr>
          <w:ilvl w:val="0"/>
          <w:numId w:val="11"/>
        </w:numPr>
        <w:spacing w:after="0" w:line="360" w:lineRule="auto"/>
        <w:ind w:left="426"/>
        <w:jc w:val="both"/>
        <w:rPr>
          <w:rFonts w:ascii="Times New Roman" w:hAnsi="Times New Roman" w:cs="Times New Roman"/>
          <w:sz w:val="28"/>
          <w:szCs w:val="28"/>
        </w:rPr>
      </w:pPr>
      <w:r w:rsidRPr="004E0D91">
        <w:rPr>
          <w:rFonts w:ascii="Times New Roman" w:hAnsi="Times New Roman" w:cs="Times New Roman"/>
          <w:sz w:val="28"/>
          <w:szCs w:val="28"/>
        </w:rPr>
        <w:t xml:space="preserve">Цветовая палитра. Выбирая красивые однолетние цветы, </w:t>
      </w:r>
      <w:r>
        <w:rPr>
          <w:rFonts w:ascii="Times New Roman" w:hAnsi="Times New Roman" w:cs="Times New Roman"/>
          <w:sz w:val="28"/>
          <w:szCs w:val="28"/>
        </w:rPr>
        <w:t>можно получить</w:t>
      </w:r>
      <w:r w:rsidRPr="004E0D91">
        <w:rPr>
          <w:rFonts w:ascii="Times New Roman" w:hAnsi="Times New Roman" w:cs="Times New Roman"/>
          <w:sz w:val="28"/>
          <w:szCs w:val="28"/>
        </w:rPr>
        <w:t xml:space="preserve"> прекрасную возможность раскрасить участок в любимые цвета.</w:t>
      </w:r>
    </w:p>
    <w:p w:rsidR="004E0D91" w:rsidRPr="004E0D91" w:rsidRDefault="004E0D91" w:rsidP="004E0D91">
      <w:pPr>
        <w:pStyle w:val="a8"/>
        <w:spacing w:after="0" w:line="360" w:lineRule="auto"/>
        <w:ind w:left="426"/>
        <w:jc w:val="both"/>
        <w:rPr>
          <w:rFonts w:ascii="Times New Roman" w:hAnsi="Times New Roman" w:cs="Times New Roman"/>
          <w:sz w:val="28"/>
          <w:szCs w:val="28"/>
        </w:rPr>
      </w:pPr>
    </w:p>
    <w:p w:rsidR="00135365" w:rsidRPr="005C6FCF" w:rsidRDefault="00135365"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При выращивании летников необходимо учитывать, что некоторые из них, например бархатцы, бальзамин, сальвия, теплолюбивые растения; другие -</w:t>
      </w:r>
      <w:r w:rsidR="00E93688">
        <w:rPr>
          <w:rFonts w:ascii="Times New Roman" w:hAnsi="Times New Roman" w:cs="Times New Roman"/>
          <w:sz w:val="28"/>
          <w:szCs w:val="28"/>
        </w:rPr>
        <w:t xml:space="preserve"> </w:t>
      </w:r>
      <w:r w:rsidRPr="005C6FCF">
        <w:rPr>
          <w:rFonts w:ascii="Times New Roman" w:hAnsi="Times New Roman" w:cs="Times New Roman"/>
          <w:sz w:val="28"/>
          <w:szCs w:val="28"/>
        </w:rPr>
        <w:t>алиссум, астры, львиный зев - холодоустойчивые, они переносят небольшие заморозки.</w:t>
      </w:r>
    </w:p>
    <w:p w:rsidR="00AD2B56" w:rsidRPr="005C6FCF" w:rsidRDefault="00AD2B56"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Вьющиеся растения, такие, как настурция, душистый горошек, ипомея, садовые бобы, рассаживаются возле беседок, навесов, домиков. Для быстрого роста этих растений к деревянным колышкам привязывают проволоку или шпагат, вокруг которых они вьются. В таких «цветочных шатрах» любят играть дети.</w:t>
      </w:r>
    </w:p>
    <w:p w:rsidR="00AD2B56" w:rsidRPr="005C6FCF" w:rsidRDefault="00AD2B56"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Однолетние цветущие растения бывают низкорослые - бархатцы, алиссум, лобелия, портулак, настурция, ноготки (календула), резеда, флокс однолетний, цинния; средней высоты - левкои, бальзамин, петуния, астры, вербена; высокие - амарантус (с красной листвой), табак душистый, кохия или летний кипарис, космея, люпин. Обычно их сажают рассадой, но можно и семенами.</w:t>
      </w:r>
    </w:p>
    <w:p w:rsidR="00E33A10" w:rsidRPr="005C6FCF" w:rsidRDefault="00E33A10" w:rsidP="00D6619C">
      <w:pPr>
        <w:spacing w:after="0" w:line="360" w:lineRule="auto"/>
        <w:jc w:val="both"/>
        <w:rPr>
          <w:rFonts w:ascii="Times New Roman" w:hAnsi="Times New Roman" w:cs="Times New Roman"/>
          <w:sz w:val="28"/>
          <w:szCs w:val="28"/>
        </w:rPr>
      </w:pPr>
    </w:p>
    <w:p w:rsidR="005B13B1" w:rsidRDefault="00135365" w:rsidP="00D6619C">
      <w:pPr>
        <w:pStyle w:val="2"/>
      </w:pPr>
      <w:bookmarkStart w:id="10" w:name="_Toc401669862"/>
      <w:r w:rsidRPr="005C6FCF">
        <w:t>2.2. Характеристики</w:t>
      </w:r>
      <w:r w:rsidR="00D6619C">
        <w:t xml:space="preserve"> некоторых</w:t>
      </w:r>
      <w:r w:rsidRPr="005C6FCF">
        <w:t xml:space="preserve"> растений</w:t>
      </w:r>
      <w:bookmarkEnd w:id="10"/>
    </w:p>
    <w:p w:rsidR="008322CC" w:rsidRPr="008322CC" w:rsidRDefault="00CB6CD4" w:rsidP="004E54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322CC">
        <w:rPr>
          <w:rFonts w:ascii="Times New Roman" w:hAnsi="Times New Roman" w:cs="Times New Roman"/>
          <w:sz w:val="28"/>
          <w:szCs w:val="28"/>
        </w:rPr>
        <w:t xml:space="preserve">уществует </w:t>
      </w:r>
      <w:r>
        <w:rPr>
          <w:rFonts w:ascii="Times New Roman" w:hAnsi="Times New Roman" w:cs="Times New Roman"/>
          <w:sz w:val="28"/>
          <w:szCs w:val="28"/>
        </w:rPr>
        <w:t>множество видов и сортов</w:t>
      </w:r>
      <w:r w:rsidR="008322CC">
        <w:rPr>
          <w:rFonts w:ascii="Times New Roman" w:hAnsi="Times New Roman" w:cs="Times New Roman"/>
          <w:sz w:val="28"/>
          <w:szCs w:val="28"/>
        </w:rPr>
        <w:t xml:space="preserve">  </w:t>
      </w:r>
      <w:r w:rsidR="008322CC" w:rsidRPr="008322CC">
        <w:rPr>
          <w:rFonts w:ascii="Times New Roman" w:hAnsi="Times New Roman" w:cs="Times New Roman"/>
          <w:sz w:val="28"/>
          <w:szCs w:val="28"/>
        </w:rPr>
        <w:t xml:space="preserve">однолетних </w:t>
      </w:r>
      <w:r w:rsidR="008322CC">
        <w:rPr>
          <w:rFonts w:ascii="Times New Roman" w:hAnsi="Times New Roman" w:cs="Times New Roman"/>
          <w:sz w:val="28"/>
          <w:szCs w:val="28"/>
        </w:rPr>
        <w:t>цветов</w:t>
      </w:r>
      <w:r>
        <w:rPr>
          <w:rFonts w:ascii="Times New Roman" w:hAnsi="Times New Roman" w:cs="Times New Roman"/>
          <w:sz w:val="28"/>
          <w:szCs w:val="28"/>
        </w:rPr>
        <w:t xml:space="preserve">. Рассмотрим некоторые из них, </w:t>
      </w:r>
      <w:r w:rsidR="004E547E">
        <w:rPr>
          <w:rFonts w:ascii="Times New Roman" w:hAnsi="Times New Roman" w:cs="Times New Roman"/>
          <w:sz w:val="28"/>
          <w:szCs w:val="28"/>
        </w:rPr>
        <w:t>которые используют</w:t>
      </w:r>
      <w:r>
        <w:rPr>
          <w:rFonts w:ascii="Times New Roman" w:hAnsi="Times New Roman" w:cs="Times New Roman"/>
          <w:sz w:val="28"/>
          <w:szCs w:val="28"/>
        </w:rPr>
        <w:t xml:space="preserve"> для посадки на участках детского сада.  </w:t>
      </w:r>
    </w:p>
    <w:p w:rsidR="003E2EBF" w:rsidRDefault="00960C9E" w:rsidP="006336E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Бархатцы</w:t>
      </w:r>
      <w:r w:rsidRPr="00CB6CD4">
        <w:rPr>
          <w:rFonts w:ascii="Times New Roman" w:hAnsi="Times New Roman" w:cs="Times New Roman"/>
          <w:sz w:val="28"/>
          <w:szCs w:val="28"/>
        </w:rPr>
        <w:t xml:space="preserve"> </w:t>
      </w:r>
      <w:r w:rsidRPr="005C6FCF">
        <w:rPr>
          <w:rFonts w:ascii="Times New Roman" w:hAnsi="Times New Roman" w:cs="Times New Roman"/>
          <w:sz w:val="28"/>
          <w:szCs w:val="28"/>
        </w:rPr>
        <w:t xml:space="preserve">(лат. </w:t>
      </w:r>
      <w:r w:rsidR="00CB6CD4" w:rsidRPr="005C6FCF">
        <w:rPr>
          <w:rFonts w:ascii="Times New Roman" w:hAnsi="Times New Roman" w:cs="Times New Roman"/>
          <w:sz w:val="28"/>
          <w:szCs w:val="28"/>
        </w:rPr>
        <w:t xml:space="preserve">Tagétes) </w:t>
      </w:r>
      <w:r w:rsidR="00135365" w:rsidRPr="005C6FCF">
        <w:rPr>
          <w:rFonts w:ascii="Times New Roman" w:hAnsi="Times New Roman" w:cs="Times New Roman"/>
          <w:sz w:val="28"/>
          <w:szCs w:val="28"/>
        </w:rPr>
        <w:t xml:space="preserve"> </w:t>
      </w:r>
      <w:r w:rsidR="00CB6CD4">
        <w:rPr>
          <w:rFonts w:ascii="Times New Roman" w:hAnsi="Times New Roman" w:cs="Times New Roman"/>
          <w:sz w:val="28"/>
          <w:szCs w:val="28"/>
        </w:rPr>
        <w:t xml:space="preserve">- </w:t>
      </w:r>
      <w:r w:rsidR="00135365" w:rsidRPr="005C6FCF">
        <w:rPr>
          <w:rFonts w:ascii="Times New Roman" w:hAnsi="Times New Roman" w:cs="Times New Roman"/>
          <w:sz w:val="28"/>
          <w:szCs w:val="28"/>
        </w:rPr>
        <w:t>семейство Астровые</w:t>
      </w:r>
      <w:r w:rsidR="00CB6CD4">
        <w:rPr>
          <w:rFonts w:ascii="Times New Roman" w:hAnsi="Times New Roman" w:cs="Times New Roman"/>
          <w:sz w:val="28"/>
          <w:szCs w:val="28"/>
        </w:rPr>
        <w:t xml:space="preserve"> </w:t>
      </w:r>
      <w:r w:rsidR="00CD040C" w:rsidRPr="005C6FCF">
        <w:rPr>
          <w:rFonts w:ascii="Times New Roman" w:hAnsi="Times New Roman" w:cs="Times New Roman"/>
          <w:sz w:val="28"/>
          <w:szCs w:val="28"/>
        </w:rPr>
        <w:t xml:space="preserve">или Сложноцветные. Латинское название произошло от имени внука бога Юпитера — Тагеса (Tages), славившегося своей красотой и умением предсказывать будущее. </w:t>
      </w:r>
      <w:r w:rsidR="003E2EBF" w:rsidRPr="003E2EBF">
        <w:rPr>
          <w:rFonts w:ascii="Times New Roman" w:hAnsi="Times New Roman" w:cs="Times New Roman"/>
          <w:sz w:val="28"/>
          <w:szCs w:val="28"/>
        </w:rPr>
        <w:t> </w:t>
      </w:r>
      <w:r w:rsidRPr="003E2EBF">
        <w:rPr>
          <w:rFonts w:ascii="Times New Roman" w:hAnsi="Times New Roman" w:cs="Times New Roman"/>
          <w:sz w:val="28"/>
          <w:szCs w:val="28"/>
        </w:rPr>
        <w:t>Г</w:t>
      </w:r>
      <w:r w:rsidR="003E2EBF" w:rsidRPr="003E2EBF">
        <w:rPr>
          <w:rFonts w:ascii="Times New Roman" w:hAnsi="Times New Roman" w:cs="Times New Roman"/>
          <w:sz w:val="28"/>
          <w:szCs w:val="28"/>
        </w:rPr>
        <w:t>де их можно встретить от Аргентины до южных штатов США. Издревле индейцы использовали их в своих ритуалах, также с их помощью лечили различные болезни. В XVI веке бархатцы начинают быстро распространяться по Европе, Малой Азии и Северной Америке. Бархатцы были первыми среди заморских растений, привезенных в Россию.</w:t>
      </w:r>
      <w:r w:rsidR="003E2EBF">
        <w:rPr>
          <w:rFonts w:ascii="Times New Roman" w:hAnsi="Times New Roman" w:cs="Times New Roman"/>
          <w:sz w:val="28"/>
          <w:szCs w:val="28"/>
        </w:rPr>
        <w:t xml:space="preserve"> </w:t>
      </w:r>
    </w:p>
    <w:p w:rsidR="00CD040C" w:rsidRPr="005C6FCF" w:rsidRDefault="004812E3"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lastRenderedPageBreak/>
        <w:t xml:space="preserve">Стебли — прямостоячие, разветвлённые, образуют компактный или раскидистый куст высотой </w:t>
      </w:r>
      <w:r w:rsidR="00CD040C" w:rsidRPr="005C6FCF">
        <w:rPr>
          <w:rFonts w:ascii="Times New Roman" w:hAnsi="Times New Roman" w:cs="Times New Roman"/>
          <w:sz w:val="28"/>
          <w:szCs w:val="28"/>
        </w:rPr>
        <w:t>от 20 до 120 см.</w:t>
      </w:r>
    </w:p>
    <w:p w:rsidR="00CD040C" w:rsidRPr="005C6FCF" w:rsidRDefault="00CD040C"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Листья — перисто-рассечённые или перисто-раздельные, редко цельные, зубчатые, от светл</w:t>
      </w:r>
      <w:r w:rsidR="00960C9E" w:rsidRPr="005C6FCF">
        <w:rPr>
          <w:rFonts w:ascii="Times New Roman" w:hAnsi="Times New Roman" w:cs="Times New Roman"/>
          <w:sz w:val="28"/>
          <w:szCs w:val="28"/>
        </w:rPr>
        <w:t>о -</w:t>
      </w:r>
      <w:r w:rsidRPr="005C6FCF">
        <w:rPr>
          <w:rFonts w:ascii="Times New Roman" w:hAnsi="Times New Roman" w:cs="Times New Roman"/>
          <w:sz w:val="28"/>
          <w:szCs w:val="28"/>
        </w:rPr>
        <w:t xml:space="preserve"> до тёмно-зелёных, расположенные супротивно или в очередном порядке, с просвечивающими желёзками.</w:t>
      </w:r>
    </w:p>
    <w:p w:rsidR="00CD040C" w:rsidRPr="005C6FCF" w:rsidRDefault="00CD040C"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Соцветия корзинки, простые или махровые, жёлтые, оранжевые или коричневые. Головки у представителей этого рода средней величины, с цилиндрическим покрывалом, состоящим из одного ряда сросшихся между собой листочков; краевые женские цветки — язычковые; семянки линейные, к основанию суженные. Цветут обильно с июня до заморозков.</w:t>
      </w:r>
    </w:p>
    <w:p w:rsidR="00CD040C" w:rsidRPr="005C6FCF" w:rsidRDefault="00CD040C"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Плод — чёрная или чёрно-коричневая сильно сплюснутая семянка. Семена сохраняют всхожесть 3—4 года. В 1 г от 280 до 700 семян.</w:t>
      </w:r>
    </w:p>
    <w:p w:rsidR="00CD040C" w:rsidRPr="005C6FCF" w:rsidRDefault="00CD040C"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 xml:space="preserve">Запах растений, напоминающий астровый, специфический, для кого-то может быть неприятен. </w:t>
      </w:r>
      <w:r w:rsidR="00CB6CD4" w:rsidRPr="00CB6CD4">
        <w:rPr>
          <w:rFonts w:ascii="Times New Roman" w:hAnsi="Times New Roman" w:cs="Times New Roman"/>
          <w:sz w:val="28"/>
          <w:szCs w:val="28"/>
        </w:rPr>
        <w:t>Бархатцы могут расти в тени и полутени, но будут цвести более пышно на самых солнечных местах. </w:t>
      </w:r>
    </w:p>
    <w:p w:rsidR="00CD040C" w:rsidRPr="005C6FCF" w:rsidRDefault="00CD040C"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В декоративном цветоводстве используют обычно многочисленные гибридные сорта некоторых видов. Одним из основных сортовых признаков бархатцев является строение соцветий. Различают гвоздикоцветные (преимущественно из язычковых цветков) и хризантемовидные (в основном из крупных трубчатых цветков); махровые, полумахровые и простые.</w:t>
      </w:r>
    </w:p>
    <w:p w:rsidR="007A590D" w:rsidRPr="005C6FCF" w:rsidRDefault="00CD040C" w:rsidP="003E2EBF">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В некоторых странах Европы и Латинской Америки высушенные цветы употребляются как приправа, известная в России и на Кавказе под названием имеретинский шафран</w:t>
      </w:r>
      <w:r w:rsidR="003E2EBF">
        <w:rPr>
          <w:rFonts w:ascii="Times New Roman" w:hAnsi="Times New Roman" w:cs="Times New Roman"/>
          <w:sz w:val="28"/>
          <w:szCs w:val="28"/>
        </w:rPr>
        <w:t xml:space="preserve"> </w:t>
      </w:r>
      <w:r w:rsidR="003E2EBF" w:rsidRPr="007A590D">
        <w:rPr>
          <w:rFonts w:ascii="Times New Roman" w:hAnsi="Times New Roman" w:cs="Times New Roman"/>
          <w:sz w:val="28"/>
          <w:szCs w:val="28"/>
        </w:rPr>
        <w:t>(листья обладают специфическим пряным душистым ароматом)</w:t>
      </w:r>
      <w:r w:rsidRPr="005C6FCF">
        <w:rPr>
          <w:rFonts w:ascii="Times New Roman" w:hAnsi="Times New Roman" w:cs="Times New Roman"/>
          <w:sz w:val="28"/>
          <w:szCs w:val="28"/>
        </w:rPr>
        <w:t>.</w:t>
      </w:r>
      <w:r w:rsidR="003E2EBF">
        <w:rPr>
          <w:rFonts w:ascii="Times New Roman" w:hAnsi="Times New Roman" w:cs="Times New Roman"/>
          <w:sz w:val="28"/>
          <w:szCs w:val="28"/>
        </w:rPr>
        <w:t xml:space="preserve"> Так же в</w:t>
      </w:r>
      <w:r w:rsidR="007A590D" w:rsidRPr="007A590D">
        <w:rPr>
          <w:rFonts w:ascii="Times New Roman" w:hAnsi="Times New Roman" w:cs="Times New Roman"/>
          <w:sz w:val="28"/>
          <w:szCs w:val="28"/>
        </w:rPr>
        <w:t xml:space="preserve"> Америке они не только украшают садовые клумбы, но и используются в медицине. </w:t>
      </w:r>
      <w:r w:rsidRPr="005C6FCF">
        <w:rPr>
          <w:rFonts w:ascii="Times New Roman" w:hAnsi="Times New Roman" w:cs="Times New Roman"/>
          <w:sz w:val="28"/>
          <w:szCs w:val="28"/>
        </w:rPr>
        <w:t>Листья употребляются в Мексике от перемежающейся лихорадки, худосочия, запоров и как мочегонное и потогонное средство, а в больших дозах — как рвотное.</w:t>
      </w:r>
    </w:p>
    <w:p w:rsidR="00CD040C" w:rsidRPr="00181557" w:rsidRDefault="00CD040C" w:rsidP="00181557">
      <w:pPr>
        <w:spacing w:after="0" w:line="360" w:lineRule="auto"/>
        <w:ind w:firstLine="708"/>
        <w:jc w:val="both"/>
        <w:rPr>
          <w:rFonts w:ascii="Times New Roman" w:hAnsi="Times New Roman" w:cs="Times New Roman"/>
          <w:i/>
          <w:sz w:val="28"/>
          <w:szCs w:val="28"/>
        </w:rPr>
      </w:pPr>
      <w:r w:rsidRPr="00181557">
        <w:rPr>
          <w:rFonts w:ascii="Times New Roman" w:hAnsi="Times New Roman" w:cs="Times New Roman"/>
          <w:i/>
          <w:sz w:val="28"/>
          <w:szCs w:val="28"/>
        </w:rPr>
        <w:t>Календула</w:t>
      </w:r>
      <w:r w:rsidRPr="00181557">
        <w:rPr>
          <w:rFonts w:ascii="Times New Roman" w:hAnsi="Times New Roman" w:cs="Times New Roman"/>
          <w:sz w:val="28"/>
          <w:szCs w:val="28"/>
        </w:rPr>
        <w:t xml:space="preserve"> или Ноготки́ (</w:t>
      </w:r>
      <w:hyperlink r:id="rId9" w:tooltip="Латинский язык" w:history="1">
        <w:r w:rsidRPr="00181557">
          <w:rPr>
            <w:rStyle w:val="a4"/>
            <w:rFonts w:ascii="Times New Roman" w:hAnsi="Times New Roman" w:cs="Times New Roman"/>
            <w:color w:val="auto"/>
            <w:sz w:val="28"/>
            <w:szCs w:val="28"/>
            <w:u w:val="none"/>
          </w:rPr>
          <w:t>лат.</w:t>
        </w:r>
      </w:hyperlink>
      <w:r w:rsidRPr="00181557">
        <w:rPr>
          <w:rFonts w:ascii="Times New Roman" w:hAnsi="Times New Roman" w:cs="Times New Roman"/>
          <w:sz w:val="28"/>
          <w:szCs w:val="28"/>
        </w:rPr>
        <w:t> Caléndula) — </w:t>
      </w:r>
      <w:hyperlink r:id="rId10" w:tooltip="Род" w:history="1">
        <w:r w:rsidRPr="00181557">
          <w:rPr>
            <w:rStyle w:val="a4"/>
            <w:rFonts w:ascii="Times New Roman" w:hAnsi="Times New Roman" w:cs="Times New Roman"/>
            <w:color w:val="auto"/>
            <w:sz w:val="28"/>
            <w:szCs w:val="28"/>
            <w:u w:val="none"/>
          </w:rPr>
          <w:t>род</w:t>
        </w:r>
      </w:hyperlink>
      <w:r w:rsidRPr="00181557">
        <w:rPr>
          <w:rFonts w:ascii="Times New Roman" w:hAnsi="Times New Roman" w:cs="Times New Roman"/>
          <w:sz w:val="28"/>
          <w:szCs w:val="28"/>
        </w:rPr>
        <w:t> </w:t>
      </w:r>
      <w:hyperlink r:id="rId11" w:tooltip="Трава" w:history="1">
        <w:r w:rsidRPr="00181557">
          <w:rPr>
            <w:rStyle w:val="a4"/>
            <w:rFonts w:ascii="Times New Roman" w:hAnsi="Times New Roman" w:cs="Times New Roman"/>
            <w:color w:val="auto"/>
            <w:sz w:val="28"/>
            <w:szCs w:val="28"/>
            <w:u w:val="none"/>
          </w:rPr>
          <w:t>травянистых</w:t>
        </w:r>
      </w:hyperlink>
      <w:r w:rsidRPr="00181557">
        <w:rPr>
          <w:rFonts w:ascii="Times New Roman" w:hAnsi="Times New Roman" w:cs="Times New Roman"/>
          <w:sz w:val="28"/>
          <w:szCs w:val="28"/>
        </w:rPr>
        <w:t> растений семейства </w:t>
      </w:r>
      <w:hyperlink r:id="rId12" w:tooltip="Астровые" w:history="1">
        <w:r w:rsidRPr="00181557">
          <w:rPr>
            <w:rStyle w:val="a4"/>
            <w:rFonts w:ascii="Times New Roman" w:hAnsi="Times New Roman" w:cs="Times New Roman"/>
            <w:color w:val="auto"/>
            <w:sz w:val="28"/>
            <w:szCs w:val="28"/>
            <w:u w:val="none"/>
          </w:rPr>
          <w:t>Астровые</w:t>
        </w:r>
      </w:hyperlink>
      <w:r w:rsidR="00181557" w:rsidRPr="00181557">
        <w:rPr>
          <w:rFonts w:ascii="Times New Roman" w:hAnsi="Times New Roman" w:cs="Times New Roman"/>
          <w:sz w:val="28"/>
          <w:szCs w:val="28"/>
        </w:rPr>
        <w:t>.</w:t>
      </w:r>
      <w:r w:rsidR="00181557">
        <w:rPr>
          <w:rFonts w:ascii="Times New Roman" w:hAnsi="Times New Roman" w:cs="Times New Roman"/>
          <w:i/>
          <w:sz w:val="28"/>
          <w:szCs w:val="28"/>
        </w:rPr>
        <w:t xml:space="preserve"> </w:t>
      </w:r>
      <w:r w:rsidRPr="00181557">
        <w:rPr>
          <w:rFonts w:ascii="Times New Roman" w:hAnsi="Times New Roman" w:cs="Times New Roman"/>
          <w:sz w:val="28"/>
          <w:szCs w:val="28"/>
        </w:rPr>
        <w:t>Представители рода произрастают в </w:t>
      </w:r>
      <w:hyperlink r:id="rId13" w:tooltip="Средиземноморье" w:history="1">
        <w:r w:rsidRPr="00181557">
          <w:rPr>
            <w:rStyle w:val="a4"/>
            <w:rFonts w:ascii="Times New Roman" w:hAnsi="Times New Roman" w:cs="Times New Roman"/>
            <w:color w:val="auto"/>
            <w:sz w:val="28"/>
            <w:szCs w:val="28"/>
            <w:u w:val="none"/>
          </w:rPr>
          <w:t>Средиземноморье</w:t>
        </w:r>
      </w:hyperlink>
      <w:r w:rsidRPr="00181557">
        <w:rPr>
          <w:rFonts w:ascii="Times New Roman" w:hAnsi="Times New Roman" w:cs="Times New Roman"/>
          <w:sz w:val="28"/>
          <w:szCs w:val="28"/>
        </w:rPr>
        <w:t>, </w:t>
      </w:r>
      <w:hyperlink r:id="rId14" w:tooltip="Западная Европа" w:history="1">
        <w:r w:rsidRPr="00181557">
          <w:rPr>
            <w:rStyle w:val="a4"/>
            <w:rFonts w:ascii="Times New Roman" w:hAnsi="Times New Roman" w:cs="Times New Roman"/>
            <w:color w:val="auto"/>
            <w:sz w:val="28"/>
            <w:szCs w:val="28"/>
            <w:u w:val="none"/>
          </w:rPr>
          <w:t>Западной Европе</w:t>
        </w:r>
      </w:hyperlink>
      <w:r w:rsidRPr="00181557">
        <w:rPr>
          <w:rFonts w:ascii="Times New Roman" w:hAnsi="Times New Roman" w:cs="Times New Roman"/>
          <w:sz w:val="28"/>
          <w:szCs w:val="28"/>
        </w:rPr>
        <w:t> и </w:t>
      </w:r>
      <w:hyperlink r:id="rId15" w:tooltip="Передняя Азия" w:history="1">
        <w:r w:rsidRPr="00181557">
          <w:rPr>
            <w:rStyle w:val="a4"/>
            <w:rFonts w:ascii="Times New Roman" w:hAnsi="Times New Roman" w:cs="Times New Roman"/>
            <w:color w:val="auto"/>
            <w:sz w:val="28"/>
            <w:szCs w:val="28"/>
            <w:u w:val="none"/>
          </w:rPr>
          <w:t>Передней Азии</w:t>
        </w:r>
      </w:hyperlink>
      <w:r w:rsidRPr="00181557">
        <w:rPr>
          <w:rFonts w:ascii="Times New Roman" w:hAnsi="Times New Roman" w:cs="Times New Roman"/>
          <w:sz w:val="28"/>
          <w:szCs w:val="28"/>
        </w:rPr>
        <w:t>.</w:t>
      </w:r>
    </w:p>
    <w:p w:rsidR="007A590D" w:rsidRPr="007A590D" w:rsidRDefault="007A590D" w:rsidP="007A590D">
      <w:pPr>
        <w:spacing w:after="0" w:line="360" w:lineRule="auto"/>
        <w:ind w:firstLine="709"/>
        <w:jc w:val="both"/>
        <w:rPr>
          <w:rFonts w:ascii="Times New Roman" w:hAnsi="Times New Roman" w:cs="Times New Roman"/>
          <w:sz w:val="28"/>
          <w:szCs w:val="28"/>
        </w:rPr>
      </w:pPr>
      <w:r w:rsidRPr="007A590D">
        <w:rPr>
          <w:rFonts w:ascii="Times New Roman" w:hAnsi="Times New Roman" w:cs="Times New Roman"/>
          <w:sz w:val="28"/>
          <w:szCs w:val="28"/>
        </w:rPr>
        <w:lastRenderedPageBreak/>
        <w:t>Цветки растения желтого или оранжевого окраса собраны в соцветия-корзинки. Плод календулы – семянка, слегка согнутая, не имеющая хохолка. Плод снаружи неровной поверхности с наличием шипов. Цветение растения начинается в июне и заканчивается в сентябре. Плоды созревают в октябре. Растение очень любит свет, но требовательно к влаге и почве</w:t>
      </w:r>
      <w:r>
        <w:rPr>
          <w:rFonts w:ascii="Times New Roman" w:hAnsi="Times New Roman" w:cs="Times New Roman"/>
          <w:sz w:val="28"/>
          <w:szCs w:val="28"/>
        </w:rPr>
        <w:t>.</w:t>
      </w:r>
    </w:p>
    <w:p w:rsidR="007A590D" w:rsidRPr="007A590D" w:rsidRDefault="007A590D" w:rsidP="007A590D">
      <w:pPr>
        <w:spacing w:after="0" w:line="360" w:lineRule="auto"/>
        <w:ind w:firstLine="709"/>
        <w:jc w:val="both"/>
        <w:rPr>
          <w:rFonts w:ascii="Times New Roman" w:hAnsi="Times New Roman" w:cs="Times New Roman"/>
          <w:sz w:val="28"/>
          <w:szCs w:val="28"/>
        </w:rPr>
      </w:pPr>
      <w:r w:rsidRPr="007A590D">
        <w:rPr>
          <w:rFonts w:ascii="Times New Roman" w:hAnsi="Times New Roman" w:cs="Times New Roman"/>
          <w:sz w:val="28"/>
          <w:szCs w:val="28"/>
        </w:rPr>
        <w:t>Это растение довольно долго цветёт, начиная с июня и до самой поздней осени, практически до самого октября. Плодоносит календула в июле, размножается семенами, не требует специальных условий для выращивания и при этом числится неплохим медоносом.</w:t>
      </w:r>
    </w:p>
    <w:p w:rsidR="007A590D" w:rsidRDefault="007A590D" w:rsidP="007A590D">
      <w:pPr>
        <w:spacing w:after="0" w:line="360" w:lineRule="auto"/>
        <w:ind w:firstLine="709"/>
        <w:jc w:val="both"/>
        <w:rPr>
          <w:rFonts w:ascii="Times New Roman" w:hAnsi="Times New Roman" w:cs="Times New Roman"/>
          <w:sz w:val="28"/>
          <w:szCs w:val="28"/>
        </w:rPr>
      </w:pPr>
      <w:r w:rsidRPr="007A590D">
        <w:rPr>
          <w:rFonts w:ascii="Times New Roman" w:hAnsi="Times New Roman" w:cs="Times New Roman"/>
          <w:sz w:val="28"/>
          <w:szCs w:val="28"/>
        </w:rPr>
        <w:t xml:space="preserve">Календула считается культурным растением, выращивают её и с лекарственными, и с декоративными целями, очень редко она дичает. Для лечения используют только соцветия, то есть корзинки, которые собирают в период цветения, когда корзиночка полностью распустилась. Листочки и цветоносы не используют. </w:t>
      </w:r>
    </w:p>
    <w:p w:rsidR="00E33A10" w:rsidRPr="004812E3" w:rsidRDefault="007A590D" w:rsidP="004812E3">
      <w:pPr>
        <w:spacing w:after="0" w:line="360" w:lineRule="auto"/>
        <w:ind w:firstLine="709"/>
        <w:jc w:val="both"/>
        <w:rPr>
          <w:rFonts w:ascii="Times New Roman" w:hAnsi="Times New Roman" w:cs="Times New Roman"/>
          <w:sz w:val="28"/>
          <w:szCs w:val="28"/>
        </w:rPr>
      </w:pPr>
      <w:r w:rsidRPr="007A590D">
        <w:rPr>
          <w:rFonts w:ascii="Times New Roman" w:hAnsi="Times New Roman" w:cs="Times New Roman"/>
          <w:sz w:val="28"/>
          <w:szCs w:val="28"/>
        </w:rPr>
        <w:t>В отечественной фармакологии это растение очень ценится.</w:t>
      </w:r>
      <w:r>
        <w:rPr>
          <w:rFonts w:ascii="Times New Roman" w:hAnsi="Times New Roman" w:cs="Times New Roman"/>
          <w:sz w:val="28"/>
          <w:szCs w:val="28"/>
        </w:rPr>
        <w:t xml:space="preserve"> </w:t>
      </w:r>
      <w:r w:rsidRPr="007A590D">
        <w:rPr>
          <w:rFonts w:ascii="Times New Roman" w:hAnsi="Times New Roman" w:cs="Times New Roman"/>
          <w:sz w:val="28"/>
          <w:szCs w:val="28"/>
        </w:rPr>
        <w:t xml:space="preserve">Собирают самую полезную часть растения – яркие цветы. Основное вещество, входящее в состав цветков, – это календен. Кроме него, в цветках содержится несколько органических кислот (прежде всего яблочная и пентадециловая, частично – салициловая), смолы, каротин. Терпкий аромат растения обуславливается наличием эфирного масла. Каротин, содержится в ноготках, влияет на цвет растения, в оранжевых цветках его вдвое больше, чем в белых. </w:t>
      </w:r>
      <w:r>
        <w:rPr>
          <w:rFonts w:ascii="Times New Roman" w:hAnsi="Times New Roman" w:cs="Times New Roman"/>
          <w:sz w:val="28"/>
          <w:szCs w:val="28"/>
        </w:rPr>
        <w:t xml:space="preserve"> </w:t>
      </w:r>
      <w:r w:rsidRPr="007A590D">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календула </w:t>
      </w:r>
      <w:r w:rsidRPr="007A590D">
        <w:rPr>
          <w:rFonts w:ascii="Times New Roman" w:hAnsi="Times New Roman" w:cs="Times New Roman"/>
          <w:sz w:val="28"/>
          <w:szCs w:val="28"/>
        </w:rPr>
        <w:t>используется в качестве лекарственного средства, помогающего при многих заболеваниях. </w:t>
      </w:r>
    </w:p>
    <w:p w:rsidR="003E2EBF" w:rsidRPr="004812E3" w:rsidRDefault="003E2EBF" w:rsidP="004812E3">
      <w:pPr>
        <w:spacing w:after="0" w:line="360" w:lineRule="auto"/>
        <w:ind w:firstLine="709"/>
        <w:jc w:val="both"/>
        <w:rPr>
          <w:rFonts w:ascii="Times New Roman" w:hAnsi="Times New Roman" w:cs="Times New Roman"/>
          <w:sz w:val="28"/>
          <w:szCs w:val="28"/>
        </w:rPr>
      </w:pPr>
      <w:r w:rsidRPr="004812E3">
        <w:rPr>
          <w:rFonts w:ascii="Times New Roman" w:hAnsi="Times New Roman" w:cs="Times New Roman"/>
          <w:bCs/>
          <w:i/>
          <w:sz w:val="28"/>
          <w:szCs w:val="28"/>
        </w:rPr>
        <w:t>Ци́нния</w:t>
      </w:r>
      <w:r w:rsidRPr="004812E3">
        <w:rPr>
          <w:rFonts w:ascii="Times New Roman" w:hAnsi="Times New Roman" w:cs="Times New Roman"/>
          <w:i/>
          <w:sz w:val="28"/>
          <w:szCs w:val="28"/>
        </w:rPr>
        <w:t> </w:t>
      </w:r>
      <w:r w:rsidRPr="004812E3">
        <w:rPr>
          <w:rFonts w:ascii="Times New Roman" w:hAnsi="Times New Roman" w:cs="Times New Roman"/>
          <w:sz w:val="28"/>
          <w:szCs w:val="28"/>
        </w:rPr>
        <w:t>(</w:t>
      </w:r>
      <w:hyperlink r:id="rId16" w:tooltip="Латинский язык" w:history="1">
        <w:r w:rsidRPr="004812E3">
          <w:rPr>
            <w:rStyle w:val="a4"/>
            <w:rFonts w:ascii="Times New Roman" w:hAnsi="Times New Roman" w:cs="Times New Roman"/>
            <w:color w:val="auto"/>
            <w:sz w:val="28"/>
            <w:szCs w:val="28"/>
            <w:u w:val="none"/>
          </w:rPr>
          <w:t>лат.</w:t>
        </w:r>
      </w:hyperlink>
      <w:r w:rsidRPr="004812E3">
        <w:rPr>
          <w:rFonts w:ascii="Times New Roman" w:hAnsi="Times New Roman" w:cs="Times New Roman"/>
          <w:sz w:val="28"/>
          <w:szCs w:val="28"/>
        </w:rPr>
        <w:t> </w:t>
      </w:r>
      <w:r w:rsidRPr="004812E3">
        <w:rPr>
          <w:rFonts w:ascii="Times New Roman" w:hAnsi="Times New Roman" w:cs="Times New Roman"/>
          <w:iCs/>
          <w:sz w:val="28"/>
          <w:szCs w:val="28"/>
          <w:lang w:val="la-Latn"/>
        </w:rPr>
        <w:t>Zínnia</w:t>
      </w:r>
      <w:r w:rsidRPr="004812E3">
        <w:rPr>
          <w:rFonts w:ascii="Times New Roman" w:hAnsi="Times New Roman" w:cs="Times New Roman"/>
          <w:sz w:val="28"/>
          <w:szCs w:val="28"/>
        </w:rPr>
        <w:t>)  </w:t>
      </w:r>
      <w:r w:rsidR="004812E3">
        <w:rPr>
          <w:rFonts w:ascii="Times New Roman" w:hAnsi="Times New Roman" w:cs="Times New Roman"/>
          <w:sz w:val="28"/>
          <w:szCs w:val="28"/>
        </w:rPr>
        <w:t xml:space="preserve">- </w:t>
      </w:r>
      <w:r w:rsidRPr="004812E3">
        <w:rPr>
          <w:rFonts w:ascii="Times New Roman" w:hAnsi="Times New Roman" w:cs="Times New Roman"/>
          <w:sz w:val="28"/>
          <w:szCs w:val="28"/>
        </w:rPr>
        <w:t> с</w:t>
      </w:r>
      <w:r w:rsidR="004812E3">
        <w:rPr>
          <w:rFonts w:ascii="Times New Roman" w:hAnsi="Times New Roman" w:cs="Times New Roman"/>
          <w:sz w:val="28"/>
          <w:szCs w:val="28"/>
        </w:rPr>
        <w:t>емейство</w:t>
      </w:r>
      <w:r w:rsidRPr="004812E3">
        <w:rPr>
          <w:rFonts w:ascii="Times New Roman" w:hAnsi="Times New Roman" w:cs="Times New Roman"/>
          <w:sz w:val="28"/>
          <w:szCs w:val="28"/>
        </w:rPr>
        <w:t> </w:t>
      </w:r>
      <w:hyperlink r:id="rId17" w:tooltip="Астровые" w:history="1">
        <w:r w:rsidRPr="004812E3">
          <w:rPr>
            <w:rStyle w:val="a4"/>
            <w:rFonts w:ascii="Times New Roman" w:hAnsi="Times New Roman" w:cs="Times New Roman"/>
            <w:color w:val="auto"/>
            <w:sz w:val="28"/>
            <w:szCs w:val="28"/>
            <w:u w:val="none"/>
          </w:rPr>
          <w:t>Астровые</w:t>
        </w:r>
      </w:hyperlink>
      <w:r w:rsidR="004812E3">
        <w:rPr>
          <w:rFonts w:ascii="Times New Roman" w:hAnsi="Times New Roman" w:cs="Times New Roman"/>
          <w:sz w:val="28"/>
          <w:szCs w:val="28"/>
        </w:rPr>
        <w:t>.</w:t>
      </w:r>
      <w:r w:rsidRPr="004812E3">
        <w:rPr>
          <w:rFonts w:ascii="Times New Roman" w:hAnsi="Times New Roman" w:cs="Times New Roman"/>
          <w:sz w:val="28"/>
          <w:szCs w:val="28"/>
        </w:rPr>
        <w:t xml:space="preserve"> Некоторые виды циннии — популярные декоративные красивоцветущие растения.</w:t>
      </w:r>
    </w:p>
    <w:p w:rsidR="004812E3" w:rsidRPr="004812E3" w:rsidRDefault="004812E3" w:rsidP="004812E3">
      <w:pPr>
        <w:spacing w:after="0" w:line="360" w:lineRule="auto"/>
        <w:ind w:firstLine="709"/>
        <w:jc w:val="both"/>
        <w:rPr>
          <w:rFonts w:ascii="Times New Roman" w:hAnsi="Times New Roman" w:cs="Times New Roman"/>
          <w:sz w:val="28"/>
          <w:szCs w:val="28"/>
        </w:rPr>
      </w:pPr>
      <w:r w:rsidRPr="004812E3">
        <w:rPr>
          <w:rFonts w:ascii="Times New Roman" w:hAnsi="Times New Roman" w:cs="Times New Roman"/>
          <w:sz w:val="28"/>
          <w:szCs w:val="28"/>
        </w:rPr>
        <w:t>Растение происходит из </w:t>
      </w:r>
      <w:hyperlink r:id="rId18" w:tooltip="Центральная Америка" w:history="1">
        <w:r w:rsidRPr="004812E3">
          <w:rPr>
            <w:rStyle w:val="a4"/>
            <w:rFonts w:ascii="Times New Roman" w:hAnsi="Times New Roman" w:cs="Times New Roman"/>
            <w:color w:val="auto"/>
            <w:sz w:val="28"/>
            <w:szCs w:val="28"/>
            <w:u w:val="none"/>
          </w:rPr>
          <w:t>Центральной</w:t>
        </w:r>
      </w:hyperlink>
      <w:r>
        <w:rPr>
          <w:rFonts w:ascii="Times New Roman" w:hAnsi="Times New Roman" w:cs="Times New Roman"/>
          <w:sz w:val="28"/>
          <w:szCs w:val="28"/>
        </w:rPr>
        <w:t xml:space="preserve"> </w:t>
      </w:r>
      <w:r w:rsidRPr="004812E3">
        <w:rPr>
          <w:rFonts w:ascii="Times New Roman" w:hAnsi="Times New Roman" w:cs="Times New Roman"/>
          <w:sz w:val="28"/>
          <w:szCs w:val="28"/>
        </w:rPr>
        <w:t> и с юго-запада </w:t>
      </w:r>
      <w:hyperlink r:id="rId19" w:tooltip="Северная Америка" w:history="1">
        <w:r w:rsidRPr="004812E3">
          <w:rPr>
            <w:rStyle w:val="a4"/>
            <w:rFonts w:ascii="Times New Roman" w:hAnsi="Times New Roman" w:cs="Times New Roman"/>
            <w:color w:val="auto"/>
            <w:sz w:val="28"/>
            <w:szCs w:val="28"/>
            <w:u w:val="none"/>
          </w:rPr>
          <w:t>Северной Америки</w:t>
        </w:r>
      </w:hyperlink>
      <w:r w:rsidRPr="004812E3">
        <w:rPr>
          <w:rFonts w:ascii="Times New Roman" w:hAnsi="Times New Roman" w:cs="Times New Roman"/>
          <w:sz w:val="28"/>
          <w:szCs w:val="28"/>
        </w:rPr>
        <w:t>, несколько видов произрастает в </w:t>
      </w:r>
      <w:hyperlink r:id="rId20" w:tooltip="Южная Америка" w:history="1">
        <w:r w:rsidRPr="004812E3">
          <w:rPr>
            <w:rStyle w:val="a4"/>
            <w:rFonts w:ascii="Times New Roman" w:hAnsi="Times New Roman" w:cs="Times New Roman"/>
            <w:color w:val="auto"/>
            <w:sz w:val="28"/>
            <w:szCs w:val="28"/>
            <w:u w:val="none"/>
          </w:rPr>
          <w:t>Южной Америке</w:t>
        </w:r>
      </w:hyperlink>
      <w:r w:rsidRPr="004812E3">
        <w:rPr>
          <w:rFonts w:ascii="Times New Roman" w:hAnsi="Times New Roman" w:cs="Times New Roman"/>
          <w:sz w:val="28"/>
          <w:szCs w:val="28"/>
        </w:rPr>
        <w:t>.</w:t>
      </w:r>
    </w:p>
    <w:p w:rsidR="003E2EBF" w:rsidRPr="004812E3" w:rsidRDefault="003E2EBF" w:rsidP="004812E3">
      <w:pPr>
        <w:spacing w:after="0" w:line="360" w:lineRule="auto"/>
        <w:ind w:firstLine="709"/>
        <w:jc w:val="both"/>
        <w:rPr>
          <w:rFonts w:ascii="Times New Roman" w:hAnsi="Times New Roman" w:cs="Times New Roman"/>
          <w:sz w:val="28"/>
          <w:szCs w:val="28"/>
        </w:rPr>
      </w:pPr>
      <w:r w:rsidRPr="004812E3">
        <w:rPr>
          <w:rFonts w:ascii="Times New Roman" w:hAnsi="Times New Roman" w:cs="Times New Roman"/>
          <w:sz w:val="28"/>
          <w:szCs w:val="28"/>
        </w:rPr>
        <w:t>Название растениям из Мексики было дано </w:t>
      </w:r>
      <w:hyperlink r:id="rId21" w:tooltip="Линней, Карл" w:history="1">
        <w:r w:rsidRPr="004812E3">
          <w:rPr>
            <w:rStyle w:val="a4"/>
            <w:rFonts w:ascii="Times New Roman" w:hAnsi="Times New Roman" w:cs="Times New Roman"/>
            <w:color w:val="auto"/>
            <w:sz w:val="28"/>
            <w:szCs w:val="28"/>
            <w:u w:val="none"/>
          </w:rPr>
          <w:t>Карлом Линнеем</w:t>
        </w:r>
      </w:hyperlink>
      <w:r w:rsidRPr="004812E3">
        <w:rPr>
          <w:rFonts w:ascii="Times New Roman" w:hAnsi="Times New Roman" w:cs="Times New Roman"/>
          <w:sz w:val="28"/>
          <w:szCs w:val="28"/>
        </w:rPr>
        <w:t> в 1759 году в честь </w:t>
      </w:r>
      <w:hyperlink r:id="rId22" w:tooltip="Цинн, Иоганн Готтфрид" w:history="1">
        <w:r w:rsidRPr="004812E3">
          <w:rPr>
            <w:rStyle w:val="a4"/>
            <w:rFonts w:ascii="Times New Roman" w:hAnsi="Times New Roman" w:cs="Times New Roman"/>
            <w:color w:val="auto"/>
            <w:sz w:val="28"/>
            <w:szCs w:val="28"/>
            <w:u w:val="none"/>
          </w:rPr>
          <w:t>Иоганна Готтфрида Цинна</w:t>
        </w:r>
      </w:hyperlink>
      <w:r w:rsidRPr="004812E3">
        <w:rPr>
          <w:rFonts w:ascii="Times New Roman" w:hAnsi="Times New Roman" w:cs="Times New Roman"/>
          <w:sz w:val="28"/>
          <w:szCs w:val="28"/>
        </w:rPr>
        <w:t> (1727—1759), профессора фармакологии, директора ботанического сада в </w:t>
      </w:r>
      <w:hyperlink r:id="rId23" w:tooltip="Гёттинген" w:history="1">
        <w:r w:rsidRPr="004812E3">
          <w:rPr>
            <w:rStyle w:val="a4"/>
            <w:rFonts w:ascii="Times New Roman" w:hAnsi="Times New Roman" w:cs="Times New Roman"/>
            <w:color w:val="auto"/>
            <w:sz w:val="28"/>
            <w:szCs w:val="28"/>
            <w:u w:val="none"/>
          </w:rPr>
          <w:t>Гёттингене</w:t>
        </w:r>
      </w:hyperlink>
      <w:r w:rsidRPr="004812E3">
        <w:rPr>
          <w:rFonts w:ascii="Times New Roman" w:hAnsi="Times New Roman" w:cs="Times New Roman"/>
          <w:sz w:val="28"/>
          <w:szCs w:val="28"/>
        </w:rPr>
        <w:t> (Германия), который предоставлял Линнею гербарный материал для работы.</w:t>
      </w:r>
    </w:p>
    <w:p w:rsidR="003E2EBF" w:rsidRPr="004812E3" w:rsidRDefault="003E2EBF" w:rsidP="004812E3">
      <w:pPr>
        <w:spacing w:after="0" w:line="360" w:lineRule="auto"/>
        <w:jc w:val="both"/>
        <w:rPr>
          <w:rFonts w:ascii="Times New Roman" w:hAnsi="Times New Roman" w:cs="Times New Roman"/>
          <w:sz w:val="28"/>
          <w:szCs w:val="28"/>
        </w:rPr>
      </w:pPr>
      <w:r w:rsidRPr="004812E3">
        <w:rPr>
          <w:rFonts w:ascii="Times New Roman" w:hAnsi="Times New Roman" w:cs="Times New Roman"/>
          <w:sz w:val="28"/>
          <w:szCs w:val="28"/>
        </w:rPr>
        <w:lastRenderedPageBreak/>
        <w:t> </w:t>
      </w:r>
      <w:r w:rsidR="004812E3">
        <w:rPr>
          <w:rFonts w:ascii="Times New Roman" w:hAnsi="Times New Roman" w:cs="Times New Roman"/>
          <w:sz w:val="28"/>
          <w:szCs w:val="28"/>
        </w:rPr>
        <w:tab/>
      </w:r>
      <w:r w:rsidR="004812E3" w:rsidRPr="005C6FCF">
        <w:rPr>
          <w:rFonts w:ascii="Times New Roman" w:hAnsi="Times New Roman" w:cs="Times New Roman"/>
          <w:sz w:val="28"/>
          <w:szCs w:val="28"/>
        </w:rPr>
        <w:t xml:space="preserve">Стебли — прямостоячие, разветвлённые, образуют компактный или раскидистый куст высотой </w:t>
      </w:r>
      <w:r w:rsidRPr="004812E3">
        <w:rPr>
          <w:rFonts w:ascii="Times New Roman" w:hAnsi="Times New Roman" w:cs="Times New Roman"/>
          <w:sz w:val="28"/>
          <w:szCs w:val="28"/>
        </w:rPr>
        <w:t>30—90(100) см.</w:t>
      </w:r>
    </w:p>
    <w:p w:rsidR="003E2EBF" w:rsidRPr="004812E3" w:rsidRDefault="00B73B32" w:rsidP="004812E3">
      <w:pPr>
        <w:spacing w:after="0" w:line="360" w:lineRule="auto"/>
        <w:ind w:firstLine="709"/>
        <w:jc w:val="both"/>
        <w:rPr>
          <w:rFonts w:ascii="Times New Roman" w:hAnsi="Times New Roman" w:cs="Times New Roman"/>
          <w:sz w:val="28"/>
          <w:szCs w:val="28"/>
        </w:rPr>
      </w:pPr>
      <w:hyperlink r:id="rId24" w:tooltip="Лист" w:history="1">
        <w:r w:rsidR="003E2EBF" w:rsidRPr="004812E3">
          <w:rPr>
            <w:rStyle w:val="a4"/>
            <w:rFonts w:ascii="Times New Roman" w:hAnsi="Times New Roman" w:cs="Times New Roman"/>
            <w:color w:val="auto"/>
            <w:sz w:val="28"/>
            <w:szCs w:val="28"/>
            <w:u w:val="none"/>
          </w:rPr>
          <w:t>Листья</w:t>
        </w:r>
      </w:hyperlink>
      <w:r w:rsidR="003E2EBF" w:rsidRPr="004812E3">
        <w:rPr>
          <w:rFonts w:ascii="Times New Roman" w:hAnsi="Times New Roman" w:cs="Times New Roman"/>
          <w:sz w:val="28"/>
          <w:szCs w:val="28"/>
        </w:rPr>
        <w:t> яйцевидно-заострённые, имеют жёсткое опушение, цельные, сидячие, располагаются супротивно или в мутовках.</w:t>
      </w:r>
    </w:p>
    <w:p w:rsidR="004812E3" w:rsidRPr="004812E3" w:rsidRDefault="00B73B32" w:rsidP="004812E3">
      <w:pPr>
        <w:spacing w:after="0" w:line="360" w:lineRule="auto"/>
        <w:ind w:firstLine="709"/>
        <w:jc w:val="both"/>
        <w:rPr>
          <w:rFonts w:ascii="Times New Roman" w:hAnsi="Times New Roman" w:cs="Times New Roman"/>
          <w:sz w:val="28"/>
          <w:szCs w:val="28"/>
        </w:rPr>
      </w:pPr>
      <w:hyperlink r:id="rId25" w:tooltip="Соцветие" w:history="1">
        <w:r w:rsidR="003E2EBF" w:rsidRPr="004812E3">
          <w:rPr>
            <w:rStyle w:val="a4"/>
            <w:rFonts w:ascii="Times New Roman" w:hAnsi="Times New Roman" w:cs="Times New Roman"/>
            <w:color w:val="auto"/>
            <w:sz w:val="28"/>
            <w:szCs w:val="28"/>
            <w:u w:val="none"/>
          </w:rPr>
          <w:t>Соцветия</w:t>
        </w:r>
      </w:hyperlink>
      <w:r w:rsidR="003E2EBF" w:rsidRPr="004812E3">
        <w:rPr>
          <w:rFonts w:ascii="Times New Roman" w:hAnsi="Times New Roman" w:cs="Times New Roman"/>
          <w:sz w:val="28"/>
          <w:szCs w:val="28"/>
        </w:rPr>
        <w:t> — одиночные многоцветковые верхушечные </w:t>
      </w:r>
      <w:hyperlink r:id="rId26" w:tooltip="Корзинка (ботаника)" w:history="1">
        <w:r w:rsidR="003E2EBF" w:rsidRPr="004812E3">
          <w:rPr>
            <w:rStyle w:val="a4"/>
            <w:rFonts w:ascii="Times New Roman" w:hAnsi="Times New Roman" w:cs="Times New Roman"/>
            <w:color w:val="auto"/>
            <w:sz w:val="28"/>
            <w:szCs w:val="28"/>
            <w:u w:val="none"/>
          </w:rPr>
          <w:t>корзинки</w:t>
        </w:r>
      </w:hyperlink>
      <w:r w:rsidR="003E2EBF" w:rsidRPr="004812E3">
        <w:rPr>
          <w:rFonts w:ascii="Times New Roman" w:hAnsi="Times New Roman" w:cs="Times New Roman"/>
          <w:sz w:val="28"/>
          <w:szCs w:val="28"/>
        </w:rPr>
        <w:t> 3-14 см в диаметре, расположенные на длинных, обычно сверху утолщённых </w:t>
      </w:r>
      <w:hyperlink r:id="rId27" w:tooltip="Цветонос" w:history="1">
        <w:r w:rsidR="003E2EBF" w:rsidRPr="004812E3">
          <w:rPr>
            <w:rStyle w:val="a4"/>
            <w:rFonts w:ascii="Times New Roman" w:hAnsi="Times New Roman" w:cs="Times New Roman"/>
            <w:color w:val="auto"/>
            <w:sz w:val="28"/>
            <w:szCs w:val="28"/>
            <w:u w:val="none"/>
          </w:rPr>
          <w:t>цветоносах</w:t>
        </w:r>
      </w:hyperlink>
      <w:r w:rsidR="003E2EBF" w:rsidRPr="004812E3">
        <w:rPr>
          <w:rFonts w:ascii="Times New Roman" w:hAnsi="Times New Roman" w:cs="Times New Roman"/>
          <w:sz w:val="28"/>
          <w:szCs w:val="28"/>
        </w:rPr>
        <w:t> или сидячие.</w:t>
      </w:r>
      <w:r w:rsidR="004812E3" w:rsidRPr="004812E3">
        <w:rPr>
          <w:rFonts w:ascii="Times New Roman" w:hAnsi="Times New Roman" w:cs="Times New Roman"/>
          <w:sz w:val="28"/>
          <w:szCs w:val="28"/>
        </w:rPr>
        <w:t xml:space="preserve"> Цветёт с середины июня до заморозков.</w:t>
      </w:r>
    </w:p>
    <w:p w:rsidR="003E2EBF" w:rsidRPr="004812E3" w:rsidRDefault="00B73B32" w:rsidP="004812E3">
      <w:pPr>
        <w:spacing w:after="0" w:line="360" w:lineRule="auto"/>
        <w:ind w:firstLine="709"/>
        <w:jc w:val="both"/>
        <w:rPr>
          <w:rFonts w:ascii="Times New Roman" w:hAnsi="Times New Roman" w:cs="Times New Roman"/>
          <w:sz w:val="28"/>
          <w:szCs w:val="28"/>
        </w:rPr>
      </w:pPr>
      <w:hyperlink r:id="rId28" w:tooltip="Обёртка" w:history="1">
        <w:r w:rsidR="003E2EBF" w:rsidRPr="004812E3">
          <w:rPr>
            <w:rStyle w:val="a4"/>
            <w:rFonts w:ascii="Times New Roman" w:hAnsi="Times New Roman" w:cs="Times New Roman"/>
            <w:color w:val="auto"/>
            <w:sz w:val="28"/>
            <w:szCs w:val="28"/>
            <w:u w:val="none"/>
          </w:rPr>
          <w:t>Обёртка</w:t>
        </w:r>
      </w:hyperlink>
      <w:r w:rsidR="003E2EBF" w:rsidRPr="004812E3">
        <w:rPr>
          <w:rFonts w:ascii="Times New Roman" w:hAnsi="Times New Roman" w:cs="Times New Roman"/>
          <w:sz w:val="28"/>
          <w:szCs w:val="28"/>
        </w:rPr>
        <w:t> корзинок многорядная, черепитчатая.</w:t>
      </w:r>
      <w:r w:rsidR="004812E3">
        <w:rPr>
          <w:rFonts w:ascii="Times New Roman" w:hAnsi="Times New Roman" w:cs="Times New Roman"/>
          <w:sz w:val="28"/>
          <w:szCs w:val="28"/>
        </w:rPr>
        <w:t xml:space="preserve"> </w:t>
      </w:r>
      <w:hyperlink r:id="rId29" w:tooltip="Цветоложе" w:history="1">
        <w:r w:rsidR="003E2EBF" w:rsidRPr="004812E3">
          <w:rPr>
            <w:rStyle w:val="a4"/>
            <w:rFonts w:ascii="Times New Roman" w:hAnsi="Times New Roman" w:cs="Times New Roman"/>
            <w:color w:val="auto"/>
            <w:sz w:val="28"/>
            <w:szCs w:val="28"/>
            <w:u w:val="none"/>
          </w:rPr>
          <w:t>Цветоложе</w:t>
        </w:r>
      </w:hyperlink>
      <w:r w:rsidR="003E2EBF" w:rsidRPr="004812E3">
        <w:rPr>
          <w:rFonts w:ascii="Times New Roman" w:hAnsi="Times New Roman" w:cs="Times New Roman"/>
          <w:sz w:val="28"/>
          <w:szCs w:val="28"/>
        </w:rPr>
        <w:t> конусовидное, при плодах цилиндрическое, усаженное плёнчатыми, сложенными вдоль прицветниками и охватывающие срединные цветки и семянки.</w:t>
      </w:r>
      <w:r w:rsidR="004812E3">
        <w:rPr>
          <w:rFonts w:ascii="Times New Roman" w:hAnsi="Times New Roman" w:cs="Times New Roman"/>
          <w:sz w:val="28"/>
          <w:szCs w:val="28"/>
        </w:rPr>
        <w:t xml:space="preserve"> </w:t>
      </w:r>
      <w:r w:rsidR="003E2EBF" w:rsidRPr="004812E3">
        <w:rPr>
          <w:rFonts w:ascii="Times New Roman" w:hAnsi="Times New Roman" w:cs="Times New Roman"/>
          <w:sz w:val="28"/>
          <w:szCs w:val="28"/>
        </w:rPr>
        <w:t>Наружные (язычковые) </w:t>
      </w:r>
      <w:hyperlink r:id="rId30" w:tooltip="Цветок" w:history="1">
        <w:r w:rsidR="003E2EBF" w:rsidRPr="004812E3">
          <w:rPr>
            <w:rStyle w:val="a4"/>
            <w:rFonts w:ascii="Times New Roman" w:hAnsi="Times New Roman" w:cs="Times New Roman"/>
            <w:color w:val="auto"/>
            <w:sz w:val="28"/>
            <w:szCs w:val="28"/>
            <w:u w:val="none"/>
          </w:rPr>
          <w:t>цветки</w:t>
        </w:r>
      </w:hyperlink>
      <w:r w:rsidR="003E2EBF" w:rsidRPr="004812E3">
        <w:rPr>
          <w:rFonts w:ascii="Times New Roman" w:hAnsi="Times New Roman" w:cs="Times New Roman"/>
          <w:sz w:val="28"/>
          <w:szCs w:val="28"/>
        </w:rPr>
        <w:t> плотно расположенные, разнообразной окраски (от белых, жёлтых и оранжевых до красных и пурпуровых) с закругленным или выемчатым отгибом, внутренние (трубчатые) цветки мелкие, жёлтые до красно-коричневых.</w:t>
      </w:r>
    </w:p>
    <w:p w:rsidR="003E2EBF" w:rsidRPr="004812E3" w:rsidRDefault="00B73B32" w:rsidP="004812E3">
      <w:pPr>
        <w:spacing w:after="0" w:line="360" w:lineRule="auto"/>
        <w:ind w:firstLine="709"/>
        <w:jc w:val="both"/>
        <w:rPr>
          <w:rFonts w:ascii="Times New Roman" w:hAnsi="Times New Roman" w:cs="Times New Roman"/>
          <w:sz w:val="28"/>
          <w:szCs w:val="28"/>
        </w:rPr>
      </w:pPr>
      <w:hyperlink r:id="rId31" w:tooltip="Плод" w:history="1">
        <w:r w:rsidR="003E2EBF" w:rsidRPr="004812E3">
          <w:rPr>
            <w:rStyle w:val="a4"/>
            <w:rFonts w:ascii="Times New Roman" w:hAnsi="Times New Roman" w:cs="Times New Roman"/>
            <w:color w:val="auto"/>
            <w:sz w:val="28"/>
            <w:szCs w:val="28"/>
            <w:u w:val="none"/>
          </w:rPr>
          <w:t>Плод</w:t>
        </w:r>
      </w:hyperlink>
      <w:r w:rsidR="003E2EBF" w:rsidRPr="004812E3">
        <w:rPr>
          <w:rFonts w:ascii="Times New Roman" w:hAnsi="Times New Roman" w:cs="Times New Roman"/>
          <w:sz w:val="28"/>
          <w:szCs w:val="28"/>
        </w:rPr>
        <w:t> — </w:t>
      </w:r>
      <w:hyperlink r:id="rId32" w:tooltip="Семянка" w:history="1">
        <w:r w:rsidR="003E2EBF" w:rsidRPr="004812E3">
          <w:rPr>
            <w:rStyle w:val="a4"/>
            <w:rFonts w:ascii="Times New Roman" w:hAnsi="Times New Roman" w:cs="Times New Roman"/>
            <w:color w:val="auto"/>
            <w:sz w:val="28"/>
            <w:szCs w:val="28"/>
            <w:u w:val="none"/>
          </w:rPr>
          <w:t>семянка</w:t>
        </w:r>
      </w:hyperlink>
      <w:r w:rsidR="003E2EBF" w:rsidRPr="004812E3">
        <w:rPr>
          <w:rFonts w:ascii="Times New Roman" w:hAnsi="Times New Roman" w:cs="Times New Roman"/>
          <w:sz w:val="28"/>
          <w:szCs w:val="28"/>
        </w:rPr>
        <w:t>, более или менее трёхгранная или сплюснутая; </w:t>
      </w:r>
      <w:hyperlink r:id="rId33" w:tooltip="Хохолок" w:history="1">
        <w:r w:rsidR="003E2EBF" w:rsidRPr="004812E3">
          <w:rPr>
            <w:rStyle w:val="a4"/>
            <w:rFonts w:ascii="Times New Roman" w:hAnsi="Times New Roman" w:cs="Times New Roman"/>
            <w:color w:val="auto"/>
            <w:sz w:val="28"/>
            <w:szCs w:val="28"/>
            <w:u w:val="none"/>
          </w:rPr>
          <w:t>хохолок</w:t>
        </w:r>
      </w:hyperlink>
      <w:r w:rsidR="003E2EBF" w:rsidRPr="004812E3">
        <w:rPr>
          <w:rFonts w:ascii="Times New Roman" w:hAnsi="Times New Roman" w:cs="Times New Roman"/>
          <w:sz w:val="28"/>
          <w:szCs w:val="28"/>
        </w:rPr>
        <w:t> из 1-3 различных по длине зубчиков или остей или отсутствует.</w:t>
      </w:r>
    </w:p>
    <w:p w:rsidR="003E2EBF" w:rsidRPr="004812E3" w:rsidRDefault="003E2EBF" w:rsidP="004812E3">
      <w:pPr>
        <w:spacing w:after="0" w:line="360" w:lineRule="auto"/>
        <w:ind w:firstLine="709"/>
        <w:jc w:val="both"/>
        <w:rPr>
          <w:rFonts w:ascii="Times New Roman" w:hAnsi="Times New Roman" w:cs="Times New Roman"/>
          <w:sz w:val="28"/>
          <w:szCs w:val="28"/>
        </w:rPr>
      </w:pPr>
      <w:r w:rsidRPr="004812E3">
        <w:rPr>
          <w:rFonts w:ascii="Times New Roman" w:hAnsi="Times New Roman" w:cs="Times New Roman"/>
          <w:sz w:val="28"/>
          <w:szCs w:val="28"/>
        </w:rPr>
        <w:t>Цинии обильно цветут на защищённых от ветров, солнечных, тёплых участках с дренированной, нейтральной, богатой </w:t>
      </w:r>
      <w:hyperlink r:id="rId34" w:tooltip="Гумус" w:history="1">
        <w:r w:rsidRPr="004812E3">
          <w:rPr>
            <w:rStyle w:val="a4"/>
            <w:rFonts w:ascii="Times New Roman" w:hAnsi="Times New Roman" w:cs="Times New Roman"/>
            <w:color w:val="auto"/>
            <w:sz w:val="28"/>
            <w:szCs w:val="28"/>
            <w:u w:val="none"/>
          </w:rPr>
          <w:t>гумусом</w:t>
        </w:r>
      </w:hyperlink>
      <w:r w:rsidRPr="004812E3">
        <w:rPr>
          <w:rFonts w:ascii="Times New Roman" w:hAnsi="Times New Roman" w:cs="Times New Roman"/>
          <w:sz w:val="28"/>
          <w:szCs w:val="28"/>
        </w:rPr>
        <w:t> и минеральными элементами </w:t>
      </w:r>
      <w:hyperlink r:id="rId35" w:tooltip="Почва" w:history="1">
        <w:r w:rsidRPr="004812E3">
          <w:rPr>
            <w:rStyle w:val="a4"/>
            <w:rFonts w:ascii="Times New Roman" w:hAnsi="Times New Roman" w:cs="Times New Roman"/>
            <w:color w:val="auto"/>
            <w:sz w:val="28"/>
            <w:szCs w:val="28"/>
            <w:u w:val="none"/>
          </w:rPr>
          <w:t>почвой</w:t>
        </w:r>
      </w:hyperlink>
      <w:r w:rsidRPr="004812E3">
        <w:rPr>
          <w:rFonts w:ascii="Times New Roman" w:hAnsi="Times New Roman" w:cs="Times New Roman"/>
          <w:sz w:val="28"/>
          <w:szCs w:val="28"/>
        </w:rPr>
        <w:t>.</w:t>
      </w:r>
      <w:r w:rsidR="004812E3">
        <w:rPr>
          <w:rFonts w:ascii="Times New Roman" w:hAnsi="Times New Roman" w:cs="Times New Roman"/>
          <w:sz w:val="28"/>
          <w:szCs w:val="28"/>
        </w:rPr>
        <w:t xml:space="preserve"> </w:t>
      </w:r>
      <w:hyperlink r:id="rId36" w:tooltip="Засухоустойчивость (страница отсутствует)" w:history="1">
        <w:r w:rsidRPr="004812E3">
          <w:rPr>
            <w:rStyle w:val="a4"/>
            <w:rFonts w:ascii="Times New Roman" w:hAnsi="Times New Roman" w:cs="Times New Roman"/>
            <w:color w:val="auto"/>
            <w:sz w:val="28"/>
            <w:szCs w:val="28"/>
            <w:u w:val="none"/>
          </w:rPr>
          <w:t>Засухоустойчивы</w:t>
        </w:r>
      </w:hyperlink>
      <w:r w:rsidRPr="004812E3">
        <w:rPr>
          <w:rFonts w:ascii="Times New Roman" w:hAnsi="Times New Roman" w:cs="Times New Roman"/>
          <w:sz w:val="28"/>
          <w:szCs w:val="28"/>
        </w:rPr>
        <w:t>, но при продолжительной </w:t>
      </w:r>
      <w:hyperlink r:id="rId37" w:tooltip="Засуха" w:history="1">
        <w:r w:rsidRPr="004812E3">
          <w:rPr>
            <w:rStyle w:val="a4"/>
            <w:rFonts w:ascii="Times New Roman" w:hAnsi="Times New Roman" w:cs="Times New Roman"/>
            <w:color w:val="auto"/>
            <w:sz w:val="28"/>
            <w:szCs w:val="28"/>
            <w:u w:val="none"/>
          </w:rPr>
          <w:t>засухе</w:t>
        </w:r>
      </w:hyperlink>
      <w:r w:rsidRPr="004812E3">
        <w:rPr>
          <w:rFonts w:ascii="Times New Roman" w:hAnsi="Times New Roman" w:cs="Times New Roman"/>
          <w:sz w:val="28"/>
          <w:szCs w:val="28"/>
        </w:rPr>
        <w:t> требуют полива, в противном случае соцветия мельчают и теряют декоративность. </w:t>
      </w:r>
      <w:hyperlink r:id="rId38" w:tooltip="Морозоустойчивость (страница отсутствует)" w:history="1">
        <w:r w:rsidRPr="004812E3">
          <w:rPr>
            <w:rStyle w:val="a4"/>
            <w:rFonts w:ascii="Times New Roman" w:hAnsi="Times New Roman" w:cs="Times New Roman"/>
            <w:color w:val="auto"/>
            <w:sz w:val="28"/>
            <w:szCs w:val="28"/>
            <w:u w:val="none"/>
          </w:rPr>
          <w:t>Неморозоустойчивы</w:t>
        </w:r>
      </w:hyperlink>
      <w:r w:rsidRPr="004812E3">
        <w:rPr>
          <w:rFonts w:ascii="Times New Roman" w:hAnsi="Times New Roman" w:cs="Times New Roman"/>
          <w:sz w:val="28"/>
          <w:szCs w:val="28"/>
        </w:rPr>
        <w:t>, повреждаются даже незначительными заморозками. В местностях с прохладным и дождливым летом они растут и цветут хуже.</w:t>
      </w:r>
    </w:p>
    <w:p w:rsidR="003E2EBF" w:rsidRPr="004812E3" w:rsidRDefault="003E2EBF" w:rsidP="004812E3">
      <w:pPr>
        <w:spacing w:after="0" w:line="360" w:lineRule="auto"/>
        <w:ind w:firstLine="709"/>
        <w:jc w:val="both"/>
        <w:rPr>
          <w:rFonts w:ascii="Times New Roman" w:hAnsi="Times New Roman" w:cs="Times New Roman"/>
          <w:sz w:val="28"/>
          <w:szCs w:val="28"/>
        </w:rPr>
      </w:pPr>
      <w:r w:rsidRPr="004812E3">
        <w:rPr>
          <w:rFonts w:ascii="Times New Roman" w:hAnsi="Times New Roman" w:cs="Times New Roman"/>
          <w:sz w:val="28"/>
          <w:szCs w:val="28"/>
        </w:rPr>
        <w:t>Циннии очень широко применяются для цветочного оформления как </w:t>
      </w:r>
      <w:hyperlink r:id="rId39" w:tooltip="Декоративное растение" w:history="1">
        <w:r w:rsidRPr="004812E3">
          <w:rPr>
            <w:rStyle w:val="a4"/>
            <w:rFonts w:ascii="Times New Roman" w:hAnsi="Times New Roman" w:cs="Times New Roman"/>
            <w:color w:val="auto"/>
            <w:sz w:val="28"/>
            <w:szCs w:val="28"/>
            <w:u w:val="none"/>
          </w:rPr>
          <w:t>декоративные растения</w:t>
        </w:r>
      </w:hyperlink>
      <w:r w:rsidRPr="004812E3">
        <w:rPr>
          <w:rFonts w:ascii="Times New Roman" w:hAnsi="Times New Roman" w:cs="Times New Roman"/>
          <w:sz w:val="28"/>
          <w:szCs w:val="28"/>
        </w:rPr>
        <w:t>. Некоторые виды </w:t>
      </w:r>
      <w:hyperlink r:id="rId40" w:tooltip="Культурные растения" w:history="1">
        <w:r w:rsidRPr="004812E3">
          <w:rPr>
            <w:rStyle w:val="a4"/>
            <w:rFonts w:ascii="Times New Roman" w:hAnsi="Times New Roman" w:cs="Times New Roman"/>
            <w:color w:val="auto"/>
            <w:sz w:val="28"/>
            <w:szCs w:val="28"/>
            <w:u w:val="none"/>
          </w:rPr>
          <w:t>культивировали</w:t>
        </w:r>
      </w:hyperlink>
      <w:r w:rsidRPr="004812E3">
        <w:rPr>
          <w:rFonts w:ascii="Times New Roman" w:hAnsi="Times New Roman" w:cs="Times New Roman"/>
          <w:sz w:val="28"/>
          <w:szCs w:val="28"/>
        </w:rPr>
        <w:t> ещё </w:t>
      </w:r>
      <w:hyperlink r:id="rId41" w:tooltip="Ацтеки" w:history="1">
        <w:r w:rsidRPr="004812E3">
          <w:rPr>
            <w:rStyle w:val="a4"/>
            <w:rFonts w:ascii="Times New Roman" w:hAnsi="Times New Roman" w:cs="Times New Roman"/>
            <w:color w:val="auto"/>
            <w:sz w:val="28"/>
            <w:szCs w:val="28"/>
            <w:u w:val="none"/>
          </w:rPr>
          <w:t>ацтеки</w:t>
        </w:r>
      </w:hyperlink>
      <w:r w:rsidRPr="004812E3">
        <w:rPr>
          <w:rFonts w:ascii="Times New Roman" w:hAnsi="Times New Roman" w:cs="Times New Roman"/>
          <w:sz w:val="28"/>
          <w:szCs w:val="28"/>
        </w:rPr>
        <w:t>. Циннии очень декоративны в посадках массивами и группами на </w:t>
      </w:r>
      <w:hyperlink r:id="rId42" w:tooltip="Газон" w:history="1">
        <w:r w:rsidRPr="004812E3">
          <w:rPr>
            <w:rStyle w:val="a4"/>
            <w:rFonts w:ascii="Times New Roman" w:hAnsi="Times New Roman" w:cs="Times New Roman"/>
            <w:color w:val="auto"/>
            <w:sz w:val="28"/>
            <w:szCs w:val="28"/>
            <w:u w:val="none"/>
          </w:rPr>
          <w:t>газонах</w:t>
        </w:r>
      </w:hyperlink>
      <w:r w:rsidRPr="004812E3">
        <w:rPr>
          <w:rFonts w:ascii="Times New Roman" w:hAnsi="Times New Roman" w:cs="Times New Roman"/>
          <w:sz w:val="28"/>
          <w:szCs w:val="28"/>
        </w:rPr>
        <w:t>, </w:t>
      </w:r>
      <w:hyperlink r:id="rId43" w:tooltip="Рабатка" w:history="1">
        <w:r w:rsidRPr="004812E3">
          <w:rPr>
            <w:rStyle w:val="a4"/>
            <w:rFonts w:ascii="Times New Roman" w:hAnsi="Times New Roman" w:cs="Times New Roman"/>
            <w:color w:val="auto"/>
            <w:sz w:val="28"/>
            <w:szCs w:val="28"/>
            <w:u w:val="none"/>
          </w:rPr>
          <w:t>рабатках</w:t>
        </w:r>
      </w:hyperlink>
      <w:r w:rsidRPr="004812E3">
        <w:rPr>
          <w:rFonts w:ascii="Times New Roman" w:hAnsi="Times New Roman" w:cs="Times New Roman"/>
          <w:sz w:val="28"/>
          <w:szCs w:val="28"/>
        </w:rPr>
        <w:t>, </w:t>
      </w:r>
      <w:hyperlink r:id="rId44" w:tooltip="Клумба" w:history="1">
        <w:r w:rsidRPr="004812E3">
          <w:rPr>
            <w:rStyle w:val="a4"/>
            <w:rFonts w:ascii="Times New Roman" w:hAnsi="Times New Roman" w:cs="Times New Roman"/>
            <w:color w:val="auto"/>
            <w:sz w:val="28"/>
            <w:szCs w:val="28"/>
            <w:u w:val="none"/>
          </w:rPr>
          <w:t>клумбах</w:t>
        </w:r>
      </w:hyperlink>
      <w:r w:rsidRPr="004812E3">
        <w:rPr>
          <w:rFonts w:ascii="Times New Roman" w:hAnsi="Times New Roman" w:cs="Times New Roman"/>
          <w:sz w:val="28"/>
          <w:szCs w:val="28"/>
        </w:rPr>
        <w:t>, в срезке</w:t>
      </w:r>
      <w:r w:rsidR="004812E3">
        <w:rPr>
          <w:rFonts w:ascii="Times New Roman" w:hAnsi="Times New Roman" w:cs="Times New Roman"/>
          <w:sz w:val="28"/>
          <w:szCs w:val="28"/>
        </w:rPr>
        <w:t>.</w:t>
      </w:r>
    </w:p>
    <w:p w:rsidR="003E2EBF" w:rsidRPr="005C6FCF" w:rsidRDefault="003E2EBF" w:rsidP="004812E3">
      <w:pPr>
        <w:spacing w:after="0" w:line="360" w:lineRule="auto"/>
        <w:jc w:val="both"/>
        <w:rPr>
          <w:rFonts w:ascii="Times New Roman" w:hAnsi="Times New Roman" w:cs="Times New Roman"/>
          <w:sz w:val="28"/>
          <w:szCs w:val="28"/>
        </w:rPr>
      </w:pPr>
    </w:p>
    <w:p w:rsidR="00520ADC" w:rsidRPr="005C6FCF" w:rsidRDefault="00520ADC" w:rsidP="004812E3">
      <w:pPr>
        <w:pStyle w:val="1"/>
      </w:pPr>
      <w:bookmarkStart w:id="11" w:name="_Toc401669863"/>
      <w:r w:rsidRPr="005C6FCF">
        <w:lastRenderedPageBreak/>
        <w:t>Заключение</w:t>
      </w:r>
      <w:bookmarkEnd w:id="11"/>
    </w:p>
    <w:p w:rsidR="00E33A10" w:rsidRPr="005C6FCF" w:rsidRDefault="00E33A10" w:rsidP="006336EB">
      <w:pPr>
        <w:spacing w:after="0" w:line="360" w:lineRule="auto"/>
        <w:ind w:firstLine="709"/>
        <w:jc w:val="both"/>
        <w:rPr>
          <w:rFonts w:ascii="Times New Roman" w:hAnsi="Times New Roman" w:cs="Times New Roman"/>
          <w:sz w:val="28"/>
          <w:szCs w:val="28"/>
        </w:rPr>
      </w:pPr>
    </w:p>
    <w:p w:rsidR="00E33A10" w:rsidRPr="005C6FCF" w:rsidRDefault="00E33A10" w:rsidP="003A6262">
      <w:pPr>
        <w:spacing w:after="0" w:line="360" w:lineRule="auto"/>
        <w:ind w:firstLine="708"/>
        <w:jc w:val="both"/>
        <w:rPr>
          <w:rFonts w:ascii="Times New Roman" w:hAnsi="Times New Roman" w:cs="Times New Roman"/>
          <w:sz w:val="28"/>
          <w:szCs w:val="28"/>
        </w:rPr>
      </w:pPr>
      <w:r w:rsidRPr="005C6FCF">
        <w:rPr>
          <w:rFonts w:ascii="Times New Roman" w:hAnsi="Times New Roman" w:cs="Times New Roman"/>
          <w:sz w:val="28"/>
          <w:szCs w:val="28"/>
        </w:rPr>
        <w:t>Таким образом, важнейшим фактором становления человеческой личности является окружающая экологическая среда. Все ее аспекты оказывают или могут оказывать развивающее воздействие на ребенка. Экологическая среда, воздействующая на чувства, эмоции, психику ребенка участвует тем самым в формировании его личности. Успешность обучения, воспитания и развития детей, их благополучное эмоциональное состояние связаны с созданием благоприятной обстановки, развивающей среды.</w:t>
      </w:r>
    </w:p>
    <w:p w:rsidR="00E33A10" w:rsidRPr="005C6FCF" w:rsidRDefault="00E33A1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Создание цветников на участке детского сада помогает эффективной реализации задач по всестороннему развитию личности дошкольника. Работа в цветнике способствует повышению уровня дошкольного образования. Знания, которые получают дети на участке, тесно связаны с программным материалом; они помогают расширить и углубить знания, полученные на занятиях. Главное состоит в том, что дети овладевают умениями применять на практике знания, постигая неразрывное единство природной среды и человека.</w:t>
      </w:r>
    </w:p>
    <w:p w:rsidR="00E33A10" w:rsidRPr="005C6FCF" w:rsidRDefault="00E33A1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t>На участке детского сада обучение и воспитание сливаются в единый процесс. Дети усваивают здесь не только научные знания о природной среде, но и этические и правовые нормы, связанные с природопользованием. На участке постоянно создаются условия для сочетания мысли, чувств и действий. А такой сплав – важнейшее условие воспитания убеждённой личности. Работа на участке помогает реализовать связь обучения с жизнью, с трудом людей, воспитывает у детей трудолюбие и уважение к труду. Дети постигают отношение человека к окружающей среде в процессе труда и отдыха. Они учатся  оценивать результаты труда, прогнозировать экологические последствия деятельности человека, в том числе и своей. Высшим проявлением связи обучения с жизнью становится участие детей в улучшении общего состояния природы на территории образовательного учреждения.</w:t>
      </w:r>
    </w:p>
    <w:p w:rsidR="00E33A10" w:rsidRPr="005C6FCF" w:rsidRDefault="00E33A10" w:rsidP="006336EB">
      <w:pPr>
        <w:spacing w:after="0" w:line="360" w:lineRule="auto"/>
        <w:ind w:firstLine="709"/>
        <w:jc w:val="both"/>
        <w:rPr>
          <w:rFonts w:ascii="Times New Roman" w:hAnsi="Times New Roman" w:cs="Times New Roman"/>
          <w:sz w:val="28"/>
          <w:szCs w:val="28"/>
        </w:rPr>
      </w:pPr>
      <w:r w:rsidRPr="005C6FCF">
        <w:rPr>
          <w:rFonts w:ascii="Times New Roman" w:hAnsi="Times New Roman" w:cs="Times New Roman"/>
          <w:sz w:val="28"/>
          <w:szCs w:val="28"/>
        </w:rPr>
        <w:lastRenderedPageBreak/>
        <w:t>Все знания, умения, навыки, чувства, убеждения, которые формируются в ходе занятий на участке, направлены на решение одной из самых гуманных задач нашего времени – оптимизации отношений человека с природной средой. Этому подчинены содержание, методы и формы организации образовательного процесса в цветниках и на участке детского сада.</w:t>
      </w:r>
    </w:p>
    <w:p w:rsidR="00E33A10" w:rsidRPr="005C6FCF" w:rsidRDefault="003A6262" w:rsidP="003A6262">
      <w:pPr>
        <w:rPr>
          <w:rFonts w:ascii="Times New Roman" w:hAnsi="Times New Roman" w:cs="Times New Roman"/>
          <w:sz w:val="28"/>
          <w:szCs w:val="28"/>
        </w:rPr>
      </w:pPr>
      <w:r>
        <w:rPr>
          <w:rFonts w:ascii="Times New Roman" w:hAnsi="Times New Roman" w:cs="Times New Roman"/>
          <w:sz w:val="28"/>
          <w:szCs w:val="28"/>
        </w:rPr>
        <w:br w:type="page"/>
      </w:r>
    </w:p>
    <w:p w:rsidR="00520ADC" w:rsidRDefault="003A6262" w:rsidP="003A6262">
      <w:pPr>
        <w:pStyle w:val="1"/>
      </w:pPr>
      <w:bookmarkStart w:id="12" w:name="_Toc401669864"/>
      <w:r>
        <w:lastRenderedPageBreak/>
        <w:t>Список литературы</w:t>
      </w:r>
      <w:bookmarkEnd w:id="12"/>
    </w:p>
    <w:p w:rsidR="00E16675"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bCs/>
          <w:sz w:val="28"/>
          <w:szCs w:val="28"/>
        </w:rPr>
        <w:t>СанПин 2.4.1.3049-13 (с изм. от 04.04.2014) "Санитарно-эпидемиологические требования к устройству, содержанию и организации режима работы дошкольных образовательных организаций"</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Вихрова Л.Г., Корчагина В.А. Озеленение участка детского сада. - М., 1972.</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bCs/>
          <w:sz w:val="28"/>
          <w:szCs w:val="28"/>
        </w:rPr>
      </w:pPr>
      <w:r w:rsidRPr="00605622">
        <w:rPr>
          <w:rFonts w:ascii="Times New Roman" w:hAnsi="Times New Roman" w:cs="Times New Roman"/>
          <w:bCs/>
          <w:sz w:val="28"/>
          <w:szCs w:val="28"/>
        </w:rPr>
        <w:t>Д-р Д. Г. Хессайон Всё о клумбовых растениях</w:t>
      </w:r>
      <w:r w:rsidRPr="00605622">
        <w:rPr>
          <w:rFonts w:ascii="Arial" w:hAnsi="Arial" w:cs="Arial"/>
          <w:color w:val="000000"/>
          <w:sz w:val="21"/>
          <w:szCs w:val="21"/>
          <w:shd w:val="clear" w:color="auto" w:fill="F9F9F9"/>
        </w:rPr>
        <w:t xml:space="preserve"> </w:t>
      </w:r>
      <w:r w:rsidRPr="00605622">
        <w:rPr>
          <w:rFonts w:ascii="Times New Roman" w:hAnsi="Times New Roman" w:cs="Times New Roman"/>
          <w:bCs/>
          <w:sz w:val="28"/>
          <w:szCs w:val="28"/>
        </w:rPr>
        <w:t> / Пер. с англ. — 2-е издание, исправленное. — М.: Кладезь-Букс, 2008. — 144 с.</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Дрязгунова В.А. Дидактические игры для ознакомления дошкольников с растениями. - М., 1981.</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Ельникова К. Цветы на участке детского сада. / Дошкольное воспитание. 2007, №6.</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Марковская М.М. Уголок природы в детском саду. - М., 1989.</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Николаева С.Н. Воспитание экологической культуры в дошкольном детстве.- М., 1995.</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Рыжова Н.А. Экологическое образование в детском саду. - М., 2001.</w:t>
      </w:r>
    </w:p>
    <w:p w:rsidR="00605622" w:rsidRPr="00605622" w:rsidRDefault="00605622" w:rsidP="00605622">
      <w:pPr>
        <w:pStyle w:val="a8"/>
        <w:numPr>
          <w:ilvl w:val="0"/>
          <w:numId w:val="14"/>
        </w:numPr>
        <w:spacing w:after="0" w:line="360" w:lineRule="auto"/>
        <w:ind w:left="426"/>
        <w:jc w:val="both"/>
        <w:rPr>
          <w:rFonts w:ascii="Times New Roman" w:hAnsi="Times New Roman" w:cs="Times New Roman"/>
          <w:sz w:val="28"/>
          <w:szCs w:val="28"/>
        </w:rPr>
      </w:pPr>
      <w:r w:rsidRPr="00605622">
        <w:rPr>
          <w:rFonts w:ascii="Times New Roman" w:hAnsi="Times New Roman" w:cs="Times New Roman"/>
          <w:sz w:val="28"/>
          <w:szCs w:val="28"/>
        </w:rPr>
        <w:t>Смоленская Г. Озеленение участка детских учреждений. / Дошкольное воспитание. 2009, №4.</w:t>
      </w:r>
    </w:p>
    <w:p w:rsidR="00864F2A" w:rsidRPr="00605622" w:rsidRDefault="00B73B32" w:rsidP="00605622">
      <w:pPr>
        <w:pStyle w:val="a8"/>
        <w:numPr>
          <w:ilvl w:val="0"/>
          <w:numId w:val="14"/>
        </w:numPr>
        <w:spacing w:after="0" w:line="360" w:lineRule="auto"/>
        <w:ind w:left="426"/>
        <w:jc w:val="both"/>
        <w:rPr>
          <w:rFonts w:ascii="Times New Roman" w:hAnsi="Times New Roman" w:cs="Times New Roman"/>
          <w:sz w:val="28"/>
          <w:szCs w:val="28"/>
        </w:rPr>
      </w:pPr>
      <w:hyperlink r:id="rId45" w:history="1">
        <w:r w:rsidR="00E16675" w:rsidRPr="00605622">
          <w:rPr>
            <w:rStyle w:val="a4"/>
            <w:rFonts w:ascii="Times New Roman" w:hAnsi="Times New Roman" w:cs="Times New Roman"/>
            <w:color w:val="auto"/>
            <w:sz w:val="28"/>
            <w:szCs w:val="28"/>
            <w:u w:val="none"/>
          </w:rPr>
          <w:t>https://ru.wikipedia.org/wiki/</w:t>
        </w:r>
      </w:hyperlink>
      <w:r w:rsidR="00E16675" w:rsidRPr="00605622">
        <w:rPr>
          <w:rFonts w:ascii="Times New Roman" w:hAnsi="Times New Roman" w:cs="Times New Roman"/>
          <w:sz w:val="28"/>
          <w:szCs w:val="28"/>
        </w:rPr>
        <w:t xml:space="preserve">  Википедия – свободная энциклопедия</w:t>
      </w:r>
    </w:p>
    <w:sectPr w:rsidR="00864F2A" w:rsidRPr="00605622" w:rsidSect="00620524">
      <w:headerReference w:type="default" r:id="rId46"/>
      <w:headerReference w:type="first" r:id="rId47"/>
      <w:pgSz w:w="11906" w:h="16838"/>
      <w:pgMar w:top="1134" w:right="851" w:bottom="851" w:left="1701" w:header="567" w:footer="283"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32" w:rsidRDefault="00B73B32" w:rsidP="00960C9E">
      <w:pPr>
        <w:spacing w:after="0" w:line="240" w:lineRule="auto"/>
      </w:pPr>
      <w:r>
        <w:separator/>
      </w:r>
    </w:p>
  </w:endnote>
  <w:endnote w:type="continuationSeparator" w:id="0">
    <w:p w:rsidR="00B73B32" w:rsidRDefault="00B73B32" w:rsidP="0096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32" w:rsidRDefault="00B73B32" w:rsidP="00960C9E">
      <w:pPr>
        <w:spacing w:after="0" w:line="240" w:lineRule="auto"/>
      </w:pPr>
      <w:r>
        <w:separator/>
      </w:r>
    </w:p>
  </w:footnote>
  <w:footnote w:type="continuationSeparator" w:id="0">
    <w:p w:rsidR="00B73B32" w:rsidRDefault="00B73B32" w:rsidP="00960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94352"/>
      <w:docPartObj>
        <w:docPartGallery w:val="Page Numbers (Top of Page)"/>
        <w:docPartUnique/>
      </w:docPartObj>
    </w:sdtPr>
    <w:sdtEndPr/>
    <w:sdtContent>
      <w:p w:rsidR="00620524" w:rsidRDefault="00620524">
        <w:pPr>
          <w:pStyle w:val="aa"/>
          <w:jc w:val="right"/>
        </w:pPr>
        <w:r>
          <w:fldChar w:fldCharType="begin"/>
        </w:r>
        <w:r>
          <w:instrText>PAGE   \* MERGEFORMAT</w:instrText>
        </w:r>
        <w:r>
          <w:fldChar w:fldCharType="separate"/>
        </w:r>
        <w:r w:rsidR="00591799">
          <w:rPr>
            <w:noProof/>
          </w:rPr>
          <w:t>26</w:t>
        </w:r>
        <w:r>
          <w:fldChar w:fldCharType="end"/>
        </w:r>
      </w:p>
    </w:sdtContent>
  </w:sdt>
  <w:p w:rsidR="00960C9E" w:rsidRDefault="00960C9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9E" w:rsidRDefault="00960C9E">
    <w:pPr>
      <w:pStyle w:val="aa"/>
      <w:jc w:val="right"/>
    </w:pPr>
  </w:p>
  <w:p w:rsidR="00960C9E" w:rsidRDefault="00960C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798"/>
    <w:multiLevelType w:val="hybridMultilevel"/>
    <w:tmpl w:val="A80ED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1737B8"/>
    <w:multiLevelType w:val="hybridMultilevel"/>
    <w:tmpl w:val="7DD4B858"/>
    <w:lvl w:ilvl="0" w:tplc="E0FE1D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D2637"/>
    <w:multiLevelType w:val="multilevel"/>
    <w:tmpl w:val="7EA6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D0E40"/>
    <w:multiLevelType w:val="multilevel"/>
    <w:tmpl w:val="C3C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A3CF9"/>
    <w:multiLevelType w:val="hybridMultilevel"/>
    <w:tmpl w:val="D12E4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1D55DE"/>
    <w:multiLevelType w:val="multilevel"/>
    <w:tmpl w:val="DA9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44850"/>
    <w:multiLevelType w:val="hybridMultilevel"/>
    <w:tmpl w:val="DED66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D1860"/>
    <w:multiLevelType w:val="multilevel"/>
    <w:tmpl w:val="8618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C4492"/>
    <w:multiLevelType w:val="hybridMultilevel"/>
    <w:tmpl w:val="9EB4F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83F8A"/>
    <w:multiLevelType w:val="hybridMultilevel"/>
    <w:tmpl w:val="A4DAD7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24F36"/>
    <w:multiLevelType w:val="hybridMultilevel"/>
    <w:tmpl w:val="3726F5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2A45EC"/>
    <w:multiLevelType w:val="hybridMultilevel"/>
    <w:tmpl w:val="76CAC8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4311C3"/>
    <w:multiLevelType w:val="hybridMultilevel"/>
    <w:tmpl w:val="0DC496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A09BD"/>
    <w:multiLevelType w:val="hybridMultilevel"/>
    <w:tmpl w:val="B038CB9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2C66F6"/>
    <w:multiLevelType w:val="multilevel"/>
    <w:tmpl w:val="529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F0F4D"/>
    <w:multiLevelType w:val="multilevel"/>
    <w:tmpl w:val="3F3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F2051"/>
    <w:multiLevelType w:val="multilevel"/>
    <w:tmpl w:val="1B9CA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6"/>
  </w:num>
  <w:num w:numId="4">
    <w:abstractNumId w:val="5"/>
  </w:num>
  <w:num w:numId="5">
    <w:abstractNumId w:val="2"/>
  </w:num>
  <w:num w:numId="6">
    <w:abstractNumId w:val="7"/>
  </w:num>
  <w:num w:numId="7">
    <w:abstractNumId w:val="4"/>
  </w:num>
  <w:num w:numId="8">
    <w:abstractNumId w:val="9"/>
  </w:num>
  <w:num w:numId="9">
    <w:abstractNumId w:val="11"/>
  </w:num>
  <w:num w:numId="10">
    <w:abstractNumId w:val="0"/>
  </w:num>
  <w:num w:numId="11">
    <w:abstractNumId w:val="13"/>
  </w:num>
  <w:num w:numId="12">
    <w:abstractNumId w:val="14"/>
  </w:num>
  <w:num w:numId="13">
    <w:abstractNumId w:val="8"/>
  </w:num>
  <w:num w:numId="14">
    <w:abstractNumId w:val="6"/>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ADC"/>
    <w:rsid w:val="00086999"/>
    <w:rsid w:val="00095198"/>
    <w:rsid w:val="000D26B5"/>
    <w:rsid w:val="00135365"/>
    <w:rsid w:val="00181557"/>
    <w:rsid w:val="001B1352"/>
    <w:rsid w:val="00246BDE"/>
    <w:rsid w:val="002549BD"/>
    <w:rsid w:val="00271EA0"/>
    <w:rsid w:val="002B2B3B"/>
    <w:rsid w:val="003A032E"/>
    <w:rsid w:val="003A6262"/>
    <w:rsid w:val="003E2EBF"/>
    <w:rsid w:val="003F4653"/>
    <w:rsid w:val="00401EEA"/>
    <w:rsid w:val="0042768B"/>
    <w:rsid w:val="004812E3"/>
    <w:rsid w:val="004C263F"/>
    <w:rsid w:val="004D62A3"/>
    <w:rsid w:val="004E0D91"/>
    <w:rsid w:val="004E23E5"/>
    <w:rsid w:val="004E547E"/>
    <w:rsid w:val="005160FE"/>
    <w:rsid w:val="00520ADC"/>
    <w:rsid w:val="0054492F"/>
    <w:rsid w:val="00571C3D"/>
    <w:rsid w:val="00591799"/>
    <w:rsid w:val="005B13B1"/>
    <w:rsid w:val="005C6FCF"/>
    <w:rsid w:val="005E5BF2"/>
    <w:rsid w:val="00605622"/>
    <w:rsid w:val="00620524"/>
    <w:rsid w:val="006336EB"/>
    <w:rsid w:val="006638BF"/>
    <w:rsid w:val="00701C1F"/>
    <w:rsid w:val="00746387"/>
    <w:rsid w:val="007A590D"/>
    <w:rsid w:val="008322CC"/>
    <w:rsid w:val="00864F2A"/>
    <w:rsid w:val="008D6505"/>
    <w:rsid w:val="008E078C"/>
    <w:rsid w:val="00960C9E"/>
    <w:rsid w:val="009927D3"/>
    <w:rsid w:val="00A45B73"/>
    <w:rsid w:val="00A849A2"/>
    <w:rsid w:val="00AD2B56"/>
    <w:rsid w:val="00B21A6C"/>
    <w:rsid w:val="00B73B32"/>
    <w:rsid w:val="00B80D66"/>
    <w:rsid w:val="00B81370"/>
    <w:rsid w:val="00C42D68"/>
    <w:rsid w:val="00C46736"/>
    <w:rsid w:val="00C53169"/>
    <w:rsid w:val="00C946BB"/>
    <w:rsid w:val="00CB6CD4"/>
    <w:rsid w:val="00CD040C"/>
    <w:rsid w:val="00CE4BE7"/>
    <w:rsid w:val="00D207A9"/>
    <w:rsid w:val="00D2497C"/>
    <w:rsid w:val="00D403BA"/>
    <w:rsid w:val="00D548F7"/>
    <w:rsid w:val="00D6619C"/>
    <w:rsid w:val="00E16675"/>
    <w:rsid w:val="00E33A10"/>
    <w:rsid w:val="00E43D9F"/>
    <w:rsid w:val="00E93688"/>
    <w:rsid w:val="00EC0766"/>
    <w:rsid w:val="00EC667A"/>
    <w:rsid w:val="00F5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9A2"/>
  </w:style>
  <w:style w:type="paragraph" w:styleId="1">
    <w:name w:val="heading 1"/>
    <w:basedOn w:val="a"/>
    <w:next w:val="a"/>
    <w:link w:val="10"/>
    <w:uiPriority w:val="9"/>
    <w:qFormat/>
    <w:rsid w:val="00C53169"/>
    <w:pPr>
      <w:keepNext/>
      <w:keepLines/>
      <w:spacing w:before="720"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8D6505"/>
    <w:pPr>
      <w:keepNext/>
      <w:keepLines/>
      <w:spacing w:before="240" w:after="24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01C1F"/>
    <w:pPr>
      <w:keepNext/>
      <w:keepLines/>
      <w:spacing w:before="200" w:after="0"/>
      <w:outlineLvl w:val="2"/>
    </w:pPr>
    <w:rPr>
      <w:rFonts w:ascii="Times New Roman" w:eastAsiaTheme="majorEastAsia" w:hAnsi="Times New Roman"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C1F"/>
    <w:rPr>
      <w:rFonts w:ascii="Times New Roman" w:eastAsiaTheme="majorEastAsia" w:hAnsi="Times New Roman" w:cstheme="majorBidi"/>
      <w:bCs/>
      <w:color w:val="000000" w:themeColor="text1"/>
      <w:sz w:val="28"/>
    </w:rPr>
  </w:style>
  <w:style w:type="character" w:customStyle="1" w:styleId="20">
    <w:name w:val="Заголовок 2 Знак"/>
    <w:basedOn w:val="a0"/>
    <w:link w:val="2"/>
    <w:uiPriority w:val="9"/>
    <w:rsid w:val="008D6505"/>
    <w:rPr>
      <w:rFonts w:ascii="Times New Roman" w:eastAsiaTheme="majorEastAsia" w:hAnsi="Times New Roman" w:cstheme="majorBidi"/>
      <w:b/>
      <w:bCs/>
      <w:sz w:val="28"/>
      <w:szCs w:val="26"/>
    </w:rPr>
  </w:style>
  <w:style w:type="paragraph" w:styleId="a3">
    <w:name w:val="Normal (Web)"/>
    <w:basedOn w:val="a"/>
    <w:uiPriority w:val="99"/>
    <w:unhideWhenUsed/>
    <w:rsid w:val="00520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0ADC"/>
  </w:style>
  <w:style w:type="character" w:styleId="a4">
    <w:name w:val="Hyperlink"/>
    <w:basedOn w:val="a0"/>
    <w:uiPriority w:val="99"/>
    <w:unhideWhenUsed/>
    <w:rsid w:val="00E33A10"/>
    <w:rPr>
      <w:color w:val="0000FF" w:themeColor="hyperlink"/>
      <w:u w:val="single"/>
    </w:rPr>
  </w:style>
  <w:style w:type="paragraph" w:styleId="a5">
    <w:name w:val="Balloon Text"/>
    <w:basedOn w:val="a"/>
    <w:link w:val="a6"/>
    <w:uiPriority w:val="99"/>
    <w:semiHidden/>
    <w:unhideWhenUsed/>
    <w:rsid w:val="00CD04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40C"/>
    <w:rPr>
      <w:rFonts w:ascii="Tahoma" w:hAnsi="Tahoma" w:cs="Tahoma"/>
      <w:sz w:val="16"/>
      <w:szCs w:val="16"/>
    </w:rPr>
  </w:style>
  <w:style w:type="character" w:customStyle="1" w:styleId="10">
    <w:name w:val="Заголовок 1 Знак"/>
    <w:basedOn w:val="a0"/>
    <w:link w:val="1"/>
    <w:uiPriority w:val="9"/>
    <w:rsid w:val="00C53169"/>
    <w:rPr>
      <w:rFonts w:ascii="Times New Roman" w:eastAsiaTheme="majorEastAsia" w:hAnsi="Times New Roman" w:cstheme="majorBidi"/>
      <w:b/>
      <w:bCs/>
      <w:color w:val="000000" w:themeColor="text1"/>
      <w:sz w:val="28"/>
      <w:szCs w:val="28"/>
    </w:rPr>
  </w:style>
  <w:style w:type="paragraph" w:styleId="a7">
    <w:name w:val="No Spacing"/>
    <w:uiPriority w:val="1"/>
    <w:qFormat/>
    <w:rsid w:val="005C6FCF"/>
    <w:pPr>
      <w:spacing w:after="0" w:line="240" w:lineRule="auto"/>
    </w:pPr>
  </w:style>
  <w:style w:type="paragraph" w:styleId="a8">
    <w:name w:val="List Paragraph"/>
    <w:basedOn w:val="a"/>
    <w:uiPriority w:val="34"/>
    <w:qFormat/>
    <w:rsid w:val="006336EB"/>
    <w:pPr>
      <w:ind w:left="720"/>
      <w:contextualSpacing/>
    </w:pPr>
  </w:style>
  <w:style w:type="paragraph" w:styleId="a9">
    <w:name w:val="TOC Heading"/>
    <w:basedOn w:val="1"/>
    <w:next w:val="a"/>
    <w:uiPriority w:val="39"/>
    <w:semiHidden/>
    <w:unhideWhenUsed/>
    <w:qFormat/>
    <w:rsid w:val="00960C9E"/>
    <w:pPr>
      <w:spacing w:before="480"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960C9E"/>
    <w:pPr>
      <w:spacing w:after="100"/>
    </w:pPr>
  </w:style>
  <w:style w:type="paragraph" w:styleId="21">
    <w:name w:val="toc 2"/>
    <w:basedOn w:val="a"/>
    <w:next w:val="a"/>
    <w:autoRedefine/>
    <w:uiPriority w:val="39"/>
    <w:unhideWhenUsed/>
    <w:rsid w:val="00960C9E"/>
    <w:pPr>
      <w:spacing w:after="100"/>
      <w:ind w:left="220"/>
    </w:pPr>
  </w:style>
  <w:style w:type="paragraph" w:styleId="aa">
    <w:name w:val="header"/>
    <w:basedOn w:val="a"/>
    <w:link w:val="ab"/>
    <w:uiPriority w:val="99"/>
    <w:unhideWhenUsed/>
    <w:rsid w:val="00960C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0C9E"/>
  </w:style>
  <w:style w:type="paragraph" w:styleId="ac">
    <w:name w:val="footer"/>
    <w:basedOn w:val="a"/>
    <w:link w:val="ad"/>
    <w:uiPriority w:val="99"/>
    <w:unhideWhenUsed/>
    <w:rsid w:val="00960C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0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25">
      <w:bodyDiv w:val="1"/>
      <w:marLeft w:val="0"/>
      <w:marRight w:val="0"/>
      <w:marTop w:val="0"/>
      <w:marBottom w:val="0"/>
      <w:divBdr>
        <w:top w:val="none" w:sz="0" w:space="0" w:color="auto"/>
        <w:left w:val="none" w:sz="0" w:space="0" w:color="auto"/>
        <w:bottom w:val="none" w:sz="0" w:space="0" w:color="auto"/>
        <w:right w:val="none" w:sz="0" w:space="0" w:color="auto"/>
      </w:divBdr>
    </w:div>
    <w:div w:id="62875537">
      <w:bodyDiv w:val="1"/>
      <w:marLeft w:val="0"/>
      <w:marRight w:val="0"/>
      <w:marTop w:val="0"/>
      <w:marBottom w:val="0"/>
      <w:divBdr>
        <w:top w:val="none" w:sz="0" w:space="0" w:color="auto"/>
        <w:left w:val="none" w:sz="0" w:space="0" w:color="auto"/>
        <w:bottom w:val="none" w:sz="0" w:space="0" w:color="auto"/>
        <w:right w:val="none" w:sz="0" w:space="0" w:color="auto"/>
      </w:divBdr>
    </w:div>
    <w:div w:id="81218502">
      <w:bodyDiv w:val="1"/>
      <w:marLeft w:val="0"/>
      <w:marRight w:val="0"/>
      <w:marTop w:val="0"/>
      <w:marBottom w:val="0"/>
      <w:divBdr>
        <w:top w:val="none" w:sz="0" w:space="0" w:color="auto"/>
        <w:left w:val="none" w:sz="0" w:space="0" w:color="auto"/>
        <w:bottom w:val="none" w:sz="0" w:space="0" w:color="auto"/>
        <w:right w:val="none" w:sz="0" w:space="0" w:color="auto"/>
      </w:divBdr>
    </w:div>
    <w:div w:id="84114771">
      <w:bodyDiv w:val="1"/>
      <w:marLeft w:val="0"/>
      <w:marRight w:val="0"/>
      <w:marTop w:val="0"/>
      <w:marBottom w:val="0"/>
      <w:divBdr>
        <w:top w:val="none" w:sz="0" w:space="0" w:color="auto"/>
        <w:left w:val="none" w:sz="0" w:space="0" w:color="auto"/>
        <w:bottom w:val="none" w:sz="0" w:space="0" w:color="auto"/>
        <w:right w:val="none" w:sz="0" w:space="0" w:color="auto"/>
      </w:divBdr>
    </w:div>
    <w:div w:id="230849396">
      <w:bodyDiv w:val="1"/>
      <w:marLeft w:val="0"/>
      <w:marRight w:val="0"/>
      <w:marTop w:val="0"/>
      <w:marBottom w:val="0"/>
      <w:divBdr>
        <w:top w:val="none" w:sz="0" w:space="0" w:color="auto"/>
        <w:left w:val="none" w:sz="0" w:space="0" w:color="auto"/>
        <w:bottom w:val="none" w:sz="0" w:space="0" w:color="auto"/>
        <w:right w:val="none" w:sz="0" w:space="0" w:color="auto"/>
      </w:divBdr>
    </w:div>
    <w:div w:id="230893281">
      <w:bodyDiv w:val="1"/>
      <w:marLeft w:val="0"/>
      <w:marRight w:val="0"/>
      <w:marTop w:val="0"/>
      <w:marBottom w:val="0"/>
      <w:divBdr>
        <w:top w:val="none" w:sz="0" w:space="0" w:color="auto"/>
        <w:left w:val="none" w:sz="0" w:space="0" w:color="auto"/>
        <w:bottom w:val="none" w:sz="0" w:space="0" w:color="auto"/>
        <w:right w:val="none" w:sz="0" w:space="0" w:color="auto"/>
      </w:divBdr>
    </w:div>
    <w:div w:id="240453525">
      <w:bodyDiv w:val="1"/>
      <w:marLeft w:val="0"/>
      <w:marRight w:val="0"/>
      <w:marTop w:val="0"/>
      <w:marBottom w:val="0"/>
      <w:divBdr>
        <w:top w:val="none" w:sz="0" w:space="0" w:color="auto"/>
        <w:left w:val="none" w:sz="0" w:space="0" w:color="auto"/>
        <w:bottom w:val="none" w:sz="0" w:space="0" w:color="auto"/>
        <w:right w:val="none" w:sz="0" w:space="0" w:color="auto"/>
      </w:divBdr>
    </w:div>
    <w:div w:id="247618174">
      <w:bodyDiv w:val="1"/>
      <w:marLeft w:val="0"/>
      <w:marRight w:val="0"/>
      <w:marTop w:val="0"/>
      <w:marBottom w:val="0"/>
      <w:divBdr>
        <w:top w:val="none" w:sz="0" w:space="0" w:color="auto"/>
        <w:left w:val="none" w:sz="0" w:space="0" w:color="auto"/>
        <w:bottom w:val="none" w:sz="0" w:space="0" w:color="auto"/>
        <w:right w:val="none" w:sz="0" w:space="0" w:color="auto"/>
      </w:divBdr>
    </w:div>
    <w:div w:id="356736522">
      <w:bodyDiv w:val="1"/>
      <w:marLeft w:val="0"/>
      <w:marRight w:val="0"/>
      <w:marTop w:val="0"/>
      <w:marBottom w:val="0"/>
      <w:divBdr>
        <w:top w:val="none" w:sz="0" w:space="0" w:color="auto"/>
        <w:left w:val="none" w:sz="0" w:space="0" w:color="auto"/>
        <w:bottom w:val="none" w:sz="0" w:space="0" w:color="auto"/>
        <w:right w:val="none" w:sz="0" w:space="0" w:color="auto"/>
      </w:divBdr>
    </w:div>
    <w:div w:id="506482500">
      <w:bodyDiv w:val="1"/>
      <w:marLeft w:val="0"/>
      <w:marRight w:val="0"/>
      <w:marTop w:val="0"/>
      <w:marBottom w:val="0"/>
      <w:divBdr>
        <w:top w:val="none" w:sz="0" w:space="0" w:color="auto"/>
        <w:left w:val="none" w:sz="0" w:space="0" w:color="auto"/>
        <w:bottom w:val="none" w:sz="0" w:space="0" w:color="auto"/>
        <w:right w:val="none" w:sz="0" w:space="0" w:color="auto"/>
      </w:divBdr>
    </w:div>
    <w:div w:id="661742391">
      <w:bodyDiv w:val="1"/>
      <w:marLeft w:val="0"/>
      <w:marRight w:val="0"/>
      <w:marTop w:val="0"/>
      <w:marBottom w:val="0"/>
      <w:divBdr>
        <w:top w:val="none" w:sz="0" w:space="0" w:color="auto"/>
        <w:left w:val="none" w:sz="0" w:space="0" w:color="auto"/>
        <w:bottom w:val="none" w:sz="0" w:space="0" w:color="auto"/>
        <w:right w:val="none" w:sz="0" w:space="0" w:color="auto"/>
      </w:divBdr>
    </w:div>
    <w:div w:id="820930020">
      <w:bodyDiv w:val="1"/>
      <w:marLeft w:val="0"/>
      <w:marRight w:val="0"/>
      <w:marTop w:val="0"/>
      <w:marBottom w:val="0"/>
      <w:divBdr>
        <w:top w:val="none" w:sz="0" w:space="0" w:color="auto"/>
        <w:left w:val="none" w:sz="0" w:space="0" w:color="auto"/>
        <w:bottom w:val="none" w:sz="0" w:space="0" w:color="auto"/>
        <w:right w:val="none" w:sz="0" w:space="0" w:color="auto"/>
      </w:divBdr>
    </w:div>
    <w:div w:id="846287760">
      <w:bodyDiv w:val="1"/>
      <w:marLeft w:val="0"/>
      <w:marRight w:val="0"/>
      <w:marTop w:val="0"/>
      <w:marBottom w:val="0"/>
      <w:divBdr>
        <w:top w:val="none" w:sz="0" w:space="0" w:color="auto"/>
        <w:left w:val="none" w:sz="0" w:space="0" w:color="auto"/>
        <w:bottom w:val="none" w:sz="0" w:space="0" w:color="auto"/>
        <w:right w:val="none" w:sz="0" w:space="0" w:color="auto"/>
      </w:divBdr>
    </w:div>
    <w:div w:id="1071078449">
      <w:bodyDiv w:val="1"/>
      <w:marLeft w:val="0"/>
      <w:marRight w:val="0"/>
      <w:marTop w:val="0"/>
      <w:marBottom w:val="0"/>
      <w:divBdr>
        <w:top w:val="none" w:sz="0" w:space="0" w:color="auto"/>
        <w:left w:val="none" w:sz="0" w:space="0" w:color="auto"/>
        <w:bottom w:val="none" w:sz="0" w:space="0" w:color="auto"/>
        <w:right w:val="none" w:sz="0" w:space="0" w:color="auto"/>
      </w:divBdr>
    </w:div>
    <w:div w:id="1310549951">
      <w:bodyDiv w:val="1"/>
      <w:marLeft w:val="0"/>
      <w:marRight w:val="0"/>
      <w:marTop w:val="0"/>
      <w:marBottom w:val="0"/>
      <w:divBdr>
        <w:top w:val="none" w:sz="0" w:space="0" w:color="auto"/>
        <w:left w:val="none" w:sz="0" w:space="0" w:color="auto"/>
        <w:bottom w:val="none" w:sz="0" w:space="0" w:color="auto"/>
        <w:right w:val="none" w:sz="0" w:space="0" w:color="auto"/>
      </w:divBdr>
    </w:div>
    <w:div w:id="1461922043">
      <w:bodyDiv w:val="1"/>
      <w:marLeft w:val="0"/>
      <w:marRight w:val="0"/>
      <w:marTop w:val="0"/>
      <w:marBottom w:val="0"/>
      <w:divBdr>
        <w:top w:val="none" w:sz="0" w:space="0" w:color="auto"/>
        <w:left w:val="none" w:sz="0" w:space="0" w:color="auto"/>
        <w:bottom w:val="none" w:sz="0" w:space="0" w:color="auto"/>
        <w:right w:val="none" w:sz="0" w:space="0" w:color="auto"/>
      </w:divBdr>
    </w:div>
    <w:div w:id="1526406477">
      <w:bodyDiv w:val="1"/>
      <w:marLeft w:val="0"/>
      <w:marRight w:val="0"/>
      <w:marTop w:val="0"/>
      <w:marBottom w:val="0"/>
      <w:divBdr>
        <w:top w:val="none" w:sz="0" w:space="0" w:color="auto"/>
        <w:left w:val="none" w:sz="0" w:space="0" w:color="auto"/>
        <w:bottom w:val="none" w:sz="0" w:space="0" w:color="auto"/>
        <w:right w:val="none" w:sz="0" w:space="0" w:color="auto"/>
      </w:divBdr>
    </w:div>
    <w:div w:id="1533573359">
      <w:bodyDiv w:val="1"/>
      <w:marLeft w:val="0"/>
      <w:marRight w:val="0"/>
      <w:marTop w:val="0"/>
      <w:marBottom w:val="0"/>
      <w:divBdr>
        <w:top w:val="none" w:sz="0" w:space="0" w:color="auto"/>
        <w:left w:val="none" w:sz="0" w:space="0" w:color="auto"/>
        <w:bottom w:val="none" w:sz="0" w:space="0" w:color="auto"/>
        <w:right w:val="none" w:sz="0" w:space="0" w:color="auto"/>
      </w:divBdr>
    </w:div>
    <w:div w:id="1537615882">
      <w:bodyDiv w:val="1"/>
      <w:marLeft w:val="0"/>
      <w:marRight w:val="0"/>
      <w:marTop w:val="0"/>
      <w:marBottom w:val="0"/>
      <w:divBdr>
        <w:top w:val="none" w:sz="0" w:space="0" w:color="auto"/>
        <w:left w:val="none" w:sz="0" w:space="0" w:color="auto"/>
        <w:bottom w:val="none" w:sz="0" w:space="0" w:color="auto"/>
        <w:right w:val="none" w:sz="0" w:space="0" w:color="auto"/>
      </w:divBdr>
      <w:divsChild>
        <w:div w:id="840775192">
          <w:marLeft w:val="0"/>
          <w:marRight w:val="0"/>
          <w:marTop w:val="0"/>
          <w:marBottom w:val="0"/>
          <w:divBdr>
            <w:top w:val="none" w:sz="0" w:space="0" w:color="auto"/>
            <w:left w:val="none" w:sz="0" w:space="0" w:color="auto"/>
            <w:bottom w:val="none" w:sz="0" w:space="0" w:color="auto"/>
            <w:right w:val="none" w:sz="0" w:space="0" w:color="auto"/>
          </w:divBdr>
          <w:divsChild>
            <w:div w:id="677775151">
              <w:marLeft w:val="0"/>
              <w:marRight w:val="0"/>
              <w:marTop w:val="0"/>
              <w:marBottom w:val="0"/>
              <w:divBdr>
                <w:top w:val="none" w:sz="0" w:space="0" w:color="auto"/>
                <w:left w:val="none" w:sz="0" w:space="0" w:color="auto"/>
                <w:bottom w:val="none" w:sz="0" w:space="0" w:color="auto"/>
                <w:right w:val="none" w:sz="0" w:space="0" w:color="auto"/>
              </w:divBdr>
            </w:div>
            <w:div w:id="1052537792">
              <w:marLeft w:val="0"/>
              <w:marRight w:val="0"/>
              <w:marTop w:val="0"/>
              <w:marBottom w:val="0"/>
              <w:divBdr>
                <w:top w:val="none" w:sz="0" w:space="0" w:color="auto"/>
                <w:left w:val="none" w:sz="0" w:space="0" w:color="auto"/>
                <w:bottom w:val="none" w:sz="0" w:space="0" w:color="auto"/>
                <w:right w:val="none" w:sz="0" w:space="0" w:color="auto"/>
              </w:divBdr>
              <w:divsChild>
                <w:div w:id="642545620">
                  <w:marLeft w:val="0"/>
                  <w:marRight w:val="0"/>
                  <w:marTop w:val="0"/>
                  <w:marBottom w:val="0"/>
                  <w:divBdr>
                    <w:top w:val="none" w:sz="0" w:space="0" w:color="auto"/>
                    <w:left w:val="none" w:sz="0" w:space="0" w:color="auto"/>
                    <w:bottom w:val="none" w:sz="0" w:space="0" w:color="auto"/>
                    <w:right w:val="none" w:sz="0" w:space="0" w:color="auto"/>
                  </w:divBdr>
                </w:div>
                <w:div w:id="2134976068">
                  <w:marLeft w:val="0"/>
                  <w:marRight w:val="0"/>
                  <w:marTop w:val="0"/>
                  <w:marBottom w:val="0"/>
                  <w:divBdr>
                    <w:top w:val="none" w:sz="0" w:space="0" w:color="auto"/>
                    <w:left w:val="none" w:sz="0" w:space="0" w:color="auto"/>
                    <w:bottom w:val="none" w:sz="0" w:space="0" w:color="auto"/>
                    <w:right w:val="none" w:sz="0" w:space="0" w:color="auto"/>
                  </w:divBdr>
                </w:div>
                <w:div w:id="459030227">
                  <w:marLeft w:val="0"/>
                  <w:marRight w:val="0"/>
                  <w:marTop w:val="0"/>
                  <w:marBottom w:val="0"/>
                  <w:divBdr>
                    <w:top w:val="none" w:sz="0" w:space="0" w:color="auto"/>
                    <w:left w:val="none" w:sz="0" w:space="0" w:color="auto"/>
                    <w:bottom w:val="none" w:sz="0" w:space="0" w:color="auto"/>
                    <w:right w:val="none" w:sz="0" w:space="0" w:color="auto"/>
                  </w:divBdr>
                </w:div>
                <w:div w:id="693774035">
                  <w:marLeft w:val="0"/>
                  <w:marRight w:val="0"/>
                  <w:marTop w:val="0"/>
                  <w:marBottom w:val="0"/>
                  <w:divBdr>
                    <w:top w:val="none" w:sz="0" w:space="0" w:color="auto"/>
                    <w:left w:val="none" w:sz="0" w:space="0" w:color="auto"/>
                    <w:bottom w:val="none" w:sz="0" w:space="0" w:color="auto"/>
                    <w:right w:val="none" w:sz="0" w:space="0" w:color="auto"/>
                  </w:divBdr>
                </w:div>
                <w:div w:id="937105441">
                  <w:marLeft w:val="0"/>
                  <w:marRight w:val="0"/>
                  <w:marTop w:val="0"/>
                  <w:marBottom w:val="0"/>
                  <w:divBdr>
                    <w:top w:val="none" w:sz="0" w:space="0" w:color="auto"/>
                    <w:left w:val="none" w:sz="0" w:space="0" w:color="auto"/>
                    <w:bottom w:val="none" w:sz="0" w:space="0" w:color="auto"/>
                    <w:right w:val="none" w:sz="0" w:space="0" w:color="auto"/>
                  </w:divBdr>
                </w:div>
                <w:div w:id="45567646">
                  <w:marLeft w:val="0"/>
                  <w:marRight w:val="0"/>
                  <w:marTop w:val="0"/>
                  <w:marBottom w:val="0"/>
                  <w:divBdr>
                    <w:top w:val="none" w:sz="0" w:space="0" w:color="auto"/>
                    <w:left w:val="none" w:sz="0" w:space="0" w:color="auto"/>
                    <w:bottom w:val="none" w:sz="0" w:space="0" w:color="auto"/>
                    <w:right w:val="none" w:sz="0" w:space="0" w:color="auto"/>
                  </w:divBdr>
                </w:div>
                <w:div w:id="926428128">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39968095">
      <w:bodyDiv w:val="1"/>
      <w:marLeft w:val="0"/>
      <w:marRight w:val="0"/>
      <w:marTop w:val="0"/>
      <w:marBottom w:val="0"/>
      <w:divBdr>
        <w:top w:val="none" w:sz="0" w:space="0" w:color="auto"/>
        <w:left w:val="none" w:sz="0" w:space="0" w:color="auto"/>
        <w:bottom w:val="none" w:sz="0" w:space="0" w:color="auto"/>
        <w:right w:val="none" w:sz="0" w:space="0" w:color="auto"/>
      </w:divBdr>
    </w:div>
    <w:div w:id="1634679244">
      <w:bodyDiv w:val="1"/>
      <w:marLeft w:val="0"/>
      <w:marRight w:val="0"/>
      <w:marTop w:val="0"/>
      <w:marBottom w:val="0"/>
      <w:divBdr>
        <w:top w:val="none" w:sz="0" w:space="0" w:color="auto"/>
        <w:left w:val="none" w:sz="0" w:space="0" w:color="auto"/>
        <w:bottom w:val="none" w:sz="0" w:space="0" w:color="auto"/>
        <w:right w:val="none" w:sz="0" w:space="0" w:color="auto"/>
      </w:divBdr>
    </w:div>
    <w:div w:id="1635942311">
      <w:bodyDiv w:val="1"/>
      <w:marLeft w:val="0"/>
      <w:marRight w:val="0"/>
      <w:marTop w:val="0"/>
      <w:marBottom w:val="0"/>
      <w:divBdr>
        <w:top w:val="none" w:sz="0" w:space="0" w:color="auto"/>
        <w:left w:val="none" w:sz="0" w:space="0" w:color="auto"/>
        <w:bottom w:val="none" w:sz="0" w:space="0" w:color="auto"/>
        <w:right w:val="none" w:sz="0" w:space="0" w:color="auto"/>
      </w:divBdr>
    </w:div>
    <w:div w:id="1727988613">
      <w:bodyDiv w:val="1"/>
      <w:marLeft w:val="0"/>
      <w:marRight w:val="0"/>
      <w:marTop w:val="0"/>
      <w:marBottom w:val="0"/>
      <w:divBdr>
        <w:top w:val="none" w:sz="0" w:space="0" w:color="auto"/>
        <w:left w:val="none" w:sz="0" w:space="0" w:color="auto"/>
        <w:bottom w:val="none" w:sz="0" w:space="0" w:color="auto"/>
        <w:right w:val="none" w:sz="0" w:space="0" w:color="auto"/>
      </w:divBdr>
    </w:div>
    <w:div w:id="1801721616">
      <w:bodyDiv w:val="1"/>
      <w:marLeft w:val="0"/>
      <w:marRight w:val="0"/>
      <w:marTop w:val="0"/>
      <w:marBottom w:val="0"/>
      <w:divBdr>
        <w:top w:val="none" w:sz="0" w:space="0" w:color="auto"/>
        <w:left w:val="none" w:sz="0" w:space="0" w:color="auto"/>
        <w:bottom w:val="none" w:sz="0" w:space="0" w:color="auto"/>
        <w:right w:val="none" w:sz="0" w:space="0" w:color="auto"/>
      </w:divBdr>
    </w:div>
    <w:div w:id="1814180274">
      <w:bodyDiv w:val="1"/>
      <w:marLeft w:val="0"/>
      <w:marRight w:val="0"/>
      <w:marTop w:val="0"/>
      <w:marBottom w:val="0"/>
      <w:divBdr>
        <w:top w:val="none" w:sz="0" w:space="0" w:color="auto"/>
        <w:left w:val="none" w:sz="0" w:space="0" w:color="auto"/>
        <w:bottom w:val="none" w:sz="0" w:space="0" w:color="auto"/>
        <w:right w:val="none" w:sz="0" w:space="0" w:color="auto"/>
      </w:divBdr>
      <w:divsChild>
        <w:div w:id="1898471394">
          <w:marLeft w:val="0"/>
          <w:marRight w:val="0"/>
          <w:marTop w:val="0"/>
          <w:marBottom w:val="0"/>
          <w:divBdr>
            <w:top w:val="single" w:sz="6" w:space="5" w:color="AAAAAA"/>
            <w:left w:val="single" w:sz="6" w:space="5" w:color="AAAAAA"/>
            <w:bottom w:val="single" w:sz="6" w:space="5" w:color="AAAAAA"/>
            <w:right w:val="single" w:sz="6" w:space="5" w:color="AAAAAA"/>
          </w:divBdr>
        </w:div>
        <w:div w:id="1936673918">
          <w:marLeft w:val="0"/>
          <w:marRight w:val="0"/>
          <w:marTop w:val="0"/>
          <w:marBottom w:val="0"/>
          <w:divBdr>
            <w:top w:val="none" w:sz="0" w:space="0" w:color="auto"/>
            <w:left w:val="none" w:sz="0" w:space="0" w:color="auto"/>
            <w:bottom w:val="none" w:sz="0" w:space="0" w:color="auto"/>
            <w:right w:val="none" w:sz="0" w:space="0" w:color="auto"/>
          </w:divBdr>
        </w:div>
        <w:div w:id="281226865">
          <w:marLeft w:val="0"/>
          <w:marRight w:val="0"/>
          <w:marTop w:val="0"/>
          <w:marBottom w:val="0"/>
          <w:divBdr>
            <w:top w:val="none" w:sz="0" w:space="0" w:color="auto"/>
            <w:left w:val="none" w:sz="0" w:space="0" w:color="auto"/>
            <w:bottom w:val="none" w:sz="0" w:space="0" w:color="auto"/>
            <w:right w:val="none" w:sz="0" w:space="0" w:color="auto"/>
          </w:divBdr>
        </w:div>
        <w:div w:id="209613411">
          <w:marLeft w:val="0"/>
          <w:marRight w:val="0"/>
          <w:marTop w:val="0"/>
          <w:marBottom w:val="0"/>
          <w:divBdr>
            <w:top w:val="none" w:sz="0" w:space="0" w:color="auto"/>
            <w:left w:val="none" w:sz="0" w:space="0" w:color="auto"/>
            <w:bottom w:val="none" w:sz="0" w:space="0" w:color="auto"/>
            <w:right w:val="none" w:sz="0" w:space="0" w:color="auto"/>
          </w:divBdr>
        </w:div>
        <w:div w:id="1938712277">
          <w:marLeft w:val="0"/>
          <w:marRight w:val="0"/>
          <w:marTop w:val="0"/>
          <w:marBottom w:val="0"/>
          <w:divBdr>
            <w:top w:val="none" w:sz="0" w:space="0" w:color="auto"/>
            <w:left w:val="none" w:sz="0" w:space="0" w:color="auto"/>
            <w:bottom w:val="none" w:sz="0" w:space="0" w:color="auto"/>
            <w:right w:val="none" w:sz="0" w:space="0" w:color="auto"/>
          </w:divBdr>
        </w:div>
      </w:divsChild>
    </w:div>
    <w:div w:id="1815289266">
      <w:bodyDiv w:val="1"/>
      <w:marLeft w:val="0"/>
      <w:marRight w:val="0"/>
      <w:marTop w:val="0"/>
      <w:marBottom w:val="0"/>
      <w:divBdr>
        <w:top w:val="none" w:sz="0" w:space="0" w:color="auto"/>
        <w:left w:val="none" w:sz="0" w:space="0" w:color="auto"/>
        <w:bottom w:val="none" w:sz="0" w:space="0" w:color="auto"/>
        <w:right w:val="none" w:sz="0" w:space="0" w:color="auto"/>
      </w:divBdr>
    </w:div>
    <w:div w:id="1819034394">
      <w:bodyDiv w:val="1"/>
      <w:marLeft w:val="0"/>
      <w:marRight w:val="0"/>
      <w:marTop w:val="0"/>
      <w:marBottom w:val="0"/>
      <w:divBdr>
        <w:top w:val="none" w:sz="0" w:space="0" w:color="auto"/>
        <w:left w:val="none" w:sz="0" w:space="0" w:color="auto"/>
        <w:bottom w:val="none" w:sz="0" w:space="0" w:color="auto"/>
        <w:right w:val="none" w:sz="0" w:space="0" w:color="auto"/>
      </w:divBdr>
    </w:div>
    <w:div w:id="1830097801">
      <w:bodyDiv w:val="1"/>
      <w:marLeft w:val="0"/>
      <w:marRight w:val="0"/>
      <w:marTop w:val="0"/>
      <w:marBottom w:val="0"/>
      <w:divBdr>
        <w:top w:val="none" w:sz="0" w:space="0" w:color="auto"/>
        <w:left w:val="none" w:sz="0" w:space="0" w:color="auto"/>
        <w:bottom w:val="none" w:sz="0" w:space="0" w:color="auto"/>
        <w:right w:val="none" w:sz="0" w:space="0" w:color="auto"/>
      </w:divBdr>
    </w:div>
    <w:div w:id="1848060542">
      <w:bodyDiv w:val="1"/>
      <w:marLeft w:val="0"/>
      <w:marRight w:val="0"/>
      <w:marTop w:val="0"/>
      <w:marBottom w:val="0"/>
      <w:divBdr>
        <w:top w:val="none" w:sz="0" w:space="0" w:color="auto"/>
        <w:left w:val="none" w:sz="0" w:space="0" w:color="auto"/>
        <w:bottom w:val="none" w:sz="0" w:space="0" w:color="auto"/>
        <w:right w:val="none" w:sz="0" w:space="0" w:color="auto"/>
      </w:divBdr>
    </w:div>
    <w:div w:id="1893156479">
      <w:bodyDiv w:val="1"/>
      <w:marLeft w:val="0"/>
      <w:marRight w:val="0"/>
      <w:marTop w:val="0"/>
      <w:marBottom w:val="0"/>
      <w:divBdr>
        <w:top w:val="none" w:sz="0" w:space="0" w:color="auto"/>
        <w:left w:val="none" w:sz="0" w:space="0" w:color="auto"/>
        <w:bottom w:val="none" w:sz="0" w:space="0" w:color="auto"/>
        <w:right w:val="none" w:sz="0" w:space="0" w:color="auto"/>
      </w:divBdr>
    </w:div>
    <w:div w:id="1908151415">
      <w:bodyDiv w:val="1"/>
      <w:marLeft w:val="0"/>
      <w:marRight w:val="0"/>
      <w:marTop w:val="0"/>
      <w:marBottom w:val="0"/>
      <w:divBdr>
        <w:top w:val="none" w:sz="0" w:space="0" w:color="auto"/>
        <w:left w:val="none" w:sz="0" w:space="0" w:color="auto"/>
        <w:bottom w:val="none" w:sz="0" w:space="0" w:color="auto"/>
        <w:right w:val="none" w:sz="0" w:space="0" w:color="auto"/>
      </w:divBdr>
      <w:divsChild>
        <w:div w:id="102459507">
          <w:marLeft w:val="90"/>
          <w:marRight w:val="0"/>
          <w:marTop w:val="0"/>
          <w:marBottom w:val="0"/>
          <w:divBdr>
            <w:top w:val="single" w:sz="2" w:space="1" w:color="C3CBD1"/>
            <w:left w:val="single" w:sz="2" w:space="11" w:color="C3CBD1"/>
            <w:bottom w:val="single" w:sz="2" w:space="2" w:color="C3CBD1"/>
            <w:right w:val="single" w:sz="2" w:space="11" w:color="C3CBD1"/>
          </w:divBdr>
        </w:div>
        <w:div w:id="945619187">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929147662">
      <w:bodyDiv w:val="1"/>
      <w:marLeft w:val="0"/>
      <w:marRight w:val="0"/>
      <w:marTop w:val="0"/>
      <w:marBottom w:val="0"/>
      <w:divBdr>
        <w:top w:val="none" w:sz="0" w:space="0" w:color="auto"/>
        <w:left w:val="none" w:sz="0" w:space="0" w:color="auto"/>
        <w:bottom w:val="none" w:sz="0" w:space="0" w:color="auto"/>
        <w:right w:val="none" w:sz="0" w:space="0" w:color="auto"/>
      </w:divBdr>
    </w:div>
    <w:div w:id="1958027921">
      <w:bodyDiv w:val="1"/>
      <w:marLeft w:val="0"/>
      <w:marRight w:val="0"/>
      <w:marTop w:val="0"/>
      <w:marBottom w:val="0"/>
      <w:divBdr>
        <w:top w:val="none" w:sz="0" w:space="0" w:color="auto"/>
        <w:left w:val="none" w:sz="0" w:space="0" w:color="auto"/>
        <w:bottom w:val="none" w:sz="0" w:space="0" w:color="auto"/>
        <w:right w:val="none" w:sz="0" w:space="0" w:color="auto"/>
      </w:divBdr>
      <w:divsChild>
        <w:div w:id="393621297">
          <w:marLeft w:val="0"/>
          <w:marRight w:val="0"/>
          <w:marTop w:val="0"/>
          <w:marBottom w:val="0"/>
          <w:divBdr>
            <w:top w:val="none" w:sz="0" w:space="0" w:color="auto"/>
            <w:left w:val="none" w:sz="0" w:space="0" w:color="auto"/>
            <w:bottom w:val="none" w:sz="0" w:space="0" w:color="auto"/>
            <w:right w:val="none" w:sz="0" w:space="0" w:color="auto"/>
          </w:divBdr>
          <w:divsChild>
            <w:div w:id="350571697">
              <w:marLeft w:val="0"/>
              <w:marRight w:val="0"/>
              <w:marTop w:val="0"/>
              <w:marBottom w:val="0"/>
              <w:divBdr>
                <w:top w:val="none" w:sz="0" w:space="0" w:color="auto"/>
                <w:left w:val="none" w:sz="0" w:space="0" w:color="auto"/>
                <w:bottom w:val="none" w:sz="0" w:space="0" w:color="auto"/>
                <w:right w:val="none" w:sz="0" w:space="0" w:color="auto"/>
              </w:divBdr>
            </w:div>
            <w:div w:id="69931970">
              <w:marLeft w:val="0"/>
              <w:marRight w:val="0"/>
              <w:marTop w:val="0"/>
              <w:marBottom w:val="0"/>
              <w:divBdr>
                <w:top w:val="none" w:sz="0" w:space="0" w:color="auto"/>
                <w:left w:val="none" w:sz="0" w:space="0" w:color="auto"/>
                <w:bottom w:val="none" w:sz="0" w:space="0" w:color="auto"/>
                <w:right w:val="none" w:sz="0" w:space="0" w:color="auto"/>
              </w:divBdr>
              <w:divsChild>
                <w:div w:id="1860778725">
                  <w:marLeft w:val="0"/>
                  <w:marRight w:val="0"/>
                  <w:marTop w:val="0"/>
                  <w:marBottom w:val="0"/>
                  <w:divBdr>
                    <w:top w:val="none" w:sz="0" w:space="0" w:color="auto"/>
                    <w:left w:val="none" w:sz="0" w:space="0" w:color="auto"/>
                    <w:bottom w:val="none" w:sz="0" w:space="0" w:color="auto"/>
                    <w:right w:val="none" w:sz="0" w:space="0" w:color="auto"/>
                  </w:divBdr>
                </w:div>
                <w:div w:id="576281167">
                  <w:marLeft w:val="0"/>
                  <w:marRight w:val="0"/>
                  <w:marTop w:val="0"/>
                  <w:marBottom w:val="0"/>
                  <w:divBdr>
                    <w:top w:val="none" w:sz="0" w:space="0" w:color="auto"/>
                    <w:left w:val="none" w:sz="0" w:space="0" w:color="auto"/>
                    <w:bottom w:val="none" w:sz="0" w:space="0" w:color="auto"/>
                    <w:right w:val="none" w:sz="0" w:space="0" w:color="auto"/>
                  </w:divBdr>
                </w:div>
                <w:div w:id="1746219066">
                  <w:marLeft w:val="0"/>
                  <w:marRight w:val="0"/>
                  <w:marTop w:val="0"/>
                  <w:marBottom w:val="0"/>
                  <w:divBdr>
                    <w:top w:val="none" w:sz="0" w:space="0" w:color="auto"/>
                    <w:left w:val="none" w:sz="0" w:space="0" w:color="auto"/>
                    <w:bottom w:val="none" w:sz="0" w:space="0" w:color="auto"/>
                    <w:right w:val="none" w:sz="0" w:space="0" w:color="auto"/>
                  </w:divBdr>
                </w:div>
                <w:div w:id="416290929">
                  <w:marLeft w:val="0"/>
                  <w:marRight w:val="0"/>
                  <w:marTop w:val="0"/>
                  <w:marBottom w:val="0"/>
                  <w:divBdr>
                    <w:top w:val="none" w:sz="0" w:space="0" w:color="auto"/>
                    <w:left w:val="none" w:sz="0" w:space="0" w:color="auto"/>
                    <w:bottom w:val="none" w:sz="0" w:space="0" w:color="auto"/>
                    <w:right w:val="none" w:sz="0" w:space="0" w:color="auto"/>
                  </w:divBdr>
                </w:div>
                <w:div w:id="2006663022">
                  <w:marLeft w:val="0"/>
                  <w:marRight w:val="0"/>
                  <w:marTop w:val="0"/>
                  <w:marBottom w:val="0"/>
                  <w:divBdr>
                    <w:top w:val="single" w:sz="6" w:space="5" w:color="AAAAAA"/>
                    <w:left w:val="single" w:sz="6" w:space="5" w:color="AAAAAA"/>
                    <w:bottom w:val="single" w:sz="6" w:space="5" w:color="AAAAAA"/>
                    <w:right w:val="single" w:sz="6" w:space="5" w:color="AAAAAA"/>
                  </w:divBdr>
                </w:div>
                <w:div w:id="427891044">
                  <w:marLeft w:val="0"/>
                  <w:marRight w:val="336"/>
                  <w:marTop w:val="120"/>
                  <w:marBottom w:val="192"/>
                  <w:divBdr>
                    <w:top w:val="none" w:sz="0" w:space="0" w:color="auto"/>
                    <w:left w:val="none" w:sz="0" w:space="0" w:color="auto"/>
                    <w:bottom w:val="none" w:sz="0" w:space="0" w:color="auto"/>
                    <w:right w:val="none" w:sz="0" w:space="0" w:color="auto"/>
                  </w:divBdr>
                  <w:divsChild>
                    <w:div w:id="1375032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73667961">
                  <w:marLeft w:val="0"/>
                  <w:marRight w:val="0"/>
                  <w:marTop w:val="0"/>
                  <w:marBottom w:val="0"/>
                  <w:divBdr>
                    <w:top w:val="none" w:sz="0" w:space="0" w:color="auto"/>
                    <w:left w:val="none" w:sz="0" w:space="0" w:color="auto"/>
                    <w:bottom w:val="none" w:sz="0" w:space="0" w:color="auto"/>
                    <w:right w:val="none" w:sz="0" w:space="0" w:color="auto"/>
                  </w:divBdr>
                </w:div>
                <w:div w:id="261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6273">
      <w:bodyDiv w:val="1"/>
      <w:marLeft w:val="0"/>
      <w:marRight w:val="0"/>
      <w:marTop w:val="0"/>
      <w:marBottom w:val="0"/>
      <w:divBdr>
        <w:top w:val="none" w:sz="0" w:space="0" w:color="auto"/>
        <w:left w:val="none" w:sz="0" w:space="0" w:color="auto"/>
        <w:bottom w:val="none" w:sz="0" w:space="0" w:color="auto"/>
        <w:right w:val="none" w:sz="0" w:space="0" w:color="auto"/>
      </w:divBdr>
    </w:div>
    <w:div w:id="2079131550">
      <w:bodyDiv w:val="1"/>
      <w:marLeft w:val="0"/>
      <w:marRight w:val="0"/>
      <w:marTop w:val="0"/>
      <w:marBottom w:val="0"/>
      <w:divBdr>
        <w:top w:val="none" w:sz="0" w:space="0" w:color="auto"/>
        <w:left w:val="none" w:sz="0" w:space="0" w:color="auto"/>
        <w:bottom w:val="none" w:sz="0" w:space="0" w:color="auto"/>
        <w:right w:val="none" w:sz="0" w:space="0" w:color="auto"/>
      </w:divBdr>
    </w:div>
    <w:div w:id="20842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0%D0%B5%D0%B4%D0%B8%D0%B7%D0%B5%D0%BC%D0%BD%D0%BE%D0%BC%D0%BE%D1%80%D1%8C%D0%B5" TargetMode="External"/><Relationship Id="rId18" Type="http://schemas.openxmlformats.org/officeDocument/2006/relationships/hyperlink" Target="https://ru.wikipedia.org/wiki/%D0%A6%D0%B5%D0%BD%D1%82%D1%80%D0%B0%D0%BB%D1%8C%D0%BD%D0%B0%D1%8F_%D0%90%D0%BC%D0%B5%D1%80%D0%B8%D0%BA%D0%B0" TargetMode="External"/><Relationship Id="rId26" Type="http://schemas.openxmlformats.org/officeDocument/2006/relationships/hyperlink" Target="https://ru.wikipedia.org/wiki/%D0%9A%D0%BE%D1%80%D0%B7%D0%B8%D0%BD%D0%BA%D0%B0_(%D0%B1%D0%BE%D1%82%D0%B0%D0%BD%D0%B8%D0%BA%D0%B0)" TargetMode="External"/><Relationship Id="rId39" Type="http://schemas.openxmlformats.org/officeDocument/2006/relationships/hyperlink" Target="https://ru.wikipedia.org/wiki/%D0%94%D0%B5%D0%BA%D0%BE%D1%80%D0%B0%D1%82%D0%B8%D0%B2%D0%BD%D0%BE%D0%B5_%D1%80%D0%B0%D1%81%D1%82%D0%B5%D0%BD%D0%B8%D0%B5" TargetMode="External"/><Relationship Id="rId3" Type="http://schemas.openxmlformats.org/officeDocument/2006/relationships/styles" Target="styles.xml"/><Relationship Id="rId21" Type="http://schemas.openxmlformats.org/officeDocument/2006/relationships/hyperlink" Target="https://ru.wikipedia.org/wiki/%D0%9B%D0%B8%D0%BD%D0%BD%D0%B5%D0%B9,_%D0%9A%D0%B0%D1%80%D0%BB" TargetMode="External"/><Relationship Id="rId34" Type="http://schemas.openxmlformats.org/officeDocument/2006/relationships/hyperlink" Target="https://ru.wikipedia.org/wiki/%D0%93%D1%83%D0%BC%D1%83%D1%81" TargetMode="External"/><Relationship Id="rId42" Type="http://schemas.openxmlformats.org/officeDocument/2006/relationships/hyperlink" Target="https://ru.wikipedia.org/wiki/%D0%93%D0%B0%D0%B7%D0%BE%D0%BD"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ru.wikipedia.org/wiki/%D0%90%D1%81%D1%82%D1%80%D0%BE%D0%B2%D1%8B%D0%B5" TargetMode="External"/><Relationship Id="rId17" Type="http://schemas.openxmlformats.org/officeDocument/2006/relationships/hyperlink" Target="https://ru.wikipedia.org/wiki/%D0%90%D1%81%D1%82%D1%80%D0%BE%D0%B2%D1%8B%D0%B5" TargetMode="External"/><Relationship Id="rId25" Type="http://schemas.openxmlformats.org/officeDocument/2006/relationships/hyperlink" Target="https://ru.wikipedia.org/wiki/%D0%A1%D0%BE%D1%86%D0%B2%D0%B5%D1%82%D0%B8%D0%B5" TargetMode="External"/><Relationship Id="rId33" Type="http://schemas.openxmlformats.org/officeDocument/2006/relationships/hyperlink" Target="https://ru.wikipedia.org/wiki/%D0%A5%D0%BE%D1%85%D0%BE%D0%BB%D0%BE%D0%BA" TargetMode="External"/><Relationship Id="rId38" Type="http://schemas.openxmlformats.org/officeDocument/2006/relationships/hyperlink" Target="https://ru.wikipedia.org/w/index.php?title=%D0%9C%D0%BE%D1%80%D0%BE%D0%B7%D0%BE%D1%83%D1%81%D1%82%D0%BE%D0%B9%D1%87%D0%B8%D0%B2%D0%BE%D1%81%D1%82%D1%8C&amp;action=edit&amp;redlink=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hyperlink" Target="https://ru.wikipedia.org/wiki/%D0%AE%D0%B6%D0%BD%D0%B0%D1%8F_%D0%90%D0%BC%D0%B5%D1%80%D0%B8%D0%BA%D0%B0" TargetMode="External"/><Relationship Id="rId29" Type="http://schemas.openxmlformats.org/officeDocument/2006/relationships/hyperlink" Target="https://ru.wikipedia.org/wiki/%D0%A6%D0%B2%D0%B5%D1%82%D0%BE%D0%BB%D0%BE%D0%B6%D0%B5" TargetMode="External"/><Relationship Id="rId41" Type="http://schemas.openxmlformats.org/officeDocument/2006/relationships/hyperlink" Target="https://ru.wikipedia.org/wiki/%D0%90%D1%86%D1%82%D0%B5%D0%BA%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1%80%D0%B0%D0%B2%D0%B0" TargetMode="External"/><Relationship Id="rId24" Type="http://schemas.openxmlformats.org/officeDocument/2006/relationships/hyperlink" Target="https://ru.wikipedia.org/wiki/%D0%9B%D0%B8%D1%81%D1%82" TargetMode="External"/><Relationship Id="rId32" Type="http://schemas.openxmlformats.org/officeDocument/2006/relationships/hyperlink" Target="https://ru.wikipedia.org/wiki/%D0%A1%D0%B5%D0%BC%D1%8F%D0%BD%D0%BA%D0%B0" TargetMode="External"/><Relationship Id="rId37" Type="http://schemas.openxmlformats.org/officeDocument/2006/relationships/hyperlink" Target="https://ru.wikipedia.org/wiki/%D0%97%D0%B0%D1%81%D1%83%D1%85%D0%B0" TargetMode="External"/><Relationship Id="rId40" Type="http://schemas.openxmlformats.org/officeDocument/2006/relationships/hyperlink" Target="https://ru.wikipedia.org/wiki/%D0%9A%D1%83%D0%BB%D1%8C%D1%82%D1%83%D1%80%D0%BD%D1%8B%D0%B5_%D1%80%D0%B0%D1%81%D1%82%D0%B5%D0%BD%D0%B8%D1%8F" TargetMode="External"/><Relationship Id="rId45" Type="http://schemas.openxmlformats.org/officeDocument/2006/relationships/hyperlink" Target="https://ru.wikipedia.org/wiki/" TargetMode="External"/><Relationship Id="rId5" Type="http://schemas.openxmlformats.org/officeDocument/2006/relationships/settings" Target="settings.xml"/><Relationship Id="rId15" Type="http://schemas.openxmlformats.org/officeDocument/2006/relationships/hyperlink" Target="https://ru.wikipedia.org/wiki/%D0%9F%D0%B5%D1%80%D0%B5%D0%B4%D0%BD%D1%8F%D1%8F_%D0%90%D0%B7%D0%B8%D1%8F" TargetMode="External"/><Relationship Id="rId23" Type="http://schemas.openxmlformats.org/officeDocument/2006/relationships/hyperlink" Target="https://ru.wikipedia.org/wiki/%D0%93%D1%91%D1%82%D1%82%D0%B8%D0%BD%D0%B3%D0%B5%D0%BD" TargetMode="External"/><Relationship Id="rId28" Type="http://schemas.openxmlformats.org/officeDocument/2006/relationships/hyperlink" Target="https://ru.wikipedia.org/wiki/%D0%9E%D0%B1%D1%91%D1%80%D1%82%D0%BA%D0%B0" TargetMode="External"/><Relationship Id="rId36" Type="http://schemas.openxmlformats.org/officeDocument/2006/relationships/hyperlink" Target="https://ru.wikipedia.org/w/index.php?title=%D0%97%D0%B0%D1%81%D1%83%D1%85%D0%BE%D1%83%D1%81%D1%82%D0%BE%D0%B9%D1%87%D0%B8%D0%B2%D0%BE%D1%81%D1%82%D1%8C&amp;action=edit&amp;redlink=1" TargetMode="External"/><Relationship Id="rId49" Type="http://schemas.openxmlformats.org/officeDocument/2006/relationships/theme" Target="theme/theme1.xml"/><Relationship Id="rId10" Type="http://schemas.openxmlformats.org/officeDocument/2006/relationships/hyperlink" Target="https://ru.wikipedia.org/wiki/%D0%A0%D0%BE%D0%B4" TargetMode="External"/><Relationship Id="rId19" Type="http://schemas.openxmlformats.org/officeDocument/2006/relationships/hyperlink" Target="https://ru.wikipedia.org/wiki/%D0%A1%D0%B5%D0%B2%D0%B5%D1%80%D0%BD%D0%B0%D1%8F_%D0%90%D0%BC%D0%B5%D1%80%D0%B8%D0%BA%D0%B0" TargetMode="External"/><Relationship Id="rId31" Type="http://schemas.openxmlformats.org/officeDocument/2006/relationships/hyperlink" Target="https://ru.wikipedia.org/wiki/%D0%9F%D0%BB%D0%BE%D0%B4" TargetMode="External"/><Relationship Id="rId44" Type="http://schemas.openxmlformats.org/officeDocument/2006/relationships/hyperlink" Target="https://ru.wikipedia.org/wiki/%D0%9A%D0%BB%D1%83%D0%BC%D0%B1%D0%B0"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s://ru.wikipedia.org/wiki/%D0%97%D0%B0%D0%BF%D0%B0%D0%B4%D0%BD%D0%B0%D1%8F_%D0%95%D0%B2%D1%80%D0%BE%D0%BF%D0%B0" TargetMode="External"/><Relationship Id="rId22" Type="http://schemas.openxmlformats.org/officeDocument/2006/relationships/hyperlink" Target="https://ru.wikipedia.org/wiki/%D0%A6%D0%B8%D0%BD%D0%BD,_%D0%98%D0%BE%D0%B3%D0%B0%D0%BD%D0%BD_%D0%93%D0%BE%D1%82%D1%82%D1%84%D1%80%D0%B8%D0%B4" TargetMode="External"/><Relationship Id="rId27" Type="http://schemas.openxmlformats.org/officeDocument/2006/relationships/hyperlink" Target="https://ru.wikipedia.org/wiki/%D0%A6%D0%B2%D0%B5%D1%82%D0%BE%D0%BD%D0%BE%D1%81" TargetMode="External"/><Relationship Id="rId30" Type="http://schemas.openxmlformats.org/officeDocument/2006/relationships/hyperlink" Target="https://ru.wikipedia.org/wiki/%D0%A6%D0%B2%D0%B5%D1%82%D0%BE%D0%BA" TargetMode="External"/><Relationship Id="rId35" Type="http://schemas.openxmlformats.org/officeDocument/2006/relationships/hyperlink" Target="https://ru.wikipedia.org/wiki/%D0%9F%D0%BE%D1%87%D0%B2%D0%B0" TargetMode="External"/><Relationship Id="rId43" Type="http://schemas.openxmlformats.org/officeDocument/2006/relationships/hyperlink" Target="https://ru.wikipedia.org/wiki/%D0%A0%D0%B0%D0%B1%D0%B0%D1%82%D0%BA%D0%B0"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1A35-3B78-4D54-ABEA-2DC604AF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25</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2014-10-11T20:32:00Z</dcterms:created>
  <dcterms:modified xsi:type="dcterms:W3CDTF">2016-01-14T10:07:00Z</dcterms:modified>
</cp:coreProperties>
</file>