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8E" w:rsidRPr="00D55CAA" w:rsidRDefault="00507D8E" w:rsidP="00507D8E">
      <w:pPr>
        <w:ind w:firstLine="708"/>
        <w:jc w:val="center"/>
        <w:rPr>
          <w:b/>
          <w:i/>
          <w:sz w:val="28"/>
          <w:szCs w:val="28"/>
        </w:rPr>
      </w:pPr>
      <w:r w:rsidRPr="00D55CAA">
        <w:rPr>
          <w:b/>
          <w:i/>
          <w:sz w:val="28"/>
          <w:szCs w:val="28"/>
        </w:rPr>
        <w:t>ОПИСАНИЕ ИГРУШКИ</w:t>
      </w:r>
    </w:p>
    <w:p w:rsidR="00507D8E" w:rsidRPr="00507D8E" w:rsidRDefault="00507D8E" w:rsidP="00507D8E">
      <w:pPr>
        <w:numPr>
          <w:ilvl w:val="0"/>
          <w:numId w:val="1"/>
        </w:numPr>
        <w:jc w:val="both"/>
      </w:pPr>
      <w:r w:rsidRPr="00507D8E">
        <w:rPr>
          <w:b/>
        </w:rPr>
        <w:t>Цвет</w:t>
      </w:r>
      <w:r w:rsidRPr="00507D8E">
        <w:t>. В первом квадрате нарисованы цветовые пятна (красное, желтое, зеленое, синее). Важно, чтобы они не имели четкой узнаваемой детьми формы, тогда внимание концентрируется на цвете предмета.</w:t>
      </w:r>
    </w:p>
    <w:p w:rsidR="00507D8E" w:rsidRPr="00507D8E" w:rsidRDefault="00507D8E" w:rsidP="00507D8E">
      <w:pPr>
        <w:numPr>
          <w:ilvl w:val="0"/>
          <w:numId w:val="1"/>
        </w:numPr>
        <w:jc w:val="both"/>
      </w:pPr>
      <w:r w:rsidRPr="00507D8E">
        <w:rPr>
          <w:b/>
        </w:rPr>
        <w:t>Форма</w:t>
      </w:r>
      <w:r w:rsidRPr="00507D8E">
        <w:t>. Во втором квадрате изображены геометрические фигуры. Их не раскрашивают, чтобы внимание детей концентрировать именно на форме предмета. Если форма игрушки сложная (кукла, медведь, луноход), этот пункт в рассказах детей опускается, а соответствующая часть схемы закрывается белым листом.</w:t>
      </w:r>
    </w:p>
    <w:p w:rsidR="00507D8E" w:rsidRPr="00507D8E" w:rsidRDefault="00507D8E" w:rsidP="00507D8E">
      <w:pPr>
        <w:numPr>
          <w:ilvl w:val="0"/>
          <w:numId w:val="1"/>
        </w:numPr>
        <w:jc w:val="both"/>
      </w:pPr>
      <w:r w:rsidRPr="00507D8E">
        <w:rPr>
          <w:b/>
        </w:rPr>
        <w:t>Величина</w:t>
      </w:r>
      <w:r w:rsidRPr="00507D8E">
        <w:t>. В квадрате нарисованы 2 игрушки контрастной величины. Детям напоминают, что величина предметов – это не только понятия «</w:t>
      </w:r>
      <w:proofErr w:type="spellStart"/>
      <w:proofErr w:type="gramStart"/>
      <w:r w:rsidRPr="00507D8E">
        <w:t>большой-маленький</w:t>
      </w:r>
      <w:proofErr w:type="spellEnd"/>
      <w:proofErr w:type="gramEnd"/>
      <w:r w:rsidRPr="00507D8E">
        <w:t>», но и «</w:t>
      </w:r>
      <w:proofErr w:type="spellStart"/>
      <w:r w:rsidRPr="00507D8E">
        <w:t>тонкий-толстый</w:t>
      </w:r>
      <w:proofErr w:type="spellEnd"/>
      <w:r w:rsidRPr="00507D8E">
        <w:t>», «</w:t>
      </w:r>
      <w:proofErr w:type="spellStart"/>
      <w:r w:rsidRPr="00507D8E">
        <w:t>высокий-низкий</w:t>
      </w:r>
      <w:proofErr w:type="spellEnd"/>
      <w:r w:rsidRPr="00507D8E">
        <w:t>», «</w:t>
      </w:r>
      <w:proofErr w:type="spellStart"/>
      <w:r w:rsidRPr="00507D8E">
        <w:t>длинный-короткий</w:t>
      </w:r>
      <w:proofErr w:type="spellEnd"/>
      <w:r w:rsidRPr="00507D8E">
        <w:t>».</w:t>
      </w:r>
    </w:p>
    <w:p w:rsidR="00507D8E" w:rsidRPr="00507D8E" w:rsidRDefault="00507D8E" w:rsidP="00507D8E">
      <w:pPr>
        <w:numPr>
          <w:ilvl w:val="0"/>
          <w:numId w:val="1"/>
        </w:numPr>
        <w:jc w:val="both"/>
      </w:pPr>
      <w:r w:rsidRPr="00507D8E">
        <w:rPr>
          <w:b/>
        </w:rPr>
        <w:t>Материал</w:t>
      </w:r>
      <w:r w:rsidRPr="00507D8E">
        <w:t>. На это окошко наклеены 3 прямоугольника одинакового размера из металлической фольги, пластмассы и пленки «под дерево». Они изображают соответственно металл, пластмассу, дерево.</w:t>
      </w:r>
    </w:p>
    <w:p w:rsidR="00507D8E" w:rsidRPr="00507D8E" w:rsidRDefault="00507D8E" w:rsidP="00507D8E">
      <w:pPr>
        <w:numPr>
          <w:ilvl w:val="0"/>
          <w:numId w:val="1"/>
        </w:numPr>
        <w:jc w:val="both"/>
      </w:pPr>
      <w:r w:rsidRPr="00507D8E">
        <w:rPr>
          <w:b/>
        </w:rPr>
        <w:t>Части игрушки</w:t>
      </w:r>
      <w:r w:rsidRPr="00507D8E">
        <w:t>. Несколько колец пирамидки нарисованы раздельно. Если игрушка цельная и части не разбираются (мяч, кубик), то этот пункт закрывается белым листом.</w:t>
      </w:r>
    </w:p>
    <w:p w:rsidR="00507D8E" w:rsidRDefault="00507D8E" w:rsidP="00507D8E">
      <w:pPr>
        <w:numPr>
          <w:ilvl w:val="0"/>
          <w:numId w:val="1"/>
        </w:numPr>
        <w:jc w:val="both"/>
      </w:pPr>
      <w:r w:rsidRPr="00507D8E">
        <w:rPr>
          <w:b/>
        </w:rPr>
        <w:t>Действия с игрушкой</w:t>
      </w:r>
      <w:r w:rsidRPr="00507D8E">
        <w:t xml:space="preserve">. Изображена кисть руки с разведенными пальцами. Поскольку манипуляции с игрушками могут быть самыми  разнообразными, важно при объяснении этого пункта детям использовать антонимы и другие приемы расширения глагольного словаря детей ( например, машину можно </w:t>
      </w:r>
      <w:r w:rsidRPr="00507D8E">
        <w:rPr>
          <w:b/>
        </w:rPr>
        <w:t>катать</w:t>
      </w:r>
      <w:r w:rsidRPr="00507D8E">
        <w:t xml:space="preserve">, </w:t>
      </w:r>
      <w:r w:rsidRPr="00507D8E">
        <w:rPr>
          <w:b/>
        </w:rPr>
        <w:t>привозить</w:t>
      </w:r>
      <w:r w:rsidRPr="00507D8E">
        <w:t xml:space="preserve"> в ней песок, </w:t>
      </w:r>
      <w:r w:rsidRPr="00507D8E">
        <w:rPr>
          <w:b/>
        </w:rPr>
        <w:t>отвозить</w:t>
      </w:r>
      <w:r w:rsidRPr="00507D8E">
        <w:t xml:space="preserve"> песок на стройку, </w:t>
      </w:r>
      <w:r w:rsidRPr="00507D8E">
        <w:rPr>
          <w:b/>
        </w:rPr>
        <w:t>перевозить</w:t>
      </w:r>
      <w:r w:rsidRPr="00507D8E">
        <w:t xml:space="preserve"> в ней вещи, </w:t>
      </w:r>
      <w:r w:rsidRPr="00507D8E">
        <w:rPr>
          <w:b/>
        </w:rPr>
        <w:t>завести</w:t>
      </w:r>
      <w:r w:rsidRPr="00507D8E">
        <w:t xml:space="preserve"> ее в гараж</w:t>
      </w:r>
      <w:proofErr w:type="gramStart"/>
      <w:r w:rsidRPr="00507D8E">
        <w:t xml:space="preserve"> ,</w:t>
      </w:r>
      <w:proofErr w:type="gramEnd"/>
      <w:r w:rsidRPr="00507D8E">
        <w:t xml:space="preserve"> </w:t>
      </w:r>
      <w:r w:rsidRPr="00507D8E">
        <w:rPr>
          <w:b/>
        </w:rPr>
        <w:t xml:space="preserve">ремонтировать </w:t>
      </w:r>
      <w:r w:rsidRPr="00507D8E">
        <w:t>и т.д.)</w:t>
      </w:r>
    </w:p>
    <w:p w:rsidR="00507D8E" w:rsidRDefault="00507D8E" w:rsidP="00507D8E">
      <w:pPr>
        <w:ind w:left="720"/>
        <w:jc w:val="both"/>
        <w:rPr>
          <w:b/>
        </w:rPr>
      </w:pPr>
    </w:p>
    <w:p w:rsidR="00507D8E" w:rsidRPr="00DC7302" w:rsidRDefault="00DC7302" w:rsidP="00DC7302">
      <w:pPr>
        <w:ind w:left="720"/>
        <w:jc w:val="center"/>
        <w:rPr>
          <w:b/>
        </w:rPr>
      </w:pPr>
      <w:r w:rsidRPr="00DC7302">
        <w:rPr>
          <w:b/>
          <w:noProof/>
        </w:rPr>
        <w:drawing>
          <wp:inline distT="0" distB="0" distL="0" distR="0">
            <wp:extent cx="1219200" cy="857250"/>
            <wp:effectExtent l="19050" t="0" r="0" b="0"/>
            <wp:docPr id="12" name="Рисунок 0" descr="1313059313_rebenok-igra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3059313_rebenok-igraet2.jpg"/>
                    <pic:cNvPicPr/>
                  </pic:nvPicPr>
                  <pic:blipFill>
                    <a:blip r:embed="rId8" cstate="print"/>
                    <a:srcRect r="52571" b="5250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D8E" w:rsidRPr="00D55CAA" w:rsidRDefault="00507D8E" w:rsidP="00507D8E">
      <w:pPr>
        <w:ind w:firstLine="360"/>
        <w:jc w:val="center"/>
        <w:rPr>
          <w:b/>
          <w:i/>
          <w:sz w:val="28"/>
          <w:szCs w:val="28"/>
        </w:rPr>
      </w:pPr>
      <w:r w:rsidRPr="00D55CAA">
        <w:rPr>
          <w:b/>
          <w:i/>
          <w:sz w:val="28"/>
          <w:szCs w:val="28"/>
        </w:rPr>
        <w:lastRenderedPageBreak/>
        <w:t>ОПИСАНИЕ ПОСУДЫ</w:t>
      </w:r>
    </w:p>
    <w:p w:rsidR="00507D8E" w:rsidRPr="00507D8E" w:rsidRDefault="00507D8E" w:rsidP="00507D8E">
      <w:pPr>
        <w:numPr>
          <w:ilvl w:val="0"/>
          <w:numId w:val="2"/>
        </w:numPr>
        <w:jc w:val="both"/>
      </w:pPr>
      <w:r w:rsidRPr="00507D8E">
        <w:rPr>
          <w:b/>
        </w:rPr>
        <w:t>Цвет.</w:t>
      </w:r>
      <w:r w:rsidRPr="00507D8E">
        <w:t xml:space="preserve"> Нарисованы 3-4 </w:t>
      </w:r>
      <w:proofErr w:type="gramStart"/>
      <w:r w:rsidRPr="00507D8E">
        <w:t>цветовых</w:t>
      </w:r>
      <w:proofErr w:type="gramEnd"/>
      <w:r w:rsidRPr="00507D8E">
        <w:t xml:space="preserve"> пятна.</w:t>
      </w:r>
    </w:p>
    <w:p w:rsidR="00507D8E" w:rsidRPr="00507D8E" w:rsidRDefault="00507D8E" w:rsidP="00507D8E">
      <w:pPr>
        <w:numPr>
          <w:ilvl w:val="0"/>
          <w:numId w:val="2"/>
        </w:numPr>
        <w:jc w:val="both"/>
      </w:pPr>
      <w:r w:rsidRPr="00507D8E">
        <w:rPr>
          <w:b/>
        </w:rPr>
        <w:t>Форма.</w:t>
      </w:r>
      <w:r w:rsidRPr="00507D8E">
        <w:t xml:space="preserve"> В квадрате </w:t>
      </w:r>
      <w:proofErr w:type="gramStart"/>
      <w:r w:rsidRPr="00507D8E">
        <w:t>нарисованы</w:t>
      </w:r>
      <w:proofErr w:type="gramEnd"/>
      <w:r w:rsidRPr="00507D8E">
        <w:t xml:space="preserve"> круг, квадрат, прямоугольник</w:t>
      </w:r>
    </w:p>
    <w:p w:rsidR="00507D8E" w:rsidRPr="00507D8E" w:rsidRDefault="00507D8E" w:rsidP="00507D8E">
      <w:pPr>
        <w:numPr>
          <w:ilvl w:val="0"/>
          <w:numId w:val="2"/>
        </w:numPr>
        <w:jc w:val="both"/>
      </w:pPr>
      <w:r w:rsidRPr="00507D8E">
        <w:rPr>
          <w:b/>
        </w:rPr>
        <w:t>Величина.</w:t>
      </w:r>
      <w:r w:rsidRPr="00507D8E">
        <w:t xml:space="preserve"> Нарисованы большая и маленькая кастрюли (или миски)</w:t>
      </w:r>
    </w:p>
    <w:p w:rsidR="00507D8E" w:rsidRPr="00507D8E" w:rsidRDefault="00507D8E" w:rsidP="00507D8E">
      <w:pPr>
        <w:numPr>
          <w:ilvl w:val="0"/>
          <w:numId w:val="2"/>
        </w:numPr>
        <w:jc w:val="both"/>
      </w:pPr>
      <w:r w:rsidRPr="00507D8E">
        <w:rPr>
          <w:b/>
        </w:rPr>
        <w:t>Материал.</w:t>
      </w:r>
      <w:r w:rsidRPr="00507D8E">
        <w:t xml:space="preserve"> На окошко </w:t>
      </w:r>
      <w:proofErr w:type="gramStart"/>
      <w:r w:rsidRPr="00507D8E">
        <w:t>наклеены</w:t>
      </w:r>
      <w:proofErr w:type="gramEnd"/>
      <w:r w:rsidRPr="00507D8E">
        <w:t xml:space="preserve"> фольга, пластмасса, и пленка «под дерево» соответственно металлической, пластмассовой (или стеклянной) и деревянной посуде.</w:t>
      </w:r>
    </w:p>
    <w:p w:rsidR="00507D8E" w:rsidRPr="00507D8E" w:rsidRDefault="00507D8E" w:rsidP="00507D8E">
      <w:pPr>
        <w:numPr>
          <w:ilvl w:val="0"/>
          <w:numId w:val="2"/>
        </w:numPr>
        <w:jc w:val="both"/>
      </w:pPr>
      <w:r w:rsidRPr="00507D8E">
        <w:rPr>
          <w:b/>
        </w:rPr>
        <w:t>Части посуды.</w:t>
      </w:r>
      <w:r w:rsidRPr="00507D8E">
        <w:t xml:space="preserve"> Изображен чайник, части которого находятся на небольшом расстоянии друг от друга. Детям напоминают названия деталей посуды (донышко, ручка, крышка, носик).</w:t>
      </w:r>
    </w:p>
    <w:p w:rsidR="00507D8E" w:rsidRPr="00507D8E" w:rsidRDefault="00507D8E" w:rsidP="00507D8E">
      <w:pPr>
        <w:numPr>
          <w:ilvl w:val="0"/>
          <w:numId w:val="2"/>
        </w:numPr>
        <w:jc w:val="both"/>
      </w:pPr>
      <w:r w:rsidRPr="00507D8E">
        <w:rPr>
          <w:b/>
        </w:rPr>
        <w:t>Действия с посудой.</w:t>
      </w:r>
      <w:r w:rsidRPr="00507D8E">
        <w:t xml:space="preserve"> Изображена кисть руки. Дети должны назвать, что можно делать с этой  посудой (варить в ней  компот, жарить картошку, наливать в нее воду, мыть ее и т.д.)</w:t>
      </w:r>
    </w:p>
    <w:p w:rsidR="00507D8E" w:rsidRDefault="00507D8E" w:rsidP="00507D8E">
      <w:pPr>
        <w:ind w:left="360"/>
        <w:jc w:val="both"/>
      </w:pPr>
    </w:p>
    <w:p w:rsidR="00507D8E" w:rsidRDefault="00507D8E" w:rsidP="00507D8E">
      <w:pPr>
        <w:ind w:left="360"/>
        <w:jc w:val="both"/>
      </w:pPr>
    </w:p>
    <w:p w:rsidR="00507D8E" w:rsidRDefault="00507D8E" w:rsidP="00507D8E">
      <w:pPr>
        <w:ind w:left="360"/>
        <w:jc w:val="both"/>
      </w:pPr>
    </w:p>
    <w:p w:rsidR="00507D8E" w:rsidRPr="00507D8E" w:rsidRDefault="00507D8E" w:rsidP="00507D8E">
      <w:pPr>
        <w:ind w:left="360"/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2" name="Рисунок 1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D8E">
        <w:br/>
      </w:r>
    </w:p>
    <w:p w:rsidR="00507D8E" w:rsidRDefault="00507D8E" w:rsidP="00507D8E">
      <w:pPr>
        <w:ind w:left="360"/>
        <w:jc w:val="both"/>
        <w:rPr>
          <w:b/>
          <w:i/>
          <w:sz w:val="28"/>
          <w:szCs w:val="28"/>
        </w:rPr>
      </w:pPr>
    </w:p>
    <w:p w:rsidR="00507D8E" w:rsidRDefault="00507D8E" w:rsidP="00507D8E">
      <w:pPr>
        <w:ind w:left="360"/>
        <w:jc w:val="both"/>
        <w:rPr>
          <w:b/>
          <w:i/>
          <w:sz w:val="28"/>
          <w:szCs w:val="28"/>
        </w:rPr>
      </w:pPr>
    </w:p>
    <w:p w:rsidR="00507D8E" w:rsidRDefault="00507D8E" w:rsidP="00507D8E">
      <w:pPr>
        <w:ind w:left="360"/>
        <w:jc w:val="both"/>
        <w:rPr>
          <w:b/>
          <w:i/>
          <w:sz w:val="28"/>
          <w:szCs w:val="28"/>
        </w:rPr>
      </w:pPr>
    </w:p>
    <w:p w:rsidR="00507D8E" w:rsidRDefault="00507D8E" w:rsidP="00507D8E">
      <w:pPr>
        <w:ind w:left="360"/>
        <w:jc w:val="both"/>
        <w:rPr>
          <w:b/>
          <w:i/>
          <w:sz w:val="28"/>
          <w:szCs w:val="28"/>
        </w:rPr>
      </w:pPr>
    </w:p>
    <w:p w:rsidR="00507D8E" w:rsidRDefault="00507D8E" w:rsidP="00507D8E">
      <w:pPr>
        <w:ind w:left="360"/>
        <w:jc w:val="both"/>
        <w:rPr>
          <w:b/>
          <w:i/>
          <w:sz w:val="28"/>
          <w:szCs w:val="28"/>
        </w:rPr>
      </w:pPr>
    </w:p>
    <w:p w:rsidR="00DC7302" w:rsidRDefault="00DC7302" w:rsidP="00DC7302">
      <w:pPr>
        <w:jc w:val="both"/>
        <w:rPr>
          <w:b/>
          <w:i/>
          <w:sz w:val="28"/>
          <w:szCs w:val="28"/>
        </w:rPr>
      </w:pPr>
    </w:p>
    <w:p w:rsidR="00DC7302" w:rsidRDefault="00DC7302" w:rsidP="00DC7302">
      <w:pPr>
        <w:jc w:val="center"/>
        <w:rPr>
          <w:b/>
          <w:i/>
          <w:sz w:val="28"/>
          <w:szCs w:val="28"/>
        </w:rPr>
      </w:pPr>
    </w:p>
    <w:p w:rsidR="00DC7302" w:rsidRDefault="00DC7302" w:rsidP="00DC7302">
      <w:pPr>
        <w:jc w:val="center"/>
        <w:rPr>
          <w:b/>
          <w:i/>
          <w:sz w:val="28"/>
          <w:szCs w:val="28"/>
        </w:rPr>
      </w:pPr>
    </w:p>
    <w:p w:rsidR="00507D8E" w:rsidRPr="00D55CAA" w:rsidRDefault="00DC7302" w:rsidP="00DC730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</w:t>
      </w:r>
      <w:r w:rsidR="00507D8E" w:rsidRPr="00D55CAA">
        <w:rPr>
          <w:b/>
          <w:i/>
          <w:sz w:val="28"/>
          <w:szCs w:val="28"/>
        </w:rPr>
        <w:t>ОПИСАНИЕ  И СРАВНЕНИЕ ОВОЩЕЙ И ФРУКТОВ</w:t>
      </w:r>
    </w:p>
    <w:p w:rsidR="00507D8E" w:rsidRPr="00507D8E" w:rsidRDefault="00507D8E" w:rsidP="00507D8E">
      <w:pPr>
        <w:numPr>
          <w:ilvl w:val="0"/>
          <w:numId w:val="3"/>
        </w:numPr>
        <w:jc w:val="both"/>
      </w:pPr>
      <w:r w:rsidRPr="00507D8E">
        <w:rPr>
          <w:b/>
        </w:rPr>
        <w:t>Цвет.</w:t>
      </w:r>
      <w:r w:rsidRPr="00507D8E">
        <w:t xml:space="preserve"> В квадрате нарисованы цветовые пятна (красный, желтый, синий, зеленый). Детям объясняют, что цвет фруктов или овощей может быть и другим.</w:t>
      </w:r>
    </w:p>
    <w:p w:rsidR="00507D8E" w:rsidRPr="00507D8E" w:rsidRDefault="00507D8E" w:rsidP="00507D8E">
      <w:pPr>
        <w:numPr>
          <w:ilvl w:val="0"/>
          <w:numId w:val="3"/>
        </w:numPr>
        <w:jc w:val="both"/>
      </w:pPr>
      <w:r w:rsidRPr="00507D8E">
        <w:rPr>
          <w:b/>
        </w:rPr>
        <w:t>Форма.</w:t>
      </w:r>
      <w:r w:rsidRPr="00507D8E">
        <w:t xml:space="preserve"> Изображены геометрические фигуры: круг, овал, треугольник.</w:t>
      </w:r>
    </w:p>
    <w:p w:rsidR="00507D8E" w:rsidRPr="00507D8E" w:rsidRDefault="00507D8E" w:rsidP="00507D8E">
      <w:pPr>
        <w:numPr>
          <w:ilvl w:val="0"/>
          <w:numId w:val="3"/>
        </w:numPr>
        <w:jc w:val="both"/>
      </w:pPr>
      <w:r w:rsidRPr="00507D8E">
        <w:rPr>
          <w:b/>
        </w:rPr>
        <w:t xml:space="preserve">Величина. </w:t>
      </w:r>
      <w:r w:rsidRPr="00507D8E">
        <w:t>Изображены 2 яблока – большое и маленькое (напоминают, что овощи и фрукты могут быть длинными, крупными, мелкими).</w:t>
      </w:r>
    </w:p>
    <w:p w:rsidR="00507D8E" w:rsidRPr="00507D8E" w:rsidRDefault="00507D8E" w:rsidP="00507D8E">
      <w:pPr>
        <w:numPr>
          <w:ilvl w:val="0"/>
          <w:numId w:val="3"/>
        </w:numPr>
        <w:jc w:val="both"/>
      </w:pPr>
      <w:r w:rsidRPr="00507D8E">
        <w:rPr>
          <w:b/>
        </w:rPr>
        <w:t>Вкус.</w:t>
      </w:r>
      <w:r w:rsidRPr="00507D8E">
        <w:t xml:space="preserve"> Нарисованы конфета и лимон – контрастные по вкусу объекты. Детям предлагают вспомнить вкус описываемого предмета.</w:t>
      </w:r>
    </w:p>
    <w:p w:rsidR="00507D8E" w:rsidRPr="00507D8E" w:rsidRDefault="00507D8E" w:rsidP="00507D8E">
      <w:pPr>
        <w:numPr>
          <w:ilvl w:val="0"/>
          <w:numId w:val="3"/>
        </w:numPr>
        <w:jc w:val="both"/>
      </w:pPr>
      <w:r w:rsidRPr="00507D8E">
        <w:rPr>
          <w:b/>
        </w:rPr>
        <w:t>Место произрастания.</w:t>
      </w:r>
      <w:r w:rsidRPr="00507D8E">
        <w:t xml:space="preserve">  </w:t>
      </w:r>
      <w:proofErr w:type="gramStart"/>
      <w:r w:rsidRPr="00507D8E">
        <w:t>Изображены</w:t>
      </w:r>
      <w:proofErr w:type="gramEnd"/>
      <w:r w:rsidRPr="00507D8E">
        <w:t xml:space="preserve"> дерево и грядка. Имеется ввиду:</w:t>
      </w:r>
    </w:p>
    <w:p w:rsidR="00507D8E" w:rsidRPr="00507D8E" w:rsidRDefault="00507D8E" w:rsidP="00507D8E">
      <w:pPr>
        <w:ind w:left="708"/>
        <w:jc w:val="both"/>
      </w:pPr>
      <w:r w:rsidRPr="00507D8E">
        <w:t>растет в саду или в огороде.</w:t>
      </w:r>
    </w:p>
    <w:p w:rsidR="00507D8E" w:rsidRPr="00507D8E" w:rsidRDefault="00507D8E" w:rsidP="00507D8E">
      <w:pPr>
        <w:numPr>
          <w:ilvl w:val="0"/>
          <w:numId w:val="3"/>
        </w:numPr>
        <w:jc w:val="both"/>
      </w:pPr>
      <w:r w:rsidRPr="00507D8E">
        <w:rPr>
          <w:b/>
        </w:rPr>
        <w:t>Как употреблять в пищу.</w:t>
      </w:r>
      <w:r w:rsidRPr="00507D8E">
        <w:t xml:space="preserve"> В квадрате </w:t>
      </w:r>
      <w:proofErr w:type="gramStart"/>
      <w:r w:rsidRPr="00507D8E">
        <w:t>изображены</w:t>
      </w:r>
      <w:proofErr w:type="gramEnd"/>
      <w:r w:rsidRPr="00507D8E">
        <w:t xml:space="preserve"> тарелка, вилка, </w:t>
      </w:r>
    </w:p>
    <w:p w:rsidR="00507D8E" w:rsidRPr="00507D8E" w:rsidRDefault="00507D8E" w:rsidP="00507D8E">
      <w:pPr>
        <w:ind w:left="360"/>
        <w:jc w:val="both"/>
      </w:pPr>
      <w:r w:rsidRPr="00507D8E">
        <w:t xml:space="preserve">     ложка  и нож. В предварительной работе уточняется,  какие овощи и </w:t>
      </w:r>
    </w:p>
    <w:p w:rsidR="00507D8E" w:rsidRDefault="00507D8E" w:rsidP="00507D8E">
      <w:pPr>
        <w:ind w:left="360"/>
        <w:jc w:val="both"/>
      </w:pPr>
      <w:r w:rsidRPr="00507D8E">
        <w:t xml:space="preserve">     фрукты можно есть </w:t>
      </w:r>
      <w:proofErr w:type="gramStart"/>
      <w:r w:rsidRPr="00507D8E">
        <w:t>сырыми</w:t>
      </w:r>
      <w:proofErr w:type="gramEnd"/>
      <w:r w:rsidRPr="00507D8E">
        <w:t xml:space="preserve">, какие варят, жарят, консервируют. </w:t>
      </w:r>
    </w:p>
    <w:p w:rsidR="00507D8E" w:rsidRDefault="00507D8E" w:rsidP="00507D8E">
      <w:pPr>
        <w:ind w:left="360"/>
        <w:jc w:val="both"/>
      </w:pPr>
    </w:p>
    <w:p w:rsidR="00507D8E" w:rsidRDefault="00507D8E" w:rsidP="00507D8E">
      <w:pPr>
        <w:ind w:left="360"/>
        <w:jc w:val="both"/>
      </w:pPr>
    </w:p>
    <w:p w:rsidR="00507D8E" w:rsidRPr="00507D8E" w:rsidRDefault="00507D8E" w:rsidP="00507D8E">
      <w:pPr>
        <w:ind w:left="360"/>
        <w:jc w:val="center"/>
      </w:pPr>
      <w:r>
        <w:rPr>
          <w:noProof/>
        </w:rPr>
        <w:drawing>
          <wp:inline distT="0" distB="0" distL="0" distR="0">
            <wp:extent cx="2276475" cy="1923663"/>
            <wp:effectExtent l="19050" t="0" r="0" b="0"/>
            <wp:docPr id="3" name="Рисунок 2" descr="crystal-fruit-1-vector-1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-fruit-1-vector-137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159" cy="193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02" w:rsidRDefault="00DC7302" w:rsidP="00DC7302">
      <w:pPr>
        <w:rPr>
          <w:b/>
          <w:i/>
          <w:sz w:val="28"/>
          <w:szCs w:val="28"/>
        </w:rPr>
      </w:pPr>
    </w:p>
    <w:p w:rsidR="00387963" w:rsidRDefault="00387963" w:rsidP="00507D8E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1781175" cy="1476375"/>
            <wp:effectExtent l="19050" t="0" r="9525" b="0"/>
            <wp:docPr id="6" name="Рисунок 5" descr="87862999_large_Zayushkina_izbush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62999_large_Zayushkina_izbushka7.jpg"/>
                    <pic:cNvPicPr/>
                  </pic:nvPicPr>
                  <pic:blipFill>
                    <a:blip r:embed="rId11" cstate="print"/>
                    <a:srcRect l="21196" t="64479" r="28804" b="810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963" w:rsidRDefault="00387963" w:rsidP="00387963">
      <w:pPr>
        <w:ind w:left="360"/>
        <w:rPr>
          <w:b/>
          <w:i/>
          <w:sz w:val="28"/>
          <w:szCs w:val="28"/>
        </w:rPr>
      </w:pPr>
    </w:p>
    <w:p w:rsidR="00387963" w:rsidRDefault="00387963" w:rsidP="00507D8E">
      <w:pPr>
        <w:ind w:left="360"/>
        <w:jc w:val="center"/>
        <w:rPr>
          <w:b/>
          <w:i/>
          <w:sz w:val="28"/>
          <w:szCs w:val="28"/>
        </w:rPr>
      </w:pPr>
    </w:p>
    <w:p w:rsidR="00507D8E" w:rsidRPr="00D55CAA" w:rsidRDefault="00507D8E" w:rsidP="00507D8E">
      <w:pPr>
        <w:ind w:left="360"/>
        <w:jc w:val="center"/>
        <w:rPr>
          <w:b/>
          <w:i/>
          <w:sz w:val="28"/>
          <w:szCs w:val="28"/>
        </w:rPr>
      </w:pPr>
      <w:r w:rsidRPr="00D55CAA">
        <w:rPr>
          <w:b/>
          <w:i/>
          <w:sz w:val="28"/>
          <w:szCs w:val="28"/>
        </w:rPr>
        <w:t>ОПИСАНИЕ И СРАВНЕНИЕ ОДЕЖДЫ</w:t>
      </w:r>
    </w:p>
    <w:p w:rsidR="00507D8E" w:rsidRPr="00507D8E" w:rsidRDefault="00507D8E" w:rsidP="00507D8E">
      <w:pPr>
        <w:numPr>
          <w:ilvl w:val="0"/>
          <w:numId w:val="4"/>
        </w:numPr>
        <w:jc w:val="both"/>
      </w:pPr>
      <w:r w:rsidRPr="00507D8E">
        <w:rPr>
          <w:b/>
        </w:rPr>
        <w:t xml:space="preserve">Цвет. </w:t>
      </w:r>
      <w:proofErr w:type="gramStart"/>
      <w:r w:rsidRPr="00507D8E">
        <w:t>В квадрате изображены 4 цветовых пятна (красный, желтый, зеленый, синий) Детям объясняют, что цвет одежды может быть разным (белым с синими цветочками, в клеточку, в желто-красную полоску и.т.д.)</w:t>
      </w:r>
      <w:proofErr w:type="gramEnd"/>
    </w:p>
    <w:p w:rsidR="00507D8E" w:rsidRPr="00507D8E" w:rsidRDefault="00507D8E" w:rsidP="00507D8E">
      <w:pPr>
        <w:numPr>
          <w:ilvl w:val="0"/>
          <w:numId w:val="4"/>
        </w:numPr>
        <w:jc w:val="both"/>
      </w:pPr>
      <w:r w:rsidRPr="00507D8E">
        <w:rPr>
          <w:b/>
        </w:rPr>
        <w:t>Материал.</w:t>
      </w:r>
      <w:r w:rsidRPr="00507D8E">
        <w:t xml:space="preserve"> В квадрате 3-4 кусочка ткани (шерсть, хлопок, капрон). Естественно, что до составления описательного рассказа целесообразно провести предварительную работу по ознакомлению детей с разными тканями,  из которых шьется одежда.</w:t>
      </w:r>
    </w:p>
    <w:p w:rsidR="00507D8E" w:rsidRPr="00507D8E" w:rsidRDefault="00507D8E" w:rsidP="00507D8E">
      <w:pPr>
        <w:numPr>
          <w:ilvl w:val="0"/>
          <w:numId w:val="4"/>
        </w:numPr>
        <w:jc w:val="both"/>
      </w:pPr>
      <w:r w:rsidRPr="00507D8E">
        <w:rPr>
          <w:b/>
        </w:rPr>
        <w:t>Части одежды.</w:t>
      </w:r>
      <w:r w:rsidRPr="00507D8E">
        <w:t xml:space="preserve">  Изображен костюм, все детали которого находятся на некотором расстоянии друг от друга.  </w:t>
      </w:r>
      <w:proofErr w:type="gramStart"/>
      <w:r w:rsidRPr="00507D8E">
        <w:t>Предварительно детей знакомят с названиями всех деталей костюма (воротник, рукава, карман, манжеты, юбка, оборка, пояс и т.д.)</w:t>
      </w:r>
      <w:proofErr w:type="gramEnd"/>
    </w:p>
    <w:p w:rsidR="00507D8E" w:rsidRPr="00507D8E" w:rsidRDefault="00507D8E" w:rsidP="00507D8E">
      <w:pPr>
        <w:numPr>
          <w:ilvl w:val="0"/>
          <w:numId w:val="4"/>
        </w:numPr>
        <w:jc w:val="both"/>
      </w:pPr>
      <w:r w:rsidRPr="00507D8E">
        <w:rPr>
          <w:b/>
        </w:rPr>
        <w:t>Сезонность одежды.</w:t>
      </w:r>
      <w:r w:rsidRPr="00507D8E">
        <w:t xml:space="preserve"> В квадрате нарисованы солнце (символ лета), кленовый желтый лист (символ осени), подснежник (символ весны), и снежинка (символ зимы). </w:t>
      </w:r>
    </w:p>
    <w:p w:rsidR="00507D8E" w:rsidRPr="00507D8E" w:rsidRDefault="00507D8E" w:rsidP="00507D8E">
      <w:pPr>
        <w:numPr>
          <w:ilvl w:val="0"/>
          <w:numId w:val="4"/>
        </w:numPr>
        <w:jc w:val="both"/>
      </w:pPr>
      <w:r w:rsidRPr="00507D8E">
        <w:rPr>
          <w:b/>
        </w:rPr>
        <w:t>Назначение.</w:t>
      </w:r>
      <w:r w:rsidRPr="00507D8E">
        <w:t xml:space="preserve"> В квадрате нарисованы дети (мальчик и девочка) и взрослые (мужчина и женщина). Под назначением понимается одежда для взрослых или для детей. </w:t>
      </w:r>
    </w:p>
    <w:p w:rsidR="00507D8E" w:rsidRPr="00DC7302" w:rsidRDefault="00507D8E" w:rsidP="00387963">
      <w:pPr>
        <w:numPr>
          <w:ilvl w:val="0"/>
          <w:numId w:val="4"/>
        </w:numPr>
        <w:jc w:val="both"/>
      </w:pPr>
      <w:r w:rsidRPr="00507D8E">
        <w:rPr>
          <w:b/>
        </w:rPr>
        <w:t>Действия с одеждой.</w:t>
      </w:r>
      <w:r w:rsidRPr="00507D8E">
        <w:t xml:space="preserve"> Нарисована рука с разведенными пальцами. Дети рассказывают,  как за одеждой ухаживают (гладят, чистят, стирают, сушат и т.д.)</w:t>
      </w:r>
    </w:p>
    <w:p w:rsidR="00507D8E" w:rsidRPr="00D55CAA" w:rsidRDefault="00507D8E" w:rsidP="00507D8E">
      <w:pPr>
        <w:ind w:firstLine="360"/>
        <w:jc w:val="center"/>
        <w:rPr>
          <w:b/>
          <w:i/>
          <w:sz w:val="28"/>
          <w:szCs w:val="28"/>
        </w:rPr>
      </w:pPr>
      <w:r w:rsidRPr="00D55CAA">
        <w:rPr>
          <w:b/>
          <w:i/>
          <w:sz w:val="28"/>
          <w:szCs w:val="28"/>
        </w:rPr>
        <w:lastRenderedPageBreak/>
        <w:t>ОПИСАНИЕ  И  СРАВНЕНИЕ ПТИЦ</w:t>
      </w:r>
      <w:proofErr w:type="gramStart"/>
      <w:r w:rsidRPr="00D55CAA">
        <w:rPr>
          <w:b/>
          <w:i/>
          <w:sz w:val="28"/>
          <w:szCs w:val="28"/>
        </w:rPr>
        <w:t xml:space="preserve"> .</w:t>
      </w:r>
      <w:proofErr w:type="gramEnd"/>
    </w:p>
    <w:p w:rsidR="00507D8E" w:rsidRPr="00507D8E" w:rsidRDefault="00507D8E" w:rsidP="00507D8E">
      <w:pPr>
        <w:numPr>
          <w:ilvl w:val="0"/>
          <w:numId w:val="5"/>
        </w:numPr>
        <w:jc w:val="both"/>
      </w:pPr>
      <w:r w:rsidRPr="00507D8E">
        <w:rPr>
          <w:b/>
        </w:rPr>
        <w:t>Внешний вид</w:t>
      </w:r>
      <w:r w:rsidRPr="00507D8E">
        <w:t xml:space="preserve">.  В квадрате  - графическое изображение птицы. Ребенок называет птицу и части тела, цвет оперенья </w:t>
      </w:r>
      <w:proofErr w:type="gramStart"/>
      <w:r w:rsidRPr="00507D8E">
        <w:t xml:space="preserve">( </w:t>
      </w:r>
      <w:proofErr w:type="gramEnd"/>
      <w:r w:rsidRPr="00507D8E">
        <w:t>голова, два крыла, две ноги, хвост, покрыта перьями ).</w:t>
      </w:r>
    </w:p>
    <w:p w:rsidR="00507D8E" w:rsidRPr="00507D8E" w:rsidRDefault="00507D8E" w:rsidP="00507D8E">
      <w:pPr>
        <w:numPr>
          <w:ilvl w:val="0"/>
          <w:numId w:val="5"/>
        </w:numPr>
        <w:jc w:val="both"/>
      </w:pPr>
      <w:r w:rsidRPr="00507D8E">
        <w:rPr>
          <w:b/>
        </w:rPr>
        <w:t>Зимующая или перелетная</w:t>
      </w:r>
      <w:r w:rsidRPr="00507D8E">
        <w:t>. В квадрате изображена елочка со снежинками и пальма с солнцем. В предварительной работе уточняются зимующие и перелетные птицы, а также домашние они  или дикие</w:t>
      </w:r>
      <w:proofErr w:type="gramStart"/>
      <w:r w:rsidRPr="00507D8E">
        <w:t xml:space="preserve"> .</w:t>
      </w:r>
      <w:proofErr w:type="gramEnd"/>
    </w:p>
    <w:p w:rsidR="00507D8E" w:rsidRPr="00507D8E" w:rsidRDefault="00507D8E" w:rsidP="00507D8E">
      <w:pPr>
        <w:numPr>
          <w:ilvl w:val="0"/>
          <w:numId w:val="5"/>
        </w:numPr>
        <w:jc w:val="both"/>
      </w:pPr>
      <w:r w:rsidRPr="00507D8E">
        <w:rPr>
          <w:b/>
        </w:rPr>
        <w:t>Где живет</w:t>
      </w:r>
      <w:r w:rsidRPr="00507D8E">
        <w:t xml:space="preserve">. В квадрате </w:t>
      </w:r>
      <w:proofErr w:type="gramStart"/>
      <w:r w:rsidRPr="00507D8E">
        <w:t>изображены</w:t>
      </w:r>
      <w:proofErr w:type="gramEnd"/>
      <w:r w:rsidRPr="00507D8E">
        <w:t xml:space="preserve"> скворечник и дупло. </w:t>
      </w:r>
      <w:proofErr w:type="gramStart"/>
      <w:r w:rsidRPr="00507D8E">
        <w:t>В предварительной работе   уточняется место проживания: дупло, гнездо, скворечник, а также место обитания - сад, лес, озеро, болото и т.д.</w:t>
      </w:r>
      <w:proofErr w:type="gramEnd"/>
    </w:p>
    <w:p w:rsidR="00507D8E" w:rsidRPr="00507D8E" w:rsidRDefault="00507D8E" w:rsidP="00507D8E">
      <w:pPr>
        <w:numPr>
          <w:ilvl w:val="0"/>
          <w:numId w:val="5"/>
        </w:numPr>
        <w:jc w:val="both"/>
      </w:pPr>
      <w:r w:rsidRPr="00507D8E">
        <w:rPr>
          <w:b/>
        </w:rPr>
        <w:t>Чем питается</w:t>
      </w:r>
      <w:r w:rsidRPr="00507D8E">
        <w:t xml:space="preserve">. В квадрате нарисована миска. В предварительной работе уточняется, чем питается конкретно каждая птица </w:t>
      </w:r>
      <w:proofErr w:type="gramStart"/>
      <w:r w:rsidRPr="00507D8E">
        <w:t xml:space="preserve">( </w:t>
      </w:r>
      <w:proofErr w:type="gramEnd"/>
      <w:r w:rsidRPr="00507D8E">
        <w:t>червячками, зернышками, семенами растений, ягодами,  рыбой и т.д.  )</w:t>
      </w:r>
    </w:p>
    <w:p w:rsidR="00507D8E" w:rsidRPr="00507D8E" w:rsidRDefault="00507D8E" w:rsidP="00507D8E">
      <w:pPr>
        <w:numPr>
          <w:ilvl w:val="0"/>
          <w:numId w:val="5"/>
        </w:numPr>
        <w:jc w:val="both"/>
      </w:pPr>
      <w:r w:rsidRPr="00507D8E">
        <w:rPr>
          <w:b/>
        </w:rPr>
        <w:t>Как выводит птенцов</w:t>
      </w:r>
      <w:r w:rsidRPr="00507D8E">
        <w:t>. В квадрате изображено гнездо с яйцами. В предварительной работе уточняется,  как  птица выводит птенцов (высиживает ли  яйца, заботиться  ли о птенцах).</w:t>
      </w:r>
    </w:p>
    <w:p w:rsidR="00507D8E" w:rsidRDefault="00507D8E" w:rsidP="00507D8E">
      <w:pPr>
        <w:numPr>
          <w:ilvl w:val="0"/>
          <w:numId w:val="5"/>
        </w:numPr>
        <w:jc w:val="both"/>
      </w:pPr>
      <w:r w:rsidRPr="00507D8E">
        <w:rPr>
          <w:b/>
        </w:rPr>
        <w:t>Какую пользу приносит человеку</w:t>
      </w:r>
      <w:r w:rsidRPr="00507D8E">
        <w:t>. В квадрате изображен человек. В предварительной работе уточняется,  как птицы помогают человеку (дятел лечит деревья, уничтожая вредных насекомых, курица несет яйца, которые человек использует в пищу и т.д.).</w:t>
      </w:r>
    </w:p>
    <w:p w:rsidR="00387963" w:rsidRDefault="00DC7302" w:rsidP="00DC7302">
      <w:pPr>
        <w:ind w:left="720"/>
        <w:jc w:val="center"/>
        <w:rPr>
          <w:b/>
        </w:rPr>
      </w:pPr>
      <w:r w:rsidRPr="00DC7302">
        <w:rPr>
          <w:b/>
          <w:noProof/>
        </w:rPr>
        <w:drawing>
          <wp:inline distT="0" distB="0" distL="0" distR="0">
            <wp:extent cx="2085975" cy="1638300"/>
            <wp:effectExtent l="19050" t="0" r="9525" b="0"/>
            <wp:docPr id="13" name="Рисунок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rcRect l="38075" t="1268" r="36402" b="76923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963" w:rsidRPr="00507D8E" w:rsidRDefault="00387963" w:rsidP="00DC7302"/>
    <w:p w:rsidR="00507D8E" w:rsidRPr="00D55CAA" w:rsidRDefault="00507D8E" w:rsidP="00507D8E">
      <w:pPr>
        <w:jc w:val="both"/>
        <w:rPr>
          <w:sz w:val="28"/>
          <w:szCs w:val="28"/>
        </w:rPr>
      </w:pPr>
    </w:p>
    <w:p w:rsidR="00507D8E" w:rsidRDefault="00387963" w:rsidP="00387963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 w:rsidRPr="00387963">
        <w:rPr>
          <w:b/>
          <w:i/>
          <w:noProof/>
          <w:sz w:val="28"/>
          <w:szCs w:val="28"/>
        </w:rPr>
        <w:drawing>
          <wp:inline distT="0" distB="0" distL="0" distR="0">
            <wp:extent cx="1152525" cy="933450"/>
            <wp:effectExtent l="19050" t="0" r="9525" b="0"/>
            <wp:docPr id="10" name="Рисунок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rcRect l="38873" t="75264" r="36402" b="309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D8E" w:rsidRDefault="00507D8E" w:rsidP="00387963">
      <w:pPr>
        <w:jc w:val="both"/>
        <w:rPr>
          <w:b/>
          <w:i/>
          <w:sz w:val="28"/>
          <w:szCs w:val="28"/>
        </w:rPr>
      </w:pPr>
    </w:p>
    <w:p w:rsidR="00507D8E" w:rsidRPr="00D55CAA" w:rsidRDefault="00507D8E" w:rsidP="00507D8E">
      <w:pPr>
        <w:ind w:firstLine="360"/>
        <w:jc w:val="center"/>
        <w:rPr>
          <w:b/>
          <w:i/>
          <w:sz w:val="28"/>
          <w:szCs w:val="28"/>
        </w:rPr>
      </w:pPr>
      <w:r w:rsidRPr="00D55CAA">
        <w:rPr>
          <w:b/>
          <w:i/>
          <w:sz w:val="28"/>
          <w:szCs w:val="28"/>
        </w:rPr>
        <w:t>ОПИСАНИЕ И СРАВНЕНИЕ ЖИВОТНЫХ.</w:t>
      </w:r>
    </w:p>
    <w:p w:rsidR="00507D8E" w:rsidRPr="00507D8E" w:rsidRDefault="00507D8E" w:rsidP="00507D8E">
      <w:pPr>
        <w:numPr>
          <w:ilvl w:val="0"/>
          <w:numId w:val="6"/>
        </w:numPr>
        <w:jc w:val="both"/>
      </w:pPr>
      <w:r w:rsidRPr="00507D8E">
        <w:rPr>
          <w:b/>
        </w:rPr>
        <w:t>Внешний вид.</w:t>
      </w:r>
      <w:r w:rsidRPr="00507D8E">
        <w:t xml:space="preserve"> В квадрате  -  графическое  изображение животного. Ребенок называет животного и части тела (голова, 4 лапы, хвост, уши, покрыт шерстью или кожей  и т.д.)</w:t>
      </w:r>
    </w:p>
    <w:p w:rsidR="00507D8E" w:rsidRPr="00507D8E" w:rsidRDefault="00507D8E" w:rsidP="00507D8E">
      <w:pPr>
        <w:numPr>
          <w:ilvl w:val="0"/>
          <w:numId w:val="6"/>
        </w:numPr>
        <w:jc w:val="both"/>
      </w:pPr>
      <w:r w:rsidRPr="00507D8E">
        <w:rPr>
          <w:b/>
        </w:rPr>
        <w:t>Место, где живет.</w:t>
      </w:r>
      <w:r w:rsidRPr="00507D8E">
        <w:t xml:space="preserve"> В квадрате изображено здание. В предварительной работе  уточняются места проживания животных: в норе, в берлоге, в логове, в конюшне, в коровнике, в доме и т.д.</w:t>
      </w:r>
    </w:p>
    <w:p w:rsidR="00507D8E" w:rsidRPr="00507D8E" w:rsidRDefault="00507D8E" w:rsidP="00507D8E">
      <w:pPr>
        <w:numPr>
          <w:ilvl w:val="0"/>
          <w:numId w:val="6"/>
        </w:numPr>
        <w:jc w:val="both"/>
      </w:pPr>
      <w:r w:rsidRPr="00507D8E">
        <w:rPr>
          <w:b/>
        </w:rPr>
        <w:t>Чем питается.</w:t>
      </w:r>
      <w:r w:rsidRPr="00507D8E">
        <w:t xml:space="preserve"> Изображена миска. В предварительной работе уточняется,   чем конкретно питается каждое животное (ягодами, растительной пищей, рыбой, мясом, мелкими зверьками). </w:t>
      </w:r>
    </w:p>
    <w:p w:rsidR="00507D8E" w:rsidRPr="00507D8E" w:rsidRDefault="00507D8E" w:rsidP="00507D8E">
      <w:pPr>
        <w:numPr>
          <w:ilvl w:val="0"/>
          <w:numId w:val="6"/>
        </w:numPr>
        <w:jc w:val="both"/>
      </w:pPr>
      <w:r w:rsidRPr="00507D8E">
        <w:rPr>
          <w:b/>
        </w:rPr>
        <w:t>Как зовут детеныша.</w:t>
      </w:r>
      <w:r w:rsidRPr="00507D8E">
        <w:t xml:space="preserve"> В квадрате изображена детская коляска. Ребенок называет детеныша животного.</w:t>
      </w:r>
    </w:p>
    <w:p w:rsidR="00507D8E" w:rsidRPr="00507D8E" w:rsidRDefault="00507D8E" w:rsidP="00507D8E">
      <w:pPr>
        <w:numPr>
          <w:ilvl w:val="0"/>
          <w:numId w:val="6"/>
        </w:numPr>
        <w:jc w:val="both"/>
      </w:pPr>
      <w:r w:rsidRPr="00507D8E">
        <w:rPr>
          <w:b/>
        </w:rPr>
        <w:t>Какую пользу приносит  человеку.</w:t>
      </w:r>
      <w:r w:rsidRPr="00507D8E">
        <w:t xml:space="preserve"> В квадрате изображен человек. Этот пункт используется только для описания домашних животных (лошадь помогает человеку в хозяйстве, корова дает молоко и мясо и т.д.) </w:t>
      </w:r>
    </w:p>
    <w:p w:rsidR="00507D8E" w:rsidRPr="00507D8E" w:rsidRDefault="00507D8E" w:rsidP="00507D8E">
      <w:pPr>
        <w:numPr>
          <w:ilvl w:val="0"/>
          <w:numId w:val="6"/>
        </w:numPr>
        <w:jc w:val="both"/>
      </w:pPr>
      <w:r w:rsidRPr="00507D8E">
        <w:rPr>
          <w:b/>
        </w:rPr>
        <w:t>В каких сказках или мультфильмах встречается данное животное.</w:t>
      </w:r>
      <w:r w:rsidRPr="00507D8E">
        <w:t xml:space="preserve"> В квадрате -  изображение телевизора и книги. Ребенок называет сказки, где данное животное является героем («Волк и семеро козлят», «Лисичка со скалочкой», «Кот  Леопольд», «Три поросенка» и т.д.)</w:t>
      </w:r>
    </w:p>
    <w:p w:rsidR="00507D8E" w:rsidRPr="00D55CAA" w:rsidRDefault="00507D8E" w:rsidP="00507D8E">
      <w:pPr>
        <w:jc w:val="both"/>
        <w:rPr>
          <w:sz w:val="28"/>
          <w:szCs w:val="28"/>
        </w:rPr>
      </w:pPr>
    </w:p>
    <w:p w:rsidR="00507D8E" w:rsidRDefault="00507D8E" w:rsidP="00507D8E">
      <w:pPr>
        <w:jc w:val="both"/>
        <w:rPr>
          <w:b/>
          <w:i/>
          <w:sz w:val="28"/>
          <w:szCs w:val="28"/>
        </w:rPr>
      </w:pPr>
    </w:p>
    <w:p w:rsidR="00507D8E" w:rsidRDefault="00507D8E" w:rsidP="00507D8E">
      <w:pPr>
        <w:jc w:val="both"/>
        <w:rPr>
          <w:b/>
          <w:i/>
          <w:sz w:val="28"/>
          <w:szCs w:val="28"/>
        </w:rPr>
      </w:pPr>
    </w:p>
    <w:p w:rsidR="00DC7302" w:rsidRDefault="00DC7302" w:rsidP="00DC7302">
      <w:pPr>
        <w:rPr>
          <w:b/>
          <w:i/>
          <w:sz w:val="28"/>
          <w:szCs w:val="28"/>
        </w:rPr>
      </w:pPr>
    </w:p>
    <w:p w:rsidR="00507D8E" w:rsidRPr="00D55CAA" w:rsidRDefault="00507D8E" w:rsidP="00DC7302">
      <w:pPr>
        <w:jc w:val="center"/>
        <w:rPr>
          <w:b/>
          <w:i/>
          <w:sz w:val="28"/>
          <w:szCs w:val="28"/>
        </w:rPr>
      </w:pPr>
      <w:r w:rsidRPr="00D55CAA">
        <w:rPr>
          <w:b/>
          <w:i/>
          <w:sz w:val="28"/>
          <w:szCs w:val="28"/>
        </w:rPr>
        <w:lastRenderedPageBreak/>
        <w:t>ОПИСАНИЕ  И СРАВНЕНИЕ ВРЕМЕН ГОДА.</w:t>
      </w:r>
    </w:p>
    <w:p w:rsidR="00507D8E" w:rsidRPr="00507D8E" w:rsidRDefault="00507D8E" w:rsidP="00507D8E">
      <w:pPr>
        <w:jc w:val="both"/>
      </w:pPr>
      <w:r w:rsidRPr="00507D8E">
        <w:t>Составлению рассказов по этой схеме предшествует предварительная работа, которая проводится на прогулках, и в свободное от занятий время. Это систематическое наблюдение за погодой и за сезонными изменениями в природе. Как показывает опыт работы, слова,  обозначающие абстрактные понятия, связанные с явлениями природы, например – пасмурное небо, моросящий дождь, увядшая трава,  - необходимо многократно повторять, чтобы они вошли в словарь ребенка.</w:t>
      </w:r>
    </w:p>
    <w:p w:rsidR="00507D8E" w:rsidRPr="00507D8E" w:rsidRDefault="00507D8E" w:rsidP="00507D8E">
      <w:pPr>
        <w:jc w:val="both"/>
      </w:pPr>
      <w:r w:rsidRPr="00507D8E">
        <w:t>Все рассказы можно начинать  так: «Наступила осень» или «Пришла весна».</w:t>
      </w:r>
    </w:p>
    <w:p w:rsidR="00507D8E" w:rsidRPr="00507D8E" w:rsidRDefault="00507D8E" w:rsidP="00507D8E">
      <w:pPr>
        <w:jc w:val="both"/>
      </w:pPr>
    </w:p>
    <w:p w:rsidR="00507D8E" w:rsidRPr="00507D8E" w:rsidRDefault="00507D8E" w:rsidP="00507D8E">
      <w:pPr>
        <w:numPr>
          <w:ilvl w:val="0"/>
          <w:numId w:val="7"/>
        </w:numPr>
        <w:jc w:val="both"/>
      </w:pPr>
      <w:r w:rsidRPr="00507D8E">
        <w:rPr>
          <w:b/>
        </w:rPr>
        <w:t>Солнце.</w:t>
      </w:r>
      <w:r w:rsidRPr="00507D8E">
        <w:t xml:space="preserve"> В первом квадрате схемы нарисовано солнце. Дети рассказывают о солнце в определенное время года </w:t>
      </w:r>
      <w:proofErr w:type="gramStart"/>
      <w:r w:rsidRPr="00507D8E">
        <w:t xml:space="preserve">( </w:t>
      </w:r>
      <w:proofErr w:type="gramEnd"/>
      <w:r w:rsidRPr="00507D8E">
        <w:t>светит жарко, светит, но не греет, часто бывает за тучами и т.д.)</w:t>
      </w:r>
    </w:p>
    <w:p w:rsidR="00507D8E" w:rsidRPr="00507D8E" w:rsidRDefault="00507D8E" w:rsidP="00507D8E">
      <w:pPr>
        <w:numPr>
          <w:ilvl w:val="0"/>
          <w:numId w:val="7"/>
        </w:numPr>
        <w:jc w:val="both"/>
      </w:pPr>
      <w:r w:rsidRPr="00507D8E">
        <w:rPr>
          <w:b/>
        </w:rPr>
        <w:t>Небо</w:t>
      </w:r>
      <w:r w:rsidRPr="00507D8E">
        <w:t>.  Изображены облака. Имеется в виду внешний вид неба</w:t>
      </w:r>
    </w:p>
    <w:p w:rsidR="00507D8E" w:rsidRPr="00507D8E" w:rsidRDefault="00507D8E" w:rsidP="00507D8E">
      <w:pPr>
        <w:ind w:left="360" w:firstLine="348"/>
        <w:jc w:val="both"/>
      </w:pPr>
      <w:r w:rsidRPr="00507D8E">
        <w:t xml:space="preserve">( </w:t>
      </w:r>
      <w:proofErr w:type="gramStart"/>
      <w:r w:rsidRPr="00507D8E">
        <w:t>пасмурное</w:t>
      </w:r>
      <w:proofErr w:type="gramEnd"/>
      <w:r w:rsidRPr="00507D8E">
        <w:t>, ясное, покрыто облаками или тучами и т.д.)</w:t>
      </w:r>
    </w:p>
    <w:p w:rsidR="00507D8E" w:rsidRPr="00507D8E" w:rsidRDefault="00507D8E" w:rsidP="00507D8E">
      <w:pPr>
        <w:numPr>
          <w:ilvl w:val="0"/>
          <w:numId w:val="7"/>
        </w:numPr>
        <w:jc w:val="both"/>
      </w:pPr>
      <w:r w:rsidRPr="00507D8E">
        <w:rPr>
          <w:b/>
        </w:rPr>
        <w:t>Земля.</w:t>
      </w:r>
      <w:r w:rsidRPr="00507D8E">
        <w:t xml:space="preserve"> Нарисован клочок земли с травой. Дети рассказывают, как </w:t>
      </w:r>
    </w:p>
    <w:p w:rsidR="00507D8E" w:rsidRPr="00507D8E" w:rsidRDefault="00507D8E" w:rsidP="00507D8E">
      <w:pPr>
        <w:ind w:left="360" w:firstLine="348"/>
        <w:jc w:val="both"/>
      </w:pPr>
      <w:r w:rsidRPr="00507D8E">
        <w:t>выглядит земля в разное время года:  покрыта снегом, опавшими</w:t>
      </w:r>
    </w:p>
    <w:p w:rsidR="00507D8E" w:rsidRPr="00507D8E" w:rsidRDefault="00507D8E" w:rsidP="00507D8E">
      <w:pPr>
        <w:ind w:left="360"/>
        <w:jc w:val="both"/>
      </w:pPr>
      <w:r w:rsidRPr="00507D8E">
        <w:t xml:space="preserve">    листьями или </w:t>
      </w:r>
      <w:proofErr w:type="gramStart"/>
      <w:r w:rsidRPr="00507D8E">
        <w:t>сырая</w:t>
      </w:r>
      <w:proofErr w:type="gramEnd"/>
      <w:r w:rsidRPr="00507D8E">
        <w:t xml:space="preserve"> от дождя, покрыта сухой травой или появилась</w:t>
      </w:r>
    </w:p>
    <w:p w:rsidR="00507D8E" w:rsidRPr="00507D8E" w:rsidRDefault="00507D8E" w:rsidP="00507D8E">
      <w:pPr>
        <w:ind w:left="360"/>
        <w:jc w:val="both"/>
      </w:pPr>
      <w:r w:rsidRPr="00507D8E">
        <w:t xml:space="preserve">    первая весенняя травка, цветут цветы.</w:t>
      </w:r>
    </w:p>
    <w:p w:rsidR="00507D8E" w:rsidRPr="00507D8E" w:rsidRDefault="00507D8E" w:rsidP="00507D8E">
      <w:pPr>
        <w:numPr>
          <w:ilvl w:val="0"/>
          <w:numId w:val="7"/>
        </w:numPr>
        <w:jc w:val="both"/>
      </w:pPr>
      <w:r w:rsidRPr="00507D8E">
        <w:rPr>
          <w:b/>
        </w:rPr>
        <w:t>Деревья.</w:t>
      </w:r>
      <w:r w:rsidRPr="00507D8E">
        <w:t xml:space="preserve"> Изображено дерево без листьев. Ребенку предлагается </w:t>
      </w:r>
    </w:p>
    <w:p w:rsidR="00507D8E" w:rsidRPr="00507D8E" w:rsidRDefault="00507D8E" w:rsidP="00507D8E">
      <w:pPr>
        <w:ind w:left="720"/>
        <w:jc w:val="both"/>
      </w:pPr>
      <w:r w:rsidRPr="00507D8E">
        <w:t>рассказать,  как выглядят деревья в определенное время года: появились почки, появились листья, листья пожелтели и опали, деревья стоят в снегу и инее и т.д.</w:t>
      </w:r>
    </w:p>
    <w:p w:rsidR="00507D8E" w:rsidRPr="00507D8E" w:rsidRDefault="00507D8E" w:rsidP="00507D8E">
      <w:pPr>
        <w:numPr>
          <w:ilvl w:val="0"/>
          <w:numId w:val="7"/>
        </w:numPr>
        <w:jc w:val="both"/>
      </w:pPr>
      <w:r w:rsidRPr="00507D8E">
        <w:rPr>
          <w:b/>
        </w:rPr>
        <w:t>Одежда людей.</w:t>
      </w:r>
      <w:r w:rsidRPr="00507D8E">
        <w:t xml:space="preserve"> На этой части схемы изображены мужчина и женщина.</w:t>
      </w:r>
    </w:p>
    <w:p w:rsidR="00507D8E" w:rsidRPr="00507D8E" w:rsidRDefault="00507D8E" w:rsidP="00507D8E">
      <w:pPr>
        <w:ind w:left="708" w:firstLine="75"/>
        <w:jc w:val="both"/>
      </w:pPr>
      <w:r w:rsidRPr="00507D8E">
        <w:t>Ребенок должен рассказать об изменениях в одежде людей и причинах такого изменения.</w:t>
      </w:r>
    </w:p>
    <w:p w:rsidR="00507D8E" w:rsidRPr="00507D8E" w:rsidRDefault="00507D8E" w:rsidP="00507D8E">
      <w:pPr>
        <w:numPr>
          <w:ilvl w:val="0"/>
          <w:numId w:val="7"/>
        </w:numPr>
        <w:jc w:val="both"/>
      </w:pPr>
      <w:r w:rsidRPr="00507D8E">
        <w:rPr>
          <w:b/>
        </w:rPr>
        <w:t>Изменения в жизни зверей.</w:t>
      </w:r>
      <w:r w:rsidRPr="00507D8E">
        <w:t xml:space="preserve"> </w:t>
      </w:r>
      <w:proofErr w:type="gramStart"/>
      <w:r w:rsidRPr="00507D8E">
        <w:t>Нарисованы</w:t>
      </w:r>
      <w:proofErr w:type="gramEnd"/>
      <w:r w:rsidRPr="00507D8E">
        <w:t xml:space="preserve"> 2 знакомых детям зверя,</w:t>
      </w:r>
    </w:p>
    <w:p w:rsidR="00507D8E" w:rsidRPr="00507D8E" w:rsidRDefault="00507D8E" w:rsidP="00507D8E">
      <w:pPr>
        <w:ind w:left="708"/>
        <w:jc w:val="both"/>
      </w:pPr>
      <w:r w:rsidRPr="00507D8E">
        <w:lastRenderedPageBreak/>
        <w:t xml:space="preserve">например, заяц и белка. Ребенок рассказывает об изменениях в жизни животных в зависимости от времени года </w:t>
      </w:r>
      <w:proofErr w:type="gramStart"/>
      <w:r w:rsidRPr="00507D8E">
        <w:t xml:space="preserve">( </w:t>
      </w:r>
      <w:proofErr w:type="gramEnd"/>
      <w:r w:rsidRPr="00507D8E">
        <w:t>«зимой заяц меняет серую шубку на белую, чтобы быть незаметнее на снегу» или «ранней весной  просыпается медведь и выходит из своей берлоги»).</w:t>
      </w:r>
    </w:p>
    <w:p w:rsidR="00507D8E" w:rsidRPr="00507D8E" w:rsidRDefault="00507D8E" w:rsidP="00507D8E">
      <w:pPr>
        <w:numPr>
          <w:ilvl w:val="0"/>
          <w:numId w:val="7"/>
        </w:numPr>
        <w:jc w:val="both"/>
      </w:pPr>
      <w:r w:rsidRPr="00507D8E">
        <w:rPr>
          <w:b/>
        </w:rPr>
        <w:t>Изменения в жизни птиц.</w:t>
      </w:r>
      <w:r w:rsidRPr="00507D8E">
        <w:t xml:space="preserve"> Изображены контурно 2 знакомые детям </w:t>
      </w:r>
    </w:p>
    <w:p w:rsidR="00507D8E" w:rsidRPr="00507D8E" w:rsidRDefault="00507D8E" w:rsidP="00507D8E">
      <w:pPr>
        <w:ind w:left="360"/>
        <w:jc w:val="both"/>
      </w:pPr>
      <w:r w:rsidRPr="00507D8E">
        <w:t xml:space="preserve">     птицы, например ворона и ласточка. Дети в своем рассказе отражают</w:t>
      </w:r>
    </w:p>
    <w:p w:rsidR="00507D8E" w:rsidRPr="00507D8E" w:rsidRDefault="00507D8E" w:rsidP="00507D8E">
      <w:pPr>
        <w:ind w:left="360"/>
        <w:jc w:val="both"/>
      </w:pPr>
      <w:r w:rsidRPr="00507D8E">
        <w:t xml:space="preserve">     </w:t>
      </w:r>
      <w:proofErr w:type="gramStart"/>
      <w:r w:rsidRPr="00507D8E">
        <w:t xml:space="preserve">изменения в жизни птиц («осенью ласточки, стрижи  и другие </w:t>
      </w:r>
      <w:proofErr w:type="gramEnd"/>
    </w:p>
    <w:p w:rsidR="00507D8E" w:rsidRPr="00507D8E" w:rsidRDefault="00507D8E" w:rsidP="00507D8E">
      <w:pPr>
        <w:ind w:left="360"/>
        <w:jc w:val="both"/>
      </w:pPr>
      <w:r w:rsidRPr="00507D8E">
        <w:t xml:space="preserve">     перелетные птицы улетают в теплые края» или  «зимой на деревьях</w:t>
      </w:r>
    </w:p>
    <w:p w:rsidR="00507D8E" w:rsidRPr="00507D8E" w:rsidRDefault="00507D8E" w:rsidP="00507D8E">
      <w:pPr>
        <w:ind w:left="360"/>
        <w:jc w:val="both"/>
      </w:pPr>
      <w:r w:rsidRPr="00507D8E">
        <w:t xml:space="preserve">     можно увидеть воробьев, ворон, сорок, они ищут корм и человек </w:t>
      </w:r>
    </w:p>
    <w:p w:rsidR="00507D8E" w:rsidRPr="00507D8E" w:rsidRDefault="00507D8E" w:rsidP="00507D8E">
      <w:pPr>
        <w:ind w:left="360"/>
        <w:jc w:val="both"/>
      </w:pPr>
      <w:r w:rsidRPr="00507D8E">
        <w:t xml:space="preserve">     заботится о них, ставит кормушки»)</w:t>
      </w:r>
    </w:p>
    <w:p w:rsidR="00507D8E" w:rsidRPr="00507D8E" w:rsidRDefault="00507D8E" w:rsidP="00507D8E">
      <w:pPr>
        <w:numPr>
          <w:ilvl w:val="0"/>
          <w:numId w:val="7"/>
        </w:numPr>
        <w:jc w:val="both"/>
      </w:pPr>
      <w:r w:rsidRPr="00507D8E">
        <w:rPr>
          <w:b/>
        </w:rPr>
        <w:t>Занятия  и игры детей.</w:t>
      </w:r>
      <w:r w:rsidRPr="00507D8E">
        <w:t xml:space="preserve"> В квадрате -  снеговик, скакалка и бумажный </w:t>
      </w:r>
    </w:p>
    <w:p w:rsidR="00507D8E" w:rsidRPr="00507D8E" w:rsidRDefault="00507D8E" w:rsidP="00507D8E">
      <w:pPr>
        <w:ind w:left="360"/>
        <w:jc w:val="both"/>
      </w:pPr>
      <w:r w:rsidRPr="00507D8E">
        <w:t xml:space="preserve">     кораблик. Ребенок рассказывает, чем занимаются дети в то или иное</w:t>
      </w:r>
    </w:p>
    <w:p w:rsidR="00507D8E" w:rsidRPr="00507D8E" w:rsidRDefault="00507D8E" w:rsidP="00507D8E">
      <w:pPr>
        <w:ind w:left="360"/>
        <w:jc w:val="both"/>
      </w:pPr>
      <w:r w:rsidRPr="00507D8E">
        <w:t xml:space="preserve">     время года: катаются на санках, лепят снежную бабу, убирают </w:t>
      </w:r>
      <w:proofErr w:type="gramStart"/>
      <w:r w:rsidRPr="00507D8E">
        <w:t>опавшие</w:t>
      </w:r>
      <w:proofErr w:type="gramEnd"/>
    </w:p>
    <w:p w:rsidR="00507D8E" w:rsidRPr="00507D8E" w:rsidRDefault="00507D8E" w:rsidP="00507D8E">
      <w:pPr>
        <w:ind w:left="360"/>
        <w:jc w:val="both"/>
      </w:pPr>
      <w:r w:rsidRPr="00507D8E">
        <w:t xml:space="preserve">     листья,  купаются в реке, мастерят скворечники, сажают цветы и т.д.</w:t>
      </w:r>
    </w:p>
    <w:p w:rsidR="00507D8E" w:rsidRPr="00D55CAA" w:rsidRDefault="00507D8E" w:rsidP="00387963">
      <w:pPr>
        <w:jc w:val="center"/>
        <w:rPr>
          <w:sz w:val="28"/>
          <w:szCs w:val="28"/>
        </w:rPr>
      </w:pPr>
    </w:p>
    <w:p w:rsidR="00507D8E" w:rsidRDefault="00507D8E" w:rsidP="00507D8E">
      <w:pPr>
        <w:ind w:firstLine="708"/>
        <w:jc w:val="both"/>
        <w:rPr>
          <w:b/>
          <w:i/>
          <w:sz w:val="28"/>
          <w:szCs w:val="28"/>
        </w:rPr>
      </w:pPr>
    </w:p>
    <w:p w:rsidR="00507D8E" w:rsidRDefault="00387963" w:rsidP="00507D8E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Pr="00387963">
        <w:rPr>
          <w:b/>
          <w:i/>
          <w:noProof/>
          <w:sz w:val="28"/>
          <w:szCs w:val="28"/>
        </w:rPr>
        <w:drawing>
          <wp:inline distT="0" distB="0" distL="0" distR="0">
            <wp:extent cx="1882775" cy="1413427"/>
            <wp:effectExtent l="19050" t="0" r="3175" b="0"/>
            <wp:docPr id="5" name="Рисунок 3" descr="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ень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41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D8E" w:rsidRDefault="00507D8E" w:rsidP="00507D8E">
      <w:pPr>
        <w:ind w:firstLine="708"/>
        <w:jc w:val="both"/>
        <w:rPr>
          <w:b/>
          <w:i/>
          <w:sz w:val="28"/>
          <w:szCs w:val="28"/>
        </w:rPr>
      </w:pPr>
    </w:p>
    <w:p w:rsidR="00507D8E" w:rsidRDefault="00507D8E" w:rsidP="00387963">
      <w:pPr>
        <w:jc w:val="both"/>
        <w:rPr>
          <w:b/>
          <w:i/>
          <w:sz w:val="28"/>
          <w:szCs w:val="28"/>
        </w:rPr>
      </w:pPr>
    </w:p>
    <w:p w:rsidR="00DC7302" w:rsidRDefault="00DC7302" w:rsidP="00387963">
      <w:pPr>
        <w:jc w:val="both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632C3D" w:rsidRDefault="00632C3D" w:rsidP="00507D8E">
      <w:pPr>
        <w:ind w:firstLine="708"/>
        <w:jc w:val="center"/>
        <w:rPr>
          <w:b/>
          <w:i/>
          <w:sz w:val="28"/>
          <w:szCs w:val="28"/>
        </w:rPr>
      </w:pPr>
    </w:p>
    <w:p w:rsidR="00507D8E" w:rsidRPr="00D55CAA" w:rsidRDefault="00507D8E" w:rsidP="00507D8E">
      <w:pPr>
        <w:ind w:firstLine="708"/>
        <w:jc w:val="center"/>
        <w:rPr>
          <w:b/>
          <w:i/>
          <w:sz w:val="28"/>
          <w:szCs w:val="28"/>
        </w:rPr>
      </w:pPr>
      <w:r w:rsidRPr="00D55CAA">
        <w:rPr>
          <w:b/>
          <w:i/>
          <w:sz w:val="28"/>
          <w:szCs w:val="28"/>
        </w:rPr>
        <w:lastRenderedPageBreak/>
        <w:t>ОПИСАНИЕ   ПРОФЕССИИ ЛЮДЕЙ</w:t>
      </w:r>
    </w:p>
    <w:p w:rsidR="00507D8E" w:rsidRPr="00507D8E" w:rsidRDefault="00507D8E" w:rsidP="00507D8E">
      <w:pPr>
        <w:ind w:firstLine="708"/>
        <w:jc w:val="both"/>
      </w:pPr>
      <w:r w:rsidRPr="00507D8E">
        <w:t xml:space="preserve">В предварительной работе у дошкольников должна быть </w:t>
      </w:r>
      <w:r>
        <w:t xml:space="preserve">   </w:t>
      </w:r>
      <w:r w:rsidRPr="00507D8E">
        <w:t xml:space="preserve">достаточная </w:t>
      </w:r>
      <w:r>
        <w:t xml:space="preserve"> </w:t>
      </w:r>
      <w:r w:rsidRPr="00507D8E">
        <w:t>информация об основных профессиях, которые ребенок знает  в</w:t>
      </w:r>
      <w:r>
        <w:t xml:space="preserve">   </w:t>
      </w:r>
      <w:r w:rsidRPr="00507D8E">
        <w:t>соответствии со своим возрастом.</w:t>
      </w:r>
    </w:p>
    <w:p w:rsidR="00507D8E" w:rsidRPr="00507D8E" w:rsidRDefault="00507D8E" w:rsidP="00507D8E">
      <w:pPr>
        <w:numPr>
          <w:ilvl w:val="0"/>
          <w:numId w:val="8"/>
        </w:numPr>
        <w:jc w:val="both"/>
      </w:pPr>
      <w:r w:rsidRPr="00507D8E">
        <w:rPr>
          <w:b/>
        </w:rPr>
        <w:t>Название профессии.</w:t>
      </w:r>
      <w:r w:rsidRPr="00507D8E">
        <w:t xml:space="preserve"> В квадрате нарисован повар, готовящий обед.</w:t>
      </w:r>
    </w:p>
    <w:p w:rsidR="00507D8E" w:rsidRPr="00507D8E" w:rsidRDefault="00507D8E" w:rsidP="00507D8E">
      <w:pPr>
        <w:numPr>
          <w:ilvl w:val="0"/>
          <w:numId w:val="8"/>
        </w:numPr>
        <w:jc w:val="both"/>
      </w:pPr>
      <w:r w:rsidRPr="00507D8E">
        <w:rPr>
          <w:b/>
        </w:rPr>
        <w:t>Место работы.</w:t>
      </w:r>
      <w:r w:rsidRPr="00507D8E">
        <w:t xml:space="preserve"> В квадрате  - графическое изображение завода. </w:t>
      </w:r>
    </w:p>
    <w:p w:rsidR="00507D8E" w:rsidRPr="00507D8E" w:rsidRDefault="00507D8E" w:rsidP="00507D8E">
      <w:pPr>
        <w:numPr>
          <w:ilvl w:val="0"/>
          <w:numId w:val="8"/>
        </w:numPr>
        <w:jc w:val="both"/>
      </w:pPr>
      <w:r w:rsidRPr="00507D8E">
        <w:rPr>
          <w:b/>
        </w:rPr>
        <w:t>Что делает человек данной профессии.</w:t>
      </w:r>
      <w:r w:rsidRPr="00507D8E">
        <w:t xml:space="preserve"> В квадрате нарисована ладонь.</w:t>
      </w:r>
    </w:p>
    <w:p w:rsidR="00507D8E" w:rsidRDefault="00507D8E" w:rsidP="00507D8E">
      <w:pPr>
        <w:numPr>
          <w:ilvl w:val="0"/>
          <w:numId w:val="8"/>
        </w:numPr>
        <w:jc w:val="both"/>
      </w:pPr>
      <w:r w:rsidRPr="00507D8E">
        <w:rPr>
          <w:b/>
        </w:rPr>
        <w:t>Что нужно для работы (инструменты и оборудование).</w:t>
      </w:r>
      <w:r w:rsidRPr="00507D8E">
        <w:t xml:space="preserve"> В квадрате нарисованы молоток, ложка и клещи.</w:t>
      </w:r>
    </w:p>
    <w:p w:rsidR="00387963" w:rsidRDefault="00387963" w:rsidP="00387963">
      <w:pPr>
        <w:ind w:left="1068"/>
        <w:jc w:val="both"/>
        <w:rPr>
          <w:b/>
        </w:rPr>
      </w:pPr>
    </w:p>
    <w:p w:rsidR="00387963" w:rsidRDefault="00387963" w:rsidP="00387963">
      <w:pPr>
        <w:ind w:left="1068"/>
        <w:jc w:val="both"/>
        <w:rPr>
          <w:b/>
        </w:rPr>
      </w:pPr>
    </w:p>
    <w:p w:rsidR="00387963" w:rsidRDefault="00387963" w:rsidP="00387963">
      <w:pPr>
        <w:ind w:left="1068"/>
        <w:jc w:val="center"/>
      </w:pPr>
      <w:r>
        <w:rPr>
          <w:noProof/>
        </w:rPr>
        <w:drawing>
          <wp:inline distT="0" distB="0" distL="0" distR="0">
            <wp:extent cx="2381250" cy="1790700"/>
            <wp:effectExtent l="19050" t="0" r="0" b="0"/>
            <wp:docPr id="11" name="Рисунок 1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DC7302" w:rsidRDefault="00DC7302" w:rsidP="00387963">
      <w:pPr>
        <w:ind w:left="1068"/>
        <w:jc w:val="center"/>
      </w:pPr>
    </w:p>
    <w:p w:rsidR="00387963" w:rsidRDefault="00387963" w:rsidP="00387963">
      <w:pPr>
        <w:ind w:left="1068"/>
        <w:jc w:val="center"/>
      </w:pPr>
    </w:p>
    <w:p w:rsidR="00387963" w:rsidRDefault="00387963" w:rsidP="00387963">
      <w:pPr>
        <w:ind w:left="1068"/>
        <w:jc w:val="center"/>
      </w:pPr>
    </w:p>
    <w:p w:rsidR="00387963" w:rsidRDefault="00387963" w:rsidP="00387963">
      <w:pPr>
        <w:ind w:left="1068"/>
        <w:jc w:val="center"/>
      </w:pPr>
    </w:p>
    <w:p w:rsidR="00387963" w:rsidRDefault="00387963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890472" w:rsidP="00632C3D">
      <w:pPr>
        <w:ind w:left="1068"/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07pt;height:2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 помощь воспитателю"/>
          </v:shape>
        </w:pict>
      </w:r>
    </w:p>
    <w:p w:rsidR="00632C3D" w:rsidRDefault="00632C3D" w:rsidP="00632C3D">
      <w:pPr>
        <w:ind w:left="1068"/>
        <w:jc w:val="center"/>
      </w:pPr>
    </w:p>
    <w:p w:rsidR="00632C3D" w:rsidRDefault="00632C3D" w:rsidP="00632C3D">
      <w:pPr>
        <w:ind w:left="1068"/>
        <w:jc w:val="center"/>
      </w:pPr>
    </w:p>
    <w:p w:rsidR="00632C3D" w:rsidRDefault="00632C3D" w:rsidP="00632C3D">
      <w:pPr>
        <w:ind w:left="1068"/>
        <w:jc w:val="center"/>
      </w:pPr>
    </w:p>
    <w:p w:rsidR="00632C3D" w:rsidRDefault="00632C3D" w:rsidP="000E60E0"/>
    <w:p w:rsidR="00632C3D" w:rsidRDefault="000E60E0" w:rsidP="00632C3D">
      <w:pPr>
        <w:ind w:left="1068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4.5pt;height:149.25pt" fillcolor="#06c" strokecolor="#9cf" strokeweight="1.5pt">
            <v:shadow on="t" color="#900"/>
            <v:textpath style="font-family:&quot;Impact&quot;;v-text-kern:t" trim="t" fitpath="t" string="Составление &#10;описательных  рассказов&#10;по опорным схемам&#10;         &#10;"/>
          </v:shape>
        </w:pict>
      </w: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</w:p>
    <w:p w:rsidR="00632C3D" w:rsidRDefault="00632C3D" w:rsidP="00387963">
      <w:pPr>
        <w:ind w:left="1068"/>
        <w:jc w:val="center"/>
      </w:pPr>
      <w:r w:rsidRPr="00632C3D">
        <w:rPr>
          <w:noProof/>
        </w:rPr>
        <w:drawing>
          <wp:inline distT="0" distB="0" distL="0" distR="0">
            <wp:extent cx="2562225" cy="1619250"/>
            <wp:effectExtent l="19050" t="0" r="9525" b="0"/>
            <wp:docPr id="16" name="Рисунок 13" descr="2673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37879.jpg"/>
                    <pic:cNvPicPr/>
                  </pic:nvPicPr>
                  <pic:blipFill>
                    <a:blip r:embed="rId15" cstate="print"/>
                    <a:srcRect t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C3D" w:rsidRDefault="00632C3D" w:rsidP="00387963">
      <w:pPr>
        <w:ind w:left="1068"/>
        <w:jc w:val="center"/>
      </w:pPr>
    </w:p>
    <w:p w:rsidR="00BC79E9" w:rsidRDefault="00BC79E9"/>
    <w:sectPr w:rsidR="00BC79E9" w:rsidSect="00632C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A6" w:rsidRDefault="001C02A6" w:rsidP="00387963">
      <w:r>
        <w:separator/>
      </w:r>
    </w:p>
  </w:endnote>
  <w:endnote w:type="continuationSeparator" w:id="0">
    <w:p w:rsidR="001C02A6" w:rsidRDefault="001C02A6" w:rsidP="0038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63" w:rsidRDefault="003879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63" w:rsidRDefault="003879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63" w:rsidRDefault="003879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A6" w:rsidRDefault="001C02A6" w:rsidP="00387963">
      <w:r>
        <w:separator/>
      </w:r>
    </w:p>
  </w:footnote>
  <w:footnote w:type="continuationSeparator" w:id="0">
    <w:p w:rsidR="001C02A6" w:rsidRDefault="001C02A6" w:rsidP="00387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63" w:rsidRDefault="003879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63" w:rsidRDefault="0038796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63" w:rsidRDefault="003879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871"/>
    <w:multiLevelType w:val="hybridMultilevel"/>
    <w:tmpl w:val="A2DEA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42182"/>
    <w:multiLevelType w:val="hybridMultilevel"/>
    <w:tmpl w:val="AAB46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F08F7"/>
    <w:multiLevelType w:val="hybridMultilevel"/>
    <w:tmpl w:val="BE2C2A6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52FD7579"/>
    <w:multiLevelType w:val="hybridMultilevel"/>
    <w:tmpl w:val="04A22DA2"/>
    <w:lvl w:ilvl="0" w:tplc="CD6E89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D81696"/>
    <w:multiLevelType w:val="hybridMultilevel"/>
    <w:tmpl w:val="E33C0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9F741A"/>
    <w:multiLevelType w:val="hybridMultilevel"/>
    <w:tmpl w:val="F3301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5233BA"/>
    <w:multiLevelType w:val="hybridMultilevel"/>
    <w:tmpl w:val="91A4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869BA"/>
    <w:multiLevelType w:val="hybridMultilevel"/>
    <w:tmpl w:val="3AA07B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07D8E"/>
    <w:rsid w:val="000E60E0"/>
    <w:rsid w:val="001C02A6"/>
    <w:rsid w:val="00387963"/>
    <w:rsid w:val="00507D8E"/>
    <w:rsid w:val="00632C3D"/>
    <w:rsid w:val="00753D4D"/>
    <w:rsid w:val="00890472"/>
    <w:rsid w:val="00BC79E9"/>
    <w:rsid w:val="00CC61D6"/>
    <w:rsid w:val="00DC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D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79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79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337F4-F1E2-40A5-B512-49BB9C45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2016-03-02T12:52:00Z</cp:lastPrinted>
  <dcterms:created xsi:type="dcterms:W3CDTF">2016-03-02T12:12:00Z</dcterms:created>
  <dcterms:modified xsi:type="dcterms:W3CDTF">2016-03-06T12:46:00Z</dcterms:modified>
</cp:coreProperties>
</file>