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77" w:rsidRPr="00BF1824" w:rsidRDefault="0031789C" w:rsidP="00BF18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24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48770B" w:rsidRPr="005F29C2" w:rsidRDefault="0031789C" w:rsidP="005F29C2">
      <w:pPr>
        <w:pStyle w:val="1"/>
        <w:spacing w:before="0" w:after="0"/>
        <w:jc w:val="both"/>
        <w:rPr>
          <w:i/>
          <w:color w:val="000000"/>
        </w:rPr>
      </w:pPr>
      <w:r w:rsidRPr="0031789C">
        <w:rPr>
          <w:b/>
        </w:rPr>
        <w:t>Задача 1.</w:t>
      </w:r>
      <w:r w:rsidRPr="0031789C">
        <w:rPr>
          <w:b/>
          <w:color w:val="000000"/>
        </w:rPr>
        <w:t xml:space="preserve"> Ответ. </w:t>
      </w:r>
      <w:r w:rsidRPr="0031789C">
        <w:rPr>
          <w:color w:val="000000"/>
        </w:rPr>
        <w:t>Решений нет.</w:t>
      </w:r>
    </w:p>
    <w:p w:rsidR="0048770B" w:rsidRPr="005F29C2" w:rsidRDefault="0031789C" w:rsidP="006F46A5">
      <w:pPr>
        <w:pStyle w:val="10"/>
        <w:spacing w:line="100" w:lineRule="atLeast"/>
        <w:jc w:val="both"/>
        <w:rPr>
          <w:i/>
          <w:color w:val="000000"/>
          <w:sz w:val="24"/>
          <w:szCs w:val="24"/>
        </w:rPr>
      </w:pPr>
      <w:r w:rsidRPr="0031789C">
        <w:rPr>
          <w:b/>
          <w:color w:val="000000"/>
          <w:sz w:val="24"/>
          <w:szCs w:val="24"/>
        </w:rPr>
        <w:t>Задача 2. Ответ.</w:t>
      </w:r>
      <w:r w:rsidRPr="0031789C">
        <w:rPr>
          <w:color w:val="000000"/>
          <w:sz w:val="24"/>
          <w:szCs w:val="24"/>
        </w:rPr>
        <w:t xml:space="preserve"> 10 км/ч</w:t>
      </w:r>
    </w:p>
    <w:p w:rsidR="0031789C" w:rsidRPr="0031789C" w:rsidRDefault="00873D80" w:rsidP="006F46A5">
      <w:pPr>
        <w:pStyle w:val="10"/>
        <w:spacing w:line="100" w:lineRule="atLeast"/>
        <w:jc w:val="both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-2540</wp:posOffset>
            </wp:positionV>
            <wp:extent cx="3076575" cy="933450"/>
            <wp:effectExtent l="0" t="0" r="0" b="0"/>
            <wp:wrapSquare wrapText="bothSides"/>
            <wp:docPr id="2" name="Рисунок 2" descr="прямо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оугольни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89C" w:rsidRPr="0031789C">
        <w:rPr>
          <w:b/>
          <w:color w:val="000000"/>
          <w:sz w:val="24"/>
          <w:szCs w:val="24"/>
        </w:rPr>
        <w:t>Задача 3.</w:t>
      </w:r>
      <w:r>
        <w:rPr>
          <w:b/>
          <w:color w:val="000000"/>
          <w:sz w:val="24"/>
          <w:szCs w:val="24"/>
        </w:rPr>
        <w:t xml:space="preserve"> Ответ: </w:t>
      </w:r>
      <w:r w:rsidRPr="00873D80">
        <w:rPr>
          <w:color w:val="000000"/>
          <w:sz w:val="24"/>
          <w:szCs w:val="24"/>
        </w:rPr>
        <w:t>60.</w:t>
      </w:r>
      <w:r w:rsidR="0031789C" w:rsidRPr="0031789C">
        <w:rPr>
          <w:b/>
          <w:color w:val="000000"/>
          <w:sz w:val="24"/>
          <w:szCs w:val="24"/>
        </w:rPr>
        <w:t xml:space="preserve"> Решение</w:t>
      </w:r>
      <w:r>
        <w:rPr>
          <w:b/>
          <w:color w:val="000000"/>
          <w:sz w:val="24"/>
          <w:szCs w:val="24"/>
        </w:rPr>
        <w:t>:</w:t>
      </w:r>
      <w:r w:rsidR="0031789C" w:rsidRPr="0031789C">
        <w:rPr>
          <w:color w:val="000000"/>
          <w:sz w:val="24"/>
          <w:szCs w:val="24"/>
        </w:rPr>
        <w:t xml:space="preserve"> Прямоугольник можно разрезать на два равных по периметру прямоугольника только либо вдоль длины, либо вдоль  ширины. Если мы сложим обратно прямоугольники у Коли, то их общий периметр 100 будет складываться из периметра изначального прямоугольника плюс две длины: 100=П+2длины. А у Миши после разрезания – 80 = П + 2ширины. Если сложим эти два равенства, то получим, что 3П = 180. Отсюда П=60. </w:t>
      </w:r>
    </w:p>
    <w:p w:rsidR="0048770B" w:rsidRPr="005F29C2" w:rsidRDefault="0031789C" w:rsidP="005F29C2">
      <w:pPr>
        <w:pStyle w:val="1"/>
        <w:spacing w:before="0" w:after="113"/>
        <w:jc w:val="both"/>
        <w:rPr>
          <w:rFonts w:eastAsia="TimesNewRomanPSMT"/>
        </w:rPr>
      </w:pPr>
      <w:r w:rsidRPr="0031789C">
        <w:rPr>
          <w:b/>
          <w:color w:val="000000"/>
        </w:rPr>
        <w:t xml:space="preserve">Задача 4. </w:t>
      </w:r>
      <w:r w:rsidRPr="0031789C">
        <w:rPr>
          <w:rFonts w:eastAsia="TimesNewRomanPSMT"/>
          <w:b/>
        </w:rPr>
        <w:t>Ответ:</w:t>
      </w:r>
      <w:r w:rsidR="00873D80">
        <w:rPr>
          <w:rFonts w:eastAsia="TimesNewRomanPSMT"/>
          <w:b/>
        </w:rPr>
        <w:t xml:space="preserve"> Можно. </w:t>
      </w:r>
    </w:p>
    <w:p w:rsidR="0031789C" w:rsidRPr="0031789C" w:rsidRDefault="005F29C2" w:rsidP="006F4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9C">
        <w:rPr>
          <w:rFonts w:ascii="Times New Roman" w:hAnsi="Times New Roman" w:cs="Times New Roman"/>
          <w:b/>
          <w:sz w:val="24"/>
          <w:szCs w:val="24"/>
        </w:rPr>
        <w:t xml:space="preserve">Задача 5. </w:t>
      </w:r>
      <w:r>
        <w:rPr>
          <w:rFonts w:ascii="Times New Roman" w:hAnsi="Times New Roman" w:cs="Times New Roman"/>
          <w:b/>
          <w:sz w:val="24"/>
          <w:szCs w:val="24"/>
        </w:rPr>
        <w:t>Ответ: Нельзя.</w:t>
      </w: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70B" w:rsidRDefault="0048770B" w:rsidP="00487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1789C" w:rsidRPr="0031789C" w:rsidRDefault="0031789C" w:rsidP="006F46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1789C" w:rsidRPr="0031789C" w:rsidSect="0031789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789C"/>
    <w:rsid w:val="000244F6"/>
    <w:rsid w:val="00251A34"/>
    <w:rsid w:val="0031789C"/>
    <w:rsid w:val="004803DB"/>
    <w:rsid w:val="0048770B"/>
    <w:rsid w:val="004F21AA"/>
    <w:rsid w:val="005F29C2"/>
    <w:rsid w:val="006F46A5"/>
    <w:rsid w:val="00802F97"/>
    <w:rsid w:val="00823EBC"/>
    <w:rsid w:val="00873D80"/>
    <w:rsid w:val="00A311D0"/>
    <w:rsid w:val="00BF1824"/>
    <w:rsid w:val="00D95F81"/>
    <w:rsid w:val="00E041B0"/>
    <w:rsid w:val="00F7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1789C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0">
    <w:name w:val="Без интервала1"/>
    <w:rsid w:val="0031789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462</Characters>
  <Application>Microsoft Office Word</Application>
  <DocSecurity>0</DocSecurity>
  <Lines>3</Lines>
  <Paragraphs>1</Paragraphs>
  <ScaleCrop>false</ScaleCrop>
  <Company>Alef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11</cp:revision>
  <cp:lastPrinted>2014-10-09T05:24:00Z</cp:lastPrinted>
  <dcterms:created xsi:type="dcterms:W3CDTF">2014-10-08T10:21:00Z</dcterms:created>
  <dcterms:modified xsi:type="dcterms:W3CDTF">2015-12-19T16:52:00Z</dcterms:modified>
</cp:coreProperties>
</file>