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C5" w:rsidRDefault="00CC2BC5" w:rsidP="00CC2BC5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page" w:tblpX="960" w:tblpY="83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1"/>
      </w:tblGrid>
      <w:tr w:rsidR="00CC2BC5" w:rsidTr="00CC0C5B">
        <w:trPr>
          <w:trHeight w:val="152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CC2BC5" w:rsidRDefault="00CC2BC5" w:rsidP="00CC0C5B">
            <w:pPr>
              <w:spacing w:after="0"/>
              <w:ind w:left="142" w:hanging="142"/>
              <w:jc w:val="center"/>
              <w:rPr>
                <w:rFonts w:ascii="Cyrillic-Normal-Italic" w:eastAsia="Times New Roman" w:hAnsi="Cyrillic-Normal-Italic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6501D4" wp14:editId="0203EA07">
                  <wp:simplePos x="0" y="0"/>
                  <wp:positionH relativeFrom="column">
                    <wp:align>left</wp:align>
                  </wp:positionH>
                  <wp:positionV relativeFrom="paragraph">
                    <wp:posOffset>3810</wp:posOffset>
                  </wp:positionV>
                  <wp:extent cx="1076325" cy="1162050"/>
                  <wp:effectExtent l="0" t="0" r="9525" b="0"/>
                  <wp:wrapSquare wrapText="bothSides"/>
                  <wp:docPr id="1" name="Рисунок 1" descr="Описание: Описание: герб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_AntiqueTradyBrk" w:eastAsia="Times New Roman" w:hAnsi="a_AntiqueTradyBrk"/>
                <w:sz w:val="20"/>
                <w:szCs w:val="20"/>
              </w:rPr>
              <w:t>МУНИЦИПАЛЬНОЕ БЮДЖЕТНОЕОБЩЕОБРАЗОВАТЕЛЬНОЕУЧРЕЖДЕНИЕ</w:t>
            </w:r>
          </w:p>
          <w:p w:rsidR="00CC2BC5" w:rsidRDefault="00CC2BC5" w:rsidP="00CC0C5B">
            <w:pPr>
              <w:spacing w:after="0"/>
              <w:jc w:val="center"/>
              <w:rPr>
                <w:rFonts w:ascii="a_AntiqueTradyBrk" w:eastAsia="Times New Roman" w:hAnsi="a_AntiqueTradyBrk"/>
                <w:sz w:val="20"/>
                <w:szCs w:val="20"/>
              </w:rPr>
            </w:pPr>
            <w:r>
              <w:rPr>
                <w:rFonts w:ascii="a_AntiqueTradyBrk" w:eastAsia="Times New Roman" w:hAnsi="a_AntiqueTradyBrk"/>
                <w:sz w:val="20"/>
                <w:szCs w:val="20"/>
              </w:rPr>
              <w:t>СОСЬВИНСКАЯСРЕДНЯЯОБЩЕОБРАЗОВАТЕЛЬНАЯШКОЛА</w:t>
            </w:r>
          </w:p>
          <w:p w:rsidR="00CC2BC5" w:rsidRDefault="00CC2BC5" w:rsidP="00CC0C5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Ханты-Мансийский Автономный Округ – Югра</w:t>
            </w:r>
          </w:p>
          <w:p w:rsidR="00CC2BC5" w:rsidRDefault="00CC2BC5" w:rsidP="00CC0C5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Берёзовский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п. Сосьва, ул. Школьная, 3</w:t>
            </w:r>
          </w:p>
          <w:p w:rsidR="00CC2BC5" w:rsidRDefault="00CC2BC5" w:rsidP="00CC0C5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т/ф (34674)43-292,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0"/>
                  <w:szCs w:val="20"/>
                </w:rPr>
                <w:t>86</w:t>
              </w:r>
              <w:r>
                <w:rPr>
                  <w:rStyle w:val="a3"/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sch</w:t>
              </w:r>
              <w:r>
                <w:rPr>
                  <w:rStyle w:val="a3"/>
                  <w:rFonts w:ascii="Times New Roman" w:eastAsia="Times New Roman" w:hAnsi="Times New Roman"/>
                  <w:color w:val="000000"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sosva</w:t>
              </w:r>
              <w:r>
                <w:rPr>
                  <w:rStyle w:val="a3"/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C2BC5" w:rsidRDefault="00CC2BC5" w:rsidP="00CC0C5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2BC5" w:rsidRDefault="00CC2BC5" w:rsidP="00CC0C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2BC5" w:rsidRDefault="00CC2BC5" w:rsidP="00CC0C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2BC5" w:rsidRDefault="00CC2BC5" w:rsidP="00CC0C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2BC5" w:rsidRDefault="00CC2BC5" w:rsidP="00CC2BC5"/>
    <w:p w:rsidR="00CC2BC5" w:rsidRDefault="00CC2BC5" w:rsidP="00CC2BC5"/>
    <w:p w:rsidR="00CC2BC5" w:rsidRDefault="00CC2BC5" w:rsidP="00CC2BC5"/>
    <w:p w:rsidR="00CC2BC5" w:rsidRDefault="00CC2BC5" w:rsidP="00CC2BC5"/>
    <w:p w:rsidR="00CC2BC5" w:rsidRDefault="00CC2BC5" w:rsidP="00CC2BC5"/>
    <w:p w:rsidR="00CC2BC5" w:rsidRDefault="00CC2BC5" w:rsidP="00CC2BC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Тема исследования: </w:t>
      </w:r>
    </w:p>
    <w:p w:rsidR="00CC2BC5" w:rsidRDefault="00CC2BC5" w:rsidP="00CC2BC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</w:t>
      </w:r>
      <w:r w:rsidRPr="00875441">
        <w:rPr>
          <w:rFonts w:ascii="Times New Roman" w:hAnsi="Times New Roman"/>
          <w:sz w:val="56"/>
          <w:szCs w:val="56"/>
        </w:rPr>
        <w:t xml:space="preserve">История </w:t>
      </w:r>
      <w:r>
        <w:rPr>
          <w:rFonts w:ascii="Times New Roman" w:hAnsi="Times New Roman"/>
          <w:sz w:val="56"/>
          <w:szCs w:val="56"/>
        </w:rPr>
        <w:t xml:space="preserve">возникновения </w:t>
      </w:r>
    </w:p>
    <w:p w:rsidR="00CC2BC5" w:rsidRDefault="00CC2BC5" w:rsidP="00CC2BC5">
      <w:pPr>
        <w:jc w:val="center"/>
        <w:rPr>
          <w:rFonts w:ascii="Times New Roman" w:hAnsi="Times New Roman"/>
          <w:sz w:val="56"/>
          <w:szCs w:val="56"/>
        </w:rPr>
      </w:pPr>
      <w:r w:rsidRPr="00875441">
        <w:rPr>
          <w:rFonts w:ascii="Times New Roman" w:hAnsi="Times New Roman"/>
          <w:sz w:val="56"/>
          <w:szCs w:val="56"/>
        </w:rPr>
        <w:t>моего поселка Сосьва</w:t>
      </w:r>
      <w:r>
        <w:rPr>
          <w:rFonts w:ascii="Times New Roman" w:hAnsi="Times New Roman"/>
          <w:sz w:val="56"/>
          <w:szCs w:val="56"/>
        </w:rPr>
        <w:t>»</w:t>
      </w:r>
    </w:p>
    <w:p w:rsidR="00CC2BC5" w:rsidRDefault="00CC2BC5" w:rsidP="00CC2BC5">
      <w:pPr>
        <w:jc w:val="center"/>
        <w:rPr>
          <w:rFonts w:ascii="Times New Roman" w:hAnsi="Times New Roman"/>
          <w:sz w:val="56"/>
          <w:szCs w:val="56"/>
        </w:rPr>
      </w:pPr>
    </w:p>
    <w:p w:rsidR="00CC2BC5" w:rsidRDefault="00CC2BC5" w:rsidP="00CC2BC5">
      <w:pPr>
        <w:jc w:val="center"/>
        <w:rPr>
          <w:rFonts w:ascii="Times New Roman" w:hAnsi="Times New Roman"/>
          <w:sz w:val="56"/>
          <w:szCs w:val="56"/>
        </w:rPr>
      </w:pP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подготовил: </w:t>
      </w:r>
    </w:p>
    <w:p w:rsidR="00CC2BC5" w:rsidRDefault="001F4D3D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3</w:t>
      </w:r>
      <w:r w:rsidR="00CC2BC5">
        <w:rPr>
          <w:rFonts w:ascii="Times New Roman" w:hAnsi="Times New Roman"/>
          <w:sz w:val="28"/>
          <w:szCs w:val="28"/>
        </w:rPr>
        <w:t xml:space="preserve"> класса </w:t>
      </w:r>
    </w:p>
    <w:p w:rsidR="001F4D3D" w:rsidRDefault="001F4D3D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Олегович</w:t>
      </w: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Работу курировал: учитель</w:t>
      </w: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Евдокия Ивановна</w:t>
      </w: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2BC5" w:rsidRDefault="00CC2BC5" w:rsidP="00CC2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2BC5" w:rsidRPr="00875441" w:rsidRDefault="00CC2BC5" w:rsidP="00CC2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Сосьва  2015 г.</w:t>
      </w:r>
    </w:p>
    <w:p w:rsidR="002D3C9D" w:rsidRDefault="002D3C9D"/>
    <w:sectPr w:rsidR="002D3C9D" w:rsidSect="00F2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-Normal-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1A"/>
    <w:rsid w:val="001F4D3D"/>
    <w:rsid w:val="0021261A"/>
    <w:rsid w:val="002D3C9D"/>
    <w:rsid w:val="00C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6sch-sosv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Сосьвинская СОШ</dc:creator>
  <cp:keywords/>
  <dc:description/>
  <cp:lastModifiedBy>МОУ Сосьвинская СОШ</cp:lastModifiedBy>
  <cp:revision>5</cp:revision>
  <dcterms:created xsi:type="dcterms:W3CDTF">2015-11-20T11:11:00Z</dcterms:created>
  <dcterms:modified xsi:type="dcterms:W3CDTF">2015-11-23T14:01:00Z</dcterms:modified>
</cp:coreProperties>
</file>