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BB" w:rsidRDefault="00117BBB" w:rsidP="00117BBB">
      <w:r>
        <w:t xml:space="preserve">Методические рекомендации по работе с электронными таблицами для представления информации о результатах образовательной деятельности педагога в течение 5 лет, предшествующих аттестации (для камеральной экспертизы)  (должность «учитель») Данные рекомендации составлены с учетом имеющейся нормативной правовой базы федерального и регионального уровня, регламентирующей проведение аттестации педагогических работников областных образовательных и муниципальных образовательных учреждений в Воронежской области: - Федерального закона от 29.12.2012 г. №273-ФЗ «Об образовании в Российской Федерации»; - приказа Министерства образования и науки Российской Федерации от 24 марта 2010 г. № 209 «Об утверждении Порядка аттестации педагогических работников государственных и муниципальных образовательных учреждений»; - Единого квалификационного справочника должностей руководителей, специалистов и служащих (Приложение к Приказу Министерства здравоохранения и социального развития Российской Федерации от 26 августа 2010 г. №761н, раздел «Квалификационные характеристики должностей работников образования»); - письма Министерства образования и науки Российской Федерации от 24 февраля 2012 г. № 03-109 «О повышении квалификации и аттестации педагогических работников»; - Закона Воронежской области «Об образовании» от 14 февраля 2005 г. №3- ОЗ. Представление информации о результатах образовательной деятельности педагога в течение 5 лет, предшествующих аттестации (для камеральной экспертизы), является одной из вариативных форм второго этапа аттестации на соответствие требованиям квалификационной категории (первой или высшей) и возможно только после проведения оценки  уровня теоретических знаний  аттестуемого педагога в соответствии с выбранной вариативной формой. Большинство таблиц предполагает предоставление сведений о результатах педагогического труда  за 5 лет, однако необходимо учитывать, что при аттестации до окончания срока действия установленной квалификационной категории (например, при аттестации на высшую категорию через 2 года после установления первой квалификационной категории) или при первичном установлении первой категории (например, через 4 года с момента начала работы в должности) основанием для аттестации будут являться результаты педагогической деятельности, полученные только в </w:t>
      </w:r>
      <w:proofErr w:type="spellStart"/>
      <w:r>
        <w:t>межаттестационный</w:t>
      </w:r>
      <w:proofErr w:type="spellEnd"/>
      <w:r>
        <w:t xml:space="preserve"> период (то есть за 2 или 4 года соответственно). Данная </w:t>
      </w:r>
      <w:proofErr w:type="gramStart"/>
      <w:r>
        <w:t>информация  и</w:t>
      </w:r>
      <w:proofErr w:type="gramEnd"/>
      <w:r>
        <w:t xml:space="preserve"> должна быть размещена в соответствующих графах таблицы. </w:t>
      </w:r>
    </w:p>
    <w:p w:rsidR="00117BBB" w:rsidRDefault="00117BBB" w:rsidP="00117BBB">
      <w:r>
        <w:t xml:space="preserve">Форма электронных таблиц, перечень критериев для соискателей первой и высшей квалификационных категорий одинаковы. В процедуре экспертной оценки </w:t>
      </w:r>
      <w:proofErr w:type="gramStart"/>
      <w:r>
        <w:t>различаются  требования</w:t>
      </w:r>
      <w:proofErr w:type="gramEnd"/>
      <w:r>
        <w:t xml:space="preserve"> к результативности педагогической деятельности  и уровню достижений соискателей различных квалификационных категорий. Информация о мероприятиях окружного уровня в сельских муниципальных районах соответствует информации о мероприятиях районного </w:t>
      </w:r>
      <w:proofErr w:type="gramStart"/>
      <w:r>
        <w:t>уровня  в</w:t>
      </w:r>
      <w:proofErr w:type="gramEnd"/>
      <w:r>
        <w:t xml:space="preserve"> городских округах, муниципальный уровень, соответственно, рассматривается как уровень сельского муниципального района и как уровень городского округа, результатам регионального уровня соответствуют областные достижения, результатам федерального – всероссийские.   </w:t>
      </w:r>
    </w:p>
    <w:p w:rsidR="00117BBB" w:rsidRDefault="00117BBB" w:rsidP="00117BBB">
      <w:r>
        <w:t xml:space="preserve">При отсутствии информации по </w:t>
      </w:r>
      <w:proofErr w:type="spellStart"/>
      <w:r>
        <w:t>определѐнному</w:t>
      </w:r>
      <w:proofErr w:type="spellEnd"/>
      <w:r>
        <w:t xml:space="preserve"> критерию (показателю) или </w:t>
      </w:r>
      <w:proofErr w:type="gramStart"/>
      <w:r>
        <w:t>информации  за</w:t>
      </w:r>
      <w:proofErr w:type="gramEnd"/>
      <w:r>
        <w:t xml:space="preserve"> </w:t>
      </w:r>
      <w:proofErr w:type="spellStart"/>
      <w:r>
        <w:t>определѐнный</w:t>
      </w:r>
      <w:proofErr w:type="spellEnd"/>
      <w:r>
        <w:t xml:space="preserve"> учебный год соответствующие поля остаются незаполненными! Таблицы, заполненные ненадлежащим образом, экспертной оценке не подлежат!  </w:t>
      </w:r>
    </w:p>
    <w:p w:rsidR="00117BBB" w:rsidRDefault="00117BBB" w:rsidP="00117BBB">
      <w:r>
        <w:t xml:space="preserve">Заполнение электронных таблиц в соответствии с </w:t>
      </w:r>
      <w:proofErr w:type="gramStart"/>
      <w:r>
        <w:t>критериями  Заполнение</w:t>
      </w:r>
      <w:proofErr w:type="gramEnd"/>
      <w:r>
        <w:t xml:space="preserve">  таблицы «Комментарий учителя с информацией об условиях педагогического труда и специфике образовательного учреждения, класса(-</w:t>
      </w:r>
      <w:proofErr w:type="spellStart"/>
      <w:r>
        <w:t>ов</w:t>
      </w:r>
      <w:proofErr w:type="spellEnd"/>
      <w:r>
        <w:t xml:space="preserve">) , в котором(-ых) работает учитель» носит факультативный характер. Рекомендуется указать информацию, которая пояснит эксперту сведения, представленные в таблицах. Такой информацией могут быть сведения: - о </w:t>
      </w:r>
      <w:proofErr w:type="spellStart"/>
      <w:r>
        <w:t>малокомплектности</w:t>
      </w:r>
      <w:proofErr w:type="spellEnd"/>
      <w:r>
        <w:t xml:space="preserve"> ОУ; - инновационном статусе ОУ; - наличии/отсутствии </w:t>
      </w:r>
      <w:proofErr w:type="spellStart"/>
      <w:r>
        <w:t>определѐнных</w:t>
      </w:r>
      <w:proofErr w:type="spellEnd"/>
      <w:r>
        <w:t xml:space="preserve"> ТСО; - особенностях коррекционной работы (для ОУ </w:t>
      </w:r>
      <w:proofErr w:type="spellStart"/>
      <w:r>
        <w:t>коррекционноразвивающего</w:t>
      </w:r>
      <w:proofErr w:type="spellEnd"/>
      <w:r>
        <w:t xml:space="preserve"> обучения); - особенностях учебной нагрузки (например, учитель начальных классов </w:t>
      </w:r>
      <w:proofErr w:type="spellStart"/>
      <w:r>
        <w:t>преподаѐт</w:t>
      </w:r>
      <w:proofErr w:type="spellEnd"/>
      <w:r>
        <w:t xml:space="preserve"> физкультуру) и </w:t>
      </w:r>
      <w:r>
        <w:lastRenderedPageBreak/>
        <w:t xml:space="preserve">т. д.; - особенностях </w:t>
      </w:r>
      <w:proofErr w:type="spellStart"/>
      <w:r>
        <w:t>безотметочного</w:t>
      </w:r>
      <w:proofErr w:type="spellEnd"/>
      <w:r>
        <w:t xml:space="preserve"> обучения в 1-м классе; - наличии перерыва в профессиональной деятельности (например, нахождение в отпуске по уходу за </w:t>
      </w:r>
      <w:proofErr w:type="spellStart"/>
      <w:r>
        <w:t>ребѐнком</w:t>
      </w:r>
      <w:proofErr w:type="spellEnd"/>
      <w:r>
        <w:t xml:space="preserve">); - представлении информации за период менее 5 лет (работа в должности менее 5 лет, аттестация на высшую категорию через 2 года после установления первой квалификационной категории) и др.  </w:t>
      </w:r>
    </w:p>
    <w:p w:rsidR="00117BBB" w:rsidRDefault="00117BBB" w:rsidP="00117BBB">
      <w:r>
        <w:t xml:space="preserve"> Критерий 1. Результативность обучения.  1.1. Качество знаний (в традиционном оценивании). Учитель представляет информацию о </w:t>
      </w:r>
      <w:proofErr w:type="gramStart"/>
      <w:r>
        <w:t>результативности  по</w:t>
      </w:r>
      <w:proofErr w:type="gramEnd"/>
      <w:r>
        <w:t xml:space="preserve"> заявленному для процедуры аттестации предмету (для учителей начальных классов, русского языка и литературы, истории и обществознания – по обозначенным в таблицах предметам). Если учитель имеет в нагрузке несколько классов одной параллели, то следует указать не отдельные классы, а параллель и общее количество обучающихся этой параллели (например, учитель работает в 10 «А», 10 «Б», 10 «В», где обучается 75 человек. Укажите: 10 («А», «Б», «В»), общее количество обучающихся- 75 человек). Если среди классов одной параллели в нагрузке учителя есть классы базового уровня, </w:t>
      </w:r>
      <w:proofErr w:type="spellStart"/>
      <w:r>
        <w:t>углублѐнного</w:t>
      </w:r>
      <w:proofErr w:type="spellEnd"/>
      <w:r>
        <w:t xml:space="preserve"> изучения предмета и др., информацию для объективного вывода экспертов целесообразно предоставить по классам (с указанием названных особенностей в комментарии). Если в учебном году учитель работает с классами разных параллелей, сведения о количестве обучающихся и результативности представляются по каждой из них (Например, в 2010/2011 уч. году учитель работал в 6 «А», 6 «Б» </w:t>
      </w:r>
      <w:proofErr w:type="gramStart"/>
      <w:r>
        <w:t>и  7</w:t>
      </w:r>
      <w:proofErr w:type="gramEnd"/>
      <w:r>
        <w:t xml:space="preserve">»А» классах. Укажите: 6 («А», «Б») – 51 человек, 7 «А» - 23 человека). Информация представляется с </w:t>
      </w:r>
      <w:proofErr w:type="spellStart"/>
      <w:r>
        <w:t>учѐтом</w:t>
      </w:r>
      <w:proofErr w:type="spellEnd"/>
      <w:r>
        <w:t xml:space="preserve"> </w:t>
      </w:r>
      <w:proofErr w:type="gramStart"/>
      <w:r>
        <w:t>обучающихся  на</w:t>
      </w:r>
      <w:proofErr w:type="gramEnd"/>
      <w:r>
        <w:t xml:space="preserve"> дому. Качество </w:t>
      </w:r>
      <w:proofErr w:type="gramStart"/>
      <w:r>
        <w:t>знаний  по</w:t>
      </w:r>
      <w:proofErr w:type="gramEnd"/>
      <w:r>
        <w:t xml:space="preserve"> предмету определяется по формуле: КЗ = (N5 + N4     )*100%  ,                        N          где: N5 – общее количество обучающихся, имеющих оценку "5" (итоговая оценка);  N4 - общее количество обучающихся, имеющих оценку "4" (итоговая оценка); N – общее количество обучающихся в классе (параллели).  При указании результатов в процентах числа необходимо округлять до сотых (например, 60,50 или 70,00). 1.2. Качество знаний (по результатам независимой оценки). Информация предоставляется в том случае, если обучающиеся участвовали в процедурах независимой оценки (процедуры независимой оценки индивидуальных учебных достижений в форме тестирования, тестирование по международным методикам PISA, TIMMS и др.). При применении 100-балльной системы оценки учитель должен перевести результаты в 5-балльное оценивание по шкале, предложенной организаторами независимой оценки.  Если перевод значений осуществлялся на основе методики, принятой внутри образовательной организации, сведения о ней необходимо указать в комментарии (например, результат выше 70% - «5»).   </w:t>
      </w:r>
    </w:p>
    <w:p w:rsidR="00117BBB" w:rsidRDefault="00117BBB" w:rsidP="00117BBB">
      <w:r>
        <w:t xml:space="preserve">1.3. Результаты </w:t>
      </w:r>
      <w:proofErr w:type="spellStart"/>
      <w:r>
        <w:t>срезовой</w:t>
      </w:r>
      <w:proofErr w:type="spellEnd"/>
      <w:r>
        <w:t xml:space="preserve"> </w:t>
      </w:r>
      <w:proofErr w:type="gramStart"/>
      <w:r>
        <w:t>работы  обучающихся</w:t>
      </w:r>
      <w:proofErr w:type="gramEnd"/>
      <w:r>
        <w:t xml:space="preserve"> на момент аттестации (представляется информация по одному из классов).  Представляется информация по последней </w:t>
      </w:r>
      <w:proofErr w:type="spellStart"/>
      <w:r>
        <w:t>срезовой</w:t>
      </w:r>
      <w:proofErr w:type="spellEnd"/>
      <w:r>
        <w:t xml:space="preserve"> работе, </w:t>
      </w:r>
      <w:proofErr w:type="spellStart"/>
      <w:r>
        <w:t>проведѐнной</w:t>
      </w:r>
      <w:proofErr w:type="spellEnd"/>
      <w:r>
        <w:t xml:space="preserve"> до момента подачи материала для камеральной экспертизы в одном из классов, в которых работает учитель. Качество </w:t>
      </w:r>
      <w:proofErr w:type="gramStart"/>
      <w:r>
        <w:t>знаний  по</w:t>
      </w:r>
      <w:proofErr w:type="gramEnd"/>
      <w:r>
        <w:t xml:space="preserve"> предмету определяется по формуле, указанной в п. 1.1. Качество знаний (в традиционном оценивании).  </w:t>
      </w:r>
    </w:p>
    <w:p w:rsidR="00117BBB" w:rsidRDefault="00117BBB" w:rsidP="00117BBB">
      <w:r>
        <w:t>Критерий 2. Индивидуальные учебные достижения обучающихся (результаты участия в конкурсах, олимпиадах, соревнованиях, научно-практических конференциях, интеллектуальных марафонах, проектах по предмету (-</w:t>
      </w:r>
      <w:proofErr w:type="spellStart"/>
      <w:r>
        <w:t>ам</w:t>
      </w:r>
      <w:proofErr w:type="spellEnd"/>
      <w:r>
        <w:t xml:space="preserve">) обучения). Учитель представляет информацию о достижениях в мероприятиях только тех обучающихся, которых подготовил в рамках работы по заявленному предмету. </w:t>
      </w:r>
      <w:proofErr w:type="gramStart"/>
      <w:r>
        <w:t>Так,  например</w:t>
      </w:r>
      <w:proofErr w:type="gramEnd"/>
      <w:r>
        <w:t xml:space="preserve">,  учитель русского языка и литературы не может представить достижения обучающихся в спортивных соревнованиях, так как такие занятия отсутствуют в его нагрузке. </w:t>
      </w:r>
      <w:proofErr w:type="gramStart"/>
      <w:r>
        <w:t>Следует  указывать</w:t>
      </w:r>
      <w:proofErr w:type="gramEnd"/>
      <w:r>
        <w:t xml:space="preserve"> в соответствии  с уровнем проведения  наименования конкретных мероприятий, способ их проведения, при наличии – номинацию: например,  «Научно-практическая конференция «Поэты Воронежского края» (региональный уровень),  «Деловая игра «Если бы учителем был я…» (уровень образовательной организации) и т.п.,  дистанционный конкурс  «Познание и творчество» (номинация «Тайны животного мира») (федеральный уровень),  заочная олимпиада «Золотое руно» (федеральный уровень). Информация о мероприятиях </w:t>
      </w:r>
      <w:r>
        <w:lastRenderedPageBreak/>
        <w:t xml:space="preserve">федерального и международного уровня должна содержать сведения об их организаторах (например, дистанционный конкурс «Золотое наследие», Фонд М. Прохорова…).  Кроме того, при указании результатов заочных мероприятий в графе «Наименование мероприятий» необходимо указать прямую электронную ссылку на электронный ресурс, на котором размещено положение о проведении заочного конкурса, олимпиады    и т. д. При отсутствии данной информации эксперт имеет право не учитывать результаты участия обучающихся в заочном мероприятии. В столбце «Результат участия» указывается высший результат достижения обучающихся (наличие победителей, </w:t>
      </w:r>
      <w:proofErr w:type="spellStart"/>
      <w:r>
        <w:t>призѐров</w:t>
      </w:r>
      <w:proofErr w:type="spellEnd"/>
      <w:r>
        <w:t xml:space="preserve">, лауреатов, номинантов). Например, пять обучающихся были участниками заочного конкурса, четыре из них имеют сертификат (диплом) участника, один обучающийся стал </w:t>
      </w:r>
      <w:proofErr w:type="spellStart"/>
      <w:r>
        <w:t>призѐром</w:t>
      </w:r>
      <w:proofErr w:type="spellEnd"/>
      <w:r>
        <w:t xml:space="preserve">. В данном случае необходимо представить информацию исключительно о </w:t>
      </w:r>
      <w:proofErr w:type="spellStart"/>
      <w:r>
        <w:t>призѐре</w:t>
      </w:r>
      <w:proofErr w:type="spellEnd"/>
      <w:r>
        <w:t xml:space="preserve">. Например, результаты заочной региональной олимпиады представлены сертификатами лауреатов с формулировками «25-е место из 456», «437-е место из 456». В данном случае необходимо представить информацию о наивысшем результате. При наличии достижений указанных видов (победители, </w:t>
      </w:r>
      <w:proofErr w:type="spellStart"/>
      <w:r>
        <w:t>призѐры</w:t>
      </w:r>
      <w:proofErr w:type="spellEnd"/>
      <w:r>
        <w:t xml:space="preserve">, лауреаты, номинанты) предоставляется полная информация в случае участия: </w:t>
      </w:r>
    </w:p>
    <w:p w:rsidR="00117BBB" w:rsidRDefault="00117BBB" w:rsidP="00117BBB">
      <w:r>
        <w:t xml:space="preserve">- нескольких обучающихся (победителей, </w:t>
      </w:r>
      <w:proofErr w:type="spellStart"/>
      <w:r>
        <w:t>призѐров</w:t>
      </w:r>
      <w:proofErr w:type="spellEnd"/>
      <w:r>
        <w:t xml:space="preserve">, лауреатов, номинантов) в одном мероприятии; -одного и того же обучающегося (победителя, </w:t>
      </w:r>
      <w:proofErr w:type="spellStart"/>
      <w:r>
        <w:t>призѐра</w:t>
      </w:r>
      <w:proofErr w:type="spellEnd"/>
      <w:r>
        <w:t xml:space="preserve">, лауреата, </w:t>
      </w:r>
      <w:proofErr w:type="gramStart"/>
      <w:r>
        <w:t>номинанта)  в</w:t>
      </w:r>
      <w:proofErr w:type="gramEnd"/>
      <w:r>
        <w:t xml:space="preserve"> мероприятиях разного уровня; - одного и того же обучающегося (победителя, </w:t>
      </w:r>
      <w:proofErr w:type="spellStart"/>
      <w:r>
        <w:t>призѐра</w:t>
      </w:r>
      <w:proofErr w:type="spellEnd"/>
      <w:r>
        <w:t xml:space="preserve">, лауреата, номинанта) в различных мероприятиях. Внимание!  Баллы по критерию 2 за достижения обучающихся на уровне образовательной организации при экспертном анализе суммируются, но при наличии более 3 достижений выставляется единая оценка в 3 балла.  </w:t>
      </w:r>
    </w:p>
    <w:p w:rsidR="00117BBB" w:rsidRDefault="00117BBB" w:rsidP="00117BBB">
      <w:r>
        <w:t>Критерий 3. Внеурочная деятельность аттестуемого. 3.1. Внеурочная деятельность по преподаваемому предмету (кружки, секции, коллективные творческие дела по профилю деятельности, работа в рамках предметных недель, декад и месячников, факультативы, НОУ). Информация по показателю представляется с указание формы организации деятельности (например, кружок по русскому языку «Чудесные слова и фразы», проект в рамках предметной недели русского языка «</w:t>
      </w:r>
      <w:proofErr w:type="spellStart"/>
      <w:r>
        <w:t>Книжкина</w:t>
      </w:r>
      <w:proofErr w:type="spellEnd"/>
      <w:r>
        <w:t xml:space="preserve"> неделя») и мероприятий в рамках этой формы (например, проект «</w:t>
      </w:r>
      <w:proofErr w:type="spellStart"/>
      <w:r>
        <w:t>Книжкина</w:t>
      </w:r>
      <w:proofErr w:type="spellEnd"/>
      <w:r>
        <w:t xml:space="preserve"> неделя»: выставка книг, викторина, читательская конференция, ремонт книг в библиотеке, изготовление рукописных книжек-малышек). В случае если результатом реализации формы внеурочной деятельности стало мероприятие, по итогам которого обучающиеся были признаны победителями (</w:t>
      </w:r>
      <w:proofErr w:type="spellStart"/>
      <w:r>
        <w:t>призѐрами</w:t>
      </w:r>
      <w:proofErr w:type="spellEnd"/>
      <w:r>
        <w:t xml:space="preserve">, лауреатами, номинантами), информацию  о них необходимо представить в критерии 2 (например, по итогам работы НОУ по химии обучающиеся приняли участие в </w:t>
      </w:r>
      <w:proofErr w:type="spellStart"/>
      <w:r>
        <w:t>научнопрактической</w:t>
      </w:r>
      <w:proofErr w:type="spellEnd"/>
      <w:r>
        <w:t xml:space="preserve"> конференции и стали </w:t>
      </w:r>
      <w:proofErr w:type="spellStart"/>
      <w:r>
        <w:t>еѐ</w:t>
      </w:r>
      <w:proofErr w:type="spellEnd"/>
      <w:r>
        <w:t xml:space="preserve"> </w:t>
      </w:r>
      <w:proofErr w:type="spellStart"/>
      <w:r>
        <w:t>призѐрами</w:t>
      </w:r>
      <w:proofErr w:type="spellEnd"/>
      <w:r>
        <w:t xml:space="preserve">) и оформить импровизированную ссылку на показатель 3.1 (например, </w:t>
      </w:r>
      <w:proofErr w:type="spellStart"/>
      <w:r>
        <w:t>научнопрактическая</w:t>
      </w:r>
      <w:proofErr w:type="spellEnd"/>
      <w:r>
        <w:t xml:space="preserve"> конференция «Юный химик», Иванов А., 9 «Б» класс, победитель, см. п. 3.1).    3.2. </w:t>
      </w:r>
      <w:proofErr w:type="spellStart"/>
      <w:r>
        <w:t>Внепредметная</w:t>
      </w:r>
      <w:proofErr w:type="spellEnd"/>
      <w:r>
        <w:t xml:space="preserve"> деятельность. Представление информации по всем разделам данного показателя (</w:t>
      </w:r>
      <w:proofErr w:type="spellStart"/>
      <w:r>
        <w:t>аг</w:t>
      </w:r>
      <w:proofErr w:type="spellEnd"/>
      <w:r>
        <w:t>) предполагает указание тем мероприятий и результатов участия в них (например, спектакль по сказке С.Я. Маршака «</w:t>
      </w:r>
      <w:proofErr w:type="spellStart"/>
      <w:r>
        <w:t>Козѐл</w:t>
      </w:r>
      <w:proofErr w:type="spellEnd"/>
      <w:r>
        <w:t>» для детей-сирот – 1-е место в муниципальном конкурсе мероприятий, направленных на социальную поддержку детей-</w:t>
      </w:r>
      <w:proofErr w:type="gramStart"/>
      <w:r>
        <w:t>сирот ;</w:t>
      </w:r>
      <w:proofErr w:type="gramEnd"/>
      <w:r>
        <w:t xml:space="preserve"> КТД «Красота </w:t>
      </w:r>
      <w:proofErr w:type="spellStart"/>
      <w:r>
        <w:t>спасѐт</w:t>
      </w:r>
      <w:proofErr w:type="spellEnd"/>
      <w:r>
        <w:t xml:space="preserve"> мир»: украшение класса и школы к Новому году и Рождеству – 1-е место в конкурсе внутри образовательной организации). Данный показатель не может содержать информацию о мероприятиях, не получивших общественной оценки (в том числе на уровне образовательной организации). Например, информация о проведении классного часа «Мои права и обязанности» (встреча и беседа с </w:t>
      </w:r>
    </w:p>
    <w:p w:rsidR="00117BBB" w:rsidRDefault="00117BBB" w:rsidP="00117BBB">
      <w:r>
        <w:t xml:space="preserve">инспектором детской комнаты милиции) предоставляется в том случае, если мероприятие было открытым на уровне школы. Информация о мероприятиях, получивших общественное признание на уровне, выше уровня образовательной организации, должна сопровождаться сведениями о реквизитах итоговых документов (дипломов, грамот, приказов и др.) Внимание!  Баллы по показателю 3.2 за достижения обучающихся на уровне образовательной организации при </w:t>
      </w:r>
      <w:r>
        <w:lastRenderedPageBreak/>
        <w:t xml:space="preserve">экспертном анализе суммируются, но при наличии более 3 достижений выставляется единая оценка в 3 балла.   </w:t>
      </w:r>
    </w:p>
    <w:p w:rsidR="00117BBB" w:rsidRDefault="00117BBB" w:rsidP="00117BBB">
      <w:r>
        <w:t>Критерий 4. Использование современных образовательных технологий, методик и/или их элементов. Внимание!  Баллы по критерию 4 за проведение открытых мероприятий на уровне образовательной организации при экспертном анализе суммируются, но при наличии более 5 мероприятий выставляется единая оценка в 5 баллов.   4.1. Использование инновационных технологий, методик и/или их элементов (</w:t>
      </w:r>
      <w:proofErr w:type="spellStart"/>
      <w:r>
        <w:t>здоровьесберегающие</w:t>
      </w:r>
      <w:proofErr w:type="spellEnd"/>
      <w:r>
        <w:t xml:space="preserve">, развивающее обучение, проблемное обучение, </w:t>
      </w:r>
      <w:proofErr w:type="spellStart"/>
      <w:r>
        <w:t>разноуровневое</w:t>
      </w:r>
      <w:proofErr w:type="spellEnd"/>
      <w:r>
        <w:t xml:space="preserve"> обучение в условиях одного класса, коллективная система обучения, технология решения изобретательских задач (ТРИЗ), проектно-исследовательские, технология "дебаты", технология модульного и </w:t>
      </w:r>
      <w:proofErr w:type="spellStart"/>
      <w:r>
        <w:t>блочно</w:t>
      </w:r>
      <w:proofErr w:type="spellEnd"/>
      <w:r>
        <w:t xml:space="preserve">-модульного обучения, лекционно-семинарская технология обучения, технология развития критического мышления, обучающие игры (ролевые, деловые), "портфолио", авторские методики и др.). При указании тем уроков, </w:t>
      </w:r>
      <w:proofErr w:type="spellStart"/>
      <w:r>
        <w:t>проведѐнных</w:t>
      </w:r>
      <w:proofErr w:type="spellEnd"/>
      <w:r>
        <w:t xml:space="preserve"> с использованием инновационной технологии, методики и/или </w:t>
      </w:r>
      <w:proofErr w:type="spellStart"/>
      <w:r>
        <w:t>еѐ</w:t>
      </w:r>
      <w:proofErr w:type="spellEnd"/>
      <w:r>
        <w:t xml:space="preserve"> элементов, необходимо представить информацию ТОЛЬКО об открытых уроках с указанием уровня их проведения. Показатель может содержать информацию о </w:t>
      </w:r>
      <w:proofErr w:type="spellStart"/>
      <w:r>
        <w:t>размещѐнных</w:t>
      </w:r>
      <w:proofErr w:type="spellEnd"/>
      <w:r>
        <w:t xml:space="preserve"> в сети Интернет </w:t>
      </w:r>
      <w:proofErr w:type="spellStart"/>
      <w:r>
        <w:t>видеоуроках</w:t>
      </w:r>
      <w:proofErr w:type="spellEnd"/>
      <w:r>
        <w:t xml:space="preserve"> (с указанием в колонке «Тема урока», кроме </w:t>
      </w:r>
      <w:proofErr w:type="spellStart"/>
      <w:r>
        <w:t>еѐ</w:t>
      </w:r>
      <w:proofErr w:type="spellEnd"/>
      <w:r>
        <w:t xml:space="preserve"> названия, прямой электронной ссылки).   4.2. Разработка и использование новых цифровых образовательных ресурсов, методов оценки знаний, умений и </w:t>
      </w:r>
      <w:proofErr w:type="gramStart"/>
      <w:r>
        <w:t>навыков</w:t>
      </w:r>
      <w:proofErr w:type="gramEnd"/>
      <w:r>
        <w:t xml:space="preserve"> обучающихся с использованием информационно-коммуникационных технологий (разработка тестовых заданий на цифровых носителях, презентаций, </w:t>
      </w:r>
      <w:proofErr w:type="spellStart"/>
      <w:r>
        <w:t>видеоуроков</w:t>
      </w:r>
      <w:proofErr w:type="spellEnd"/>
      <w:r>
        <w:t xml:space="preserve">, наличие собственной страницы на сайте ОУ, наличие собственного сайта/блога и др.). При указании тем уроков, </w:t>
      </w:r>
      <w:proofErr w:type="spellStart"/>
      <w:r>
        <w:t>проведѐнных</w:t>
      </w:r>
      <w:proofErr w:type="spellEnd"/>
      <w:r>
        <w:t xml:space="preserve"> с использованием цифровых образовательных ресурсов, необходимо представить информацию ТОЛЬКО об открытых уроках с указанием уровня их проведения.  </w:t>
      </w:r>
    </w:p>
    <w:p w:rsidR="00117BBB" w:rsidRDefault="00117BBB" w:rsidP="00117BBB">
      <w:r>
        <w:t xml:space="preserve">При представлении информации о форме применения ИКТ необходимо уточнять, лицензионные или созданные самостоятельно цифровые ресурсы были применены, какими программами и редакторами учитель пользовался при их подготовке, непосредственно на уроке или дистанционно применялись разработанные/использованные материалы.  При представлении информация о разработке тестовых заданий на цифровых носителях указывается количество тестовых заданий в одном тематическом блоке. Показатель может содержать информацию о </w:t>
      </w:r>
      <w:proofErr w:type="spellStart"/>
      <w:r>
        <w:t>размещѐнных</w:t>
      </w:r>
      <w:proofErr w:type="spellEnd"/>
      <w:r>
        <w:t xml:space="preserve"> в сети Интернет </w:t>
      </w:r>
      <w:proofErr w:type="spellStart"/>
      <w:r>
        <w:t>видеоуроках</w:t>
      </w:r>
      <w:proofErr w:type="spellEnd"/>
      <w:r>
        <w:t xml:space="preserve"> (</w:t>
      </w:r>
      <w:proofErr w:type="spellStart"/>
      <w:r>
        <w:t>проведѐнных</w:t>
      </w:r>
      <w:proofErr w:type="spellEnd"/>
      <w:r>
        <w:t xml:space="preserve"> без применения инновационных методик), наличии собственной страницы на сайте ОО, наличии собственного сайта/</w:t>
      </w:r>
      <w:proofErr w:type="gramStart"/>
      <w:r>
        <w:t>блога  (</w:t>
      </w:r>
      <w:proofErr w:type="gramEnd"/>
      <w:r>
        <w:t xml:space="preserve">с указанием в колонке «Форма применения ИКТ» прямой электронной ссылки на ресурс). Напоминаем, что </w:t>
      </w:r>
      <w:proofErr w:type="spellStart"/>
      <w:r>
        <w:t>видеоурок</w:t>
      </w:r>
      <w:proofErr w:type="spellEnd"/>
      <w:r>
        <w:t xml:space="preserve"> – это форма урока, </w:t>
      </w:r>
      <w:proofErr w:type="gramStart"/>
      <w:r>
        <w:t>которая  используется</w:t>
      </w:r>
      <w:proofErr w:type="gramEnd"/>
      <w:r>
        <w:t xml:space="preserve"> для организации дистанционного обучения. Представляет собой набор систематически подобранной аудио- и визуальной информации по </w:t>
      </w:r>
      <w:proofErr w:type="spellStart"/>
      <w:r>
        <w:t>какойлибо</w:t>
      </w:r>
      <w:proofErr w:type="spellEnd"/>
      <w:r>
        <w:t xml:space="preserve"> теме или отснятый на видео реальный урок, который методически грамотно учитывает все требования к организации образовательного процесса с точки зрения методики преподавания предмета, психологии, управления процессом обучения, безопасности жизнедеятельности, коммуникативной культуры и т.д. Для повышения наглядности возможно применение компьютерной анимации, в том числе интерактивной.  Возможны следующие виды </w:t>
      </w:r>
      <w:proofErr w:type="spellStart"/>
      <w:r>
        <w:t>видеоуроков</w:t>
      </w:r>
      <w:proofErr w:type="spellEnd"/>
      <w:r>
        <w:t xml:space="preserve">: видеозапись лектора, </w:t>
      </w:r>
      <w:proofErr w:type="gramStart"/>
      <w:r>
        <w:t>живая  запись</w:t>
      </w:r>
      <w:proofErr w:type="gramEnd"/>
      <w:r>
        <w:t xml:space="preserve"> урока, отредактированные «студийные» </w:t>
      </w:r>
      <w:proofErr w:type="spellStart"/>
      <w:r>
        <w:t>видеоуроки</w:t>
      </w:r>
      <w:proofErr w:type="spellEnd"/>
      <w:r>
        <w:t xml:space="preserve">, слайд-фильмы.    </w:t>
      </w:r>
    </w:p>
    <w:p w:rsidR="00117BBB" w:rsidRDefault="00117BBB" w:rsidP="00117BBB">
      <w:r>
        <w:t xml:space="preserve">Критерий 5. Результаты профессиональной деятельности аттестуемого. 5.1. Профессиональные достижения аттестуемого (благодарственные </w:t>
      </w:r>
      <w:proofErr w:type="gramStart"/>
      <w:r>
        <w:t>письма,  отзывы</w:t>
      </w:r>
      <w:proofErr w:type="gramEnd"/>
      <w:r>
        <w:t xml:space="preserve"> работодателей, приказы о награждениях и поощрениях, грамоты муниципальных или региональных органов власти и т. д.). При </w:t>
      </w:r>
      <w:proofErr w:type="gramStart"/>
      <w:r>
        <w:t>представлении  информации</w:t>
      </w:r>
      <w:proofErr w:type="gramEnd"/>
      <w:r>
        <w:t xml:space="preserve"> о виде поощрения (награды) необходимо  указать формулировку основания для </w:t>
      </w:r>
      <w:proofErr w:type="spellStart"/>
      <w:r>
        <w:t>еѐ</w:t>
      </w:r>
      <w:proofErr w:type="spellEnd"/>
      <w:r>
        <w:t xml:space="preserve"> получения (например, за большой вклад в развитие инновационной деятельности образовательного учреждения). В информацию могут быть включены материалы о письменных благодарностях родителей обучающихся. Необходимо иметь </w:t>
      </w:r>
      <w:r>
        <w:lastRenderedPageBreak/>
        <w:t xml:space="preserve">в виду, что информация по этому показателю не должна дублировать информацию по критерию 2 (например, информация о благодарственном письме от организаторов дистанционного конкурса по итогам подготовки учителем </w:t>
      </w:r>
      <w:proofErr w:type="gramStart"/>
      <w:r>
        <w:t>лауреатов  данного</w:t>
      </w:r>
      <w:proofErr w:type="gramEnd"/>
      <w:r>
        <w:t xml:space="preserve"> конкурса представляться не должна). </w:t>
      </w:r>
    </w:p>
    <w:p w:rsidR="00117BBB" w:rsidRDefault="00117BBB" w:rsidP="00117BBB">
      <w:r>
        <w:t xml:space="preserve">Внимание!  Баллы по показателю 5.1 за достижения соискателя на уровне образовательной организации при экспертном анализе суммируются, но при наличии более 3 достижений выставляется единая оценка в 3 балла. 5.2. Участие педагогического работника в профессиональных конкурсах. Следует указывать наименования конкурсов, способ их проведения, при наличии – номинацию (например, дистанционный конкурс разработок внеклассных мероприятий «Александр Невский», номинация «Защитники Земли Русской»). При представлении информации по данному показателю в столбце «Результат участия» необходимо указать вид итогового документа (например, диплом) и реквизиты приказа (протокола), на основе которого он был выдан (учреждение, организация, орган власти - организатор конкурса, дата, № приказа (протокола). В отличие от информации, представляемой по критерию 2, по данному показателю фиксируется любой результат (в том числе – факт участия на любом уровне), поскольку, как правило, к участию в конкурсе допускаются педагоги, получившие признание в профессиональном сообществе. 5.3. Участие педагогического работника в научной, </w:t>
      </w:r>
      <w:proofErr w:type="spellStart"/>
      <w:r>
        <w:t>научнометодической</w:t>
      </w:r>
      <w:proofErr w:type="spellEnd"/>
      <w:r>
        <w:t xml:space="preserve"> сферах педагогической деятельности (</w:t>
      </w:r>
      <w:proofErr w:type="spellStart"/>
      <w:r>
        <w:t>научнопрактические</w:t>
      </w:r>
      <w:proofErr w:type="spellEnd"/>
      <w:r>
        <w:t xml:space="preserve"> конференции, семинары, педагогические чтения и др.</w:t>
      </w:r>
      <w:proofErr w:type="gramStart"/>
      <w:r>
        <w:t>),  При</w:t>
      </w:r>
      <w:proofErr w:type="gramEnd"/>
      <w:r>
        <w:t xml:space="preserve"> представлении информации по данному показателю необходимо указать тему конференции, семинара, педагогических чтений и тему выступления учителя на мероприятии или проблему, в обсуждении которой он принимал участие в рамках круглого стола, или отметить факт пассивного участия (был слушателем). Внимание!  Баллы по показателю 5.2 за достижения соискателя на уровне образовательной организации при экспертном анализе суммируются, но при наличии более 3 достижений выставляется единая оценка в 3 балла. 5.4. Публикации в официальных изданиях по профилю педагогической деятельности (в т. ч. в электронных). Информация, представляемая по данному показателю, может соотноситься с </w:t>
      </w:r>
      <w:proofErr w:type="gramStart"/>
      <w:r>
        <w:t>информацией  п.</w:t>
      </w:r>
      <w:proofErr w:type="gramEnd"/>
      <w:r>
        <w:t xml:space="preserve"> 5.3 в том случае, если по итогам конференции, семинара и т. п. был выпущен сборник статей (тезисов).  Кроме информации о теме публикации необходимо представить информацию о </w:t>
      </w:r>
      <w:proofErr w:type="spellStart"/>
      <w:r>
        <w:t>еѐ</w:t>
      </w:r>
      <w:proofErr w:type="spellEnd"/>
      <w:r>
        <w:t xml:space="preserve"> жанре (например, методическое пособие «Социометрия в условиях ФГОС», статья «Психологические аспекты подготовки </w:t>
      </w:r>
      <w:proofErr w:type="spellStart"/>
      <w:r>
        <w:t>ребѐнка</w:t>
      </w:r>
      <w:proofErr w:type="spellEnd"/>
      <w:r>
        <w:t xml:space="preserve"> к школе», тезисы научного доклада «Профессиональное выгорание преподавателей колледжа»). В случае представления информации о публикации в электронном издании необходимо указать прямую электронную ссылку на ресурс. </w:t>
      </w:r>
    </w:p>
    <w:p w:rsidR="00117BBB" w:rsidRDefault="00117BBB" w:rsidP="00117BBB">
      <w:r>
        <w:t xml:space="preserve">Информацию о </w:t>
      </w:r>
      <w:proofErr w:type="spellStart"/>
      <w:r>
        <w:t>размещѐнных</w:t>
      </w:r>
      <w:proofErr w:type="spellEnd"/>
      <w:r>
        <w:t xml:space="preserve"> </w:t>
      </w:r>
      <w:proofErr w:type="gramStart"/>
      <w:r>
        <w:t>в  электронных</w:t>
      </w:r>
      <w:proofErr w:type="gramEnd"/>
      <w:r>
        <w:t xml:space="preserve"> изданиях презентациях к уроку необходимо представить в показателе 4.2. Печатные или электронные материалы, представляющие собой конспекты уроков и разработки мероприятий внеурочной деятельности и не содержащие научно-методического комментария,  к рассмотрению экспертами не принимаются. 5.5. Работа педагога в составе жюри (конкурсной/экзаменационной) комиссии, в качестве эксперта в области образования. Информация, представляемая по данному показателю, предполагает сведения о мероприятии (например, оценка уровня теоретических знаний в процедуре аттестации педагогических работников; конкурс образовательных проектов по созданию инновационных моделей предметно-пространственной образовательной среды ДОО) в соответствии с уровнем его проведения и количестве экспертных (оценочных процедур) в рамках каждого мероприятия. Внимание!  Баллы по показателю 5.5 за достижения соискателя на уровне образовательной организации при экспертном анализе суммируются, но сумма должна составлять не более 5 баллов.  </w:t>
      </w:r>
    </w:p>
    <w:p w:rsidR="00117BBB" w:rsidRDefault="00117BBB" w:rsidP="00117BBB">
      <w:r>
        <w:t xml:space="preserve">5.6. Распространение индивидуального педагогического опыта (выступления аттестуемого на педсоветах, </w:t>
      </w:r>
      <w:proofErr w:type="gramStart"/>
      <w:r>
        <w:t xml:space="preserve">заседаниях  </w:t>
      </w:r>
      <w:proofErr w:type="spellStart"/>
      <w:r>
        <w:t>методобъединений</w:t>
      </w:r>
      <w:proofErr w:type="spellEnd"/>
      <w:proofErr w:type="gramEnd"/>
      <w:r>
        <w:t xml:space="preserve">,  проведение открытых уроков, мастер-классов, работа в качестве </w:t>
      </w:r>
      <w:proofErr w:type="spellStart"/>
      <w:r>
        <w:t>тьютора</w:t>
      </w:r>
      <w:proofErr w:type="spellEnd"/>
      <w:r>
        <w:t xml:space="preserve"> и педагога-наставника)  </w:t>
      </w:r>
    </w:p>
    <w:p w:rsidR="00117BBB" w:rsidRDefault="00117BBB" w:rsidP="00117BBB">
      <w:r>
        <w:lastRenderedPageBreak/>
        <w:t xml:space="preserve">Показатель предполагает представление информации о форме распространения опыта (мастер-класс, методическое и организационное сопровождение педагогической практики студентов, выступление на </w:t>
      </w:r>
      <w:proofErr w:type="spellStart"/>
      <w:r>
        <w:t>методобъединении</w:t>
      </w:r>
      <w:proofErr w:type="spellEnd"/>
      <w:r>
        <w:t xml:space="preserve">) с указанием уровня мероприятий и тем, по которым они проходили.  Информация о проведении открытых уроков не должна совпадать с данными, представленными в </w:t>
      </w:r>
      <w:proofErr w:type="spellStart"/>
      <w:r>
        <w:t>пп</w:t>
      </w:r>
      <w:proofErr w:type="spellEnd"/>
      <w:r>
        <w:t xml:space="preserve">. 4.1 и 4.2, то есть могут быть названы только те мероприятия, </w:t>
      </w:r>
      <w:proofErr w:type="gramStart"/>
      <w:r>
        <w:t>которые  не</w:t>
      </w:r>
      <w:proofErr w:type="gramEnd"/>
      <w:r>
        <w:t xml:space="preserve"> отражены в таблицах выше. Внимание!  Баллы по показателю 5.6 за достижения соискателя на уровне образовательной организации при экспертном анализе суммируются, но при наличии более 3 достижений выставляется единая оценка в 3 балла.   </w:t>
      </w:r>
    </w:p>
    <w:p w:rsidR="00117BBB" w:rsidRDefault="00117BBB" w:rsidP="00117BBB">
      <w:r>
        <w:t xml:space="preserve">Критерий 6. Непрерывность профессионального совершенствования (курсовая подготовка, переподготовка, обучение в аспирантуре, докторантуре). Показатель предполагает представление информации о курсах повышения квалификации по различным аспектам педагогической деятельности (указываются все курсы, пройденные в </w:t>
      </w:r>
      <w:proofErr w:type="spellStart"/>
      <w:r>
        <w:t>межаттестационный</w:t>
      </w:r>
      <w:proofErr w:type="spellEnd"/>
      <w:r>
        <w:t xml:space="preserve"> </w:t>
      </w:r>
    </w:p>
    <w:p w:rsidR="00117BBB" w:rsidRDefault="00117BBB" w:rsidP="00117BBB">
      <w:r>
        <w:t xml:space="preserve">период), о процессе обучения в аспирантуре (докторантуре) в </w:t>
      </w:r>
      <w:proofErr w:type="gramStart"/>
      <w:r>
        <w:t>или  результатах</w:t>
      </w:r>
      <w:proofErr w:type="gramEnd"/>
      <w:r>
        <w:t xml:space="preserve"> защиты кандидатской (докторской) диссертации. В первом случае заполняются все столбцы таблицы, во втором – 1, 2 и 3-й столбцы, </w:t>
      </w:r>
      <w:proofErr w:type="spellStart"/>
      <w:r>
        <w:t>причѐм</w:t>
      </w:r>
      <w:proofErr w:type="spellEnd"/>
      <w:r>
        <w:t xml:space="preserve"> в 3-й столбец «Тема» вносится информация о сдаче кандидатских экзаменов, подготовке глав диссертационного сочинения на указанную тему, в третьем -  1, 2, 3 и 5-й столбцы, </w:t>
      </w:r>
      <w:proofErr w:type="spellStart"/>
      <w:r>
        <w:t>причѐм</w:t>
      </w:r>
      <w:proofErr w:type="spellEnd"/>
      <w:r>
        <w:t xml:space="preserve"> столбец «Регистрационный номер…» должен содержать реквизиты диплома кандидата (доктора) наук.    </w:t>
      </w:r>
    </w:p>
    <w:p w:rsidR="00117BBB" w:rsidRDefault="00117BBB" w:rsidP="00117BBB">
      <w:r>
        <w:t xml:space="preserve">Работа над самоанализом профессиональной деятельности учителя Работа над самоанализом предполагает демонстрацию как </w:t>
      </w:r>
      <w:proofErr w:type="gramStart"/>
      <w:r>
        <w:t>умений  систематизации</w:t>
      </w:r>
      <w:proofErr w:type="gramEnd"/>
      <w:r>
        <w:t xml:space="preserve">, обобщения (вопрос 1 раздела I, вопрос 1 раздела V, вопрос 1 раздела VI), так и конкретизации, иллюстрирования материала примерами (вопросы 2, 3, 4 раздела I , вопрос 2 раздела II и т. д.).  В итоге самоанализ должен представлять связный текст </w:t>
      </w:r>
      <w:proofErr w:type="spellStart"/>
      <w:r>
        <w:t>научнопопулярного</w:t>
      </w:r>
      <w:proofErr w:type="spellEnd"/>
      <w:r>
        <w:t xml:space="preserve"> стиля, который отражает знание педагогом методической, традиционной и инновационной педагогической, психологической терминологии и является визитной карточкой целостной педагогической концепции.  </w:t>
      </w:r>
    </w:p>
    <w:p w:rsidR="00117BBB" w:rsidRDefault="00117BBB" w:rsidP="00117BBB">
      <w:r>
        <w:t xml:space="preserve">Электронные таблицы для представления информации о результатах образовательной деятельности педагога в течение 5 лет, предшествующих аттестации, являются частью материалов, формируемых </w:t>
      </w:r>
      <w:proofErr w:type="gramStart"/>
      <w:r>
        <w:t>аттестуемым  в</w:t>
      </w:r>
      <w:proofErr w:type="gramEnd"/>
      <w:r>
        <w:t xml:space="preserve"> электронном личном кабинете  в системе аттестации attest.cro36.ru, и могут быть представлены на экспертизу  только в совокупности с ними. Пакет аттестационных материалов включает в себя: 1. Титульный лист (сформированный в программе, </w:t>
      </w:r>
      <w:proofErr w:type="gramStart"/>
      <w:r>
        <w:t>скачанный,  распечатанный</w:t>
      </w:r>
      <w:proofErr w:type="gramEnd"/>
      <w:r>
        <w:t xml:space="preserve"> аттестуемым) 2. Заявление (сформированное в программе, скачанное,  распечатанное и ПОДПИСАННОЕ аттестуемым) 3.  2 аттестационных листа (сформированные в программе, скачанные и распечатанные аттестуемым) 4. Документ, содержащий данные о трудовой деятельности и аттестации (для соискателя, работающего в данной должности  по основному месту работы): выписка из трудовой книжки или </w:t>
      </w:r>
      <w:proofErr w:type="spellStart"/>
      <w:r>
        <w:t>еѐ</w:t>
      </w:r>
      <w:proofErr w:type="spellEnd"/>
      <w:r>
        <w:t xml:space="preserve"> ксерокопия, заверенная печатью образовательной организации и подписью руководителя (необходимые данные: сведения о первичном </w:t>
      </w:r>
      <w:proofErr w:type="spellStart"/>
      <w:r>
        <w:t>приѐме</w:t>
      </w:r>
      <w:proofErr w:type="spellEnd"/>
      <w:r>
        <w:t xml:space="preserve"> на работу в данной должности, </w:t>
      </w:r>
      <w:proofErr w:type="spellStart"/>
      <w:r>
        <w:t>приѐме</w:t>
      </w:r>
      <w:proofErr w:type="spellEnd"/>
      <w:r>
        <w:t xml:space="preserve"> на работу в данной должности в образовательную (-</w:t>
      </w:r>
      <w:proofErr w:type="spellStart"/>
      <w:r>
        <w:t>ые</w:t>
      </w:r>
      <w:proofErr w:type="spellEnd"/>
      <w:r>
        <w:t>) организацию (-</w:t>
      </w:r>
      <w:proofErr w:type="spellStart"/>
      <w:r>
        <w:t>ии</w:t>
      </w:r>
      <w:proofErr w:type="spellEnd"/>
      <w:r>
        <w:t xml:space="preserve">), в которой (-ых) аттестуемый работал в </w:t>
      </w:r>
      <w:proofErr w:type="spellStart"/>
      <w:r>
        <w:t>межаттестационный</w:t>
      </w:r>
      <w:proofErr w:type="spellEnd"/>
      <w:r>
        <w:t xml:space="preserve"> период, информация о результатах предыдущей аттестации соискателя по данной должности, запись «работает по настоящее время»)  </w:t>
      </w:r>
    </w:p>
    <w:p w:rsidR="00117BBB" w:rsidRDefault="00117BBB" w:rsidP="00117BBB">
      <w:r>
        <w:t xml:space="preserve">- Документы, содержащие данные о трудовой деятельности и аттестации (для соискателя, работающего в должности по совместительству  - внешнее или внутреннее совмещение): ксерокопия трудовой книжки, заверенная печатью и подписью руководителя по основному месту работы; справка с места  работы по совместительству в </w:t>
      </w:r>
      <w:proofErr w:type="spellStart"/>
      <w:r>
        <w:t>межаттестационный</w:t>
      </w:r>
      <w:proofErr w:type="spellEnd"/>
      <w:r>
        <w:t xml:space="preserve"> период с указанием даты </w:t>
      </w:r>
      <w:proofErr w:type="spellStart"/>
      <w:r>
        <w:t>приѐма</w:t>
      </w:r>
      <w:proofErr w:type="spellEnd"/>
      <w:r>
        <w:t xml:space="preserve"> на работу в данной должности в эту образовательную организацию; ксерокопия аттестационного листа с информацией о результатах предыдущей аттестации по совмещаемой должности (если результаты аттестации по данной должности не внесены в трудовую книжку).  5. </w:t>
      </w:r>
      <w:r>
        <w:lastRenderedPageBreak/>
        <w:t xml:space="preserve">Электронные таблицы для представления информации о результатах образовательной </w:t>
      </w:r>
      <w:proofErr w:type="gramStart"/>
      <w:r>
        <w:t xml:space="preserve">деятельности </w:t>
      </w:r>
      <w:r>
        <w:t> распечатываются</w:t>
      </w:r>
      <w:proofErr w:type="gramEnd"/>
      <w:r>
        <w:t xml:space="preserve"> на бумажном носителе,  </w:t>
      </w:r>
      <w:r>
        <w:t> листы пронумеровываются, прошнуровываются, достоверность сведений, содержащихся в материалах, подтверждается подписью руководителя образовательной организации и печатью на заполненном бланке листа для скрепления прошнурованного материала (Приложение 1). Заполненный лист наклеивается на место скрепления листов на последней странице материала, печать проставляется с выходом за пределы листа для скрепления.  Все материалы помещаются в папку-скоросшиватель, материал, соответствующий каждому пункту (</w:t>
      </w:r>
      <w:proofErr w:type="spellStart"/>
      <w:r>
        <w:t>пп</w:t>
      </w:r>
      <w:proofErr w:type="spellEnd"/>
      <w:r>
        <w:t xml:space="preserve"> 1-5), помещается в отдельный файл. Нарушение порядка вложения материалов не допускается! Документальные свидетельства (благодарственные письма, грамоты муниципальных или региональных органов власти и др.), дидактические и иллюстративные материалы (фотографии, рисунки и т. д.)  в папку-скоросшиватель не помещаются.   </w:t>
      </w:r>
    </w:p>
    <w:p w:rsidR="00117BBB" w:rsidRDefault="00117BBB" w:rsidP="00117BBB">
      <w:r>
        <w:t xml:space="preserve">Приложение 1         </w:t>
      </w:r>
    </w:p>
    <w:p w:rsidR="00117BBB" w:rsidRDefault="00117BBB" w:rsidP="00117BBB">
      <w:r>
        <w:t xml:space="preserve">Прошнуровано, пронумеровано Количество листов______   </w:t>
      </w:r>
    </w:p>
    <w:p w:rsidR="00117BBB" w:rsidRDefault="00117BBB" w:rsidP="00117BBB">
      <w:r>
        <w:t xml:space="preserve">            М.П.   </w:t>
      </w:r>
    </w:p>
    <w:p w:rsidR="00653A1E" w:rsidRDefault="00117BBB" w:rsidP="00117BBB">
      <w:r>
        <w:t xml:space="preserve">                            ________________                                               Подпись руководителя ОУ   </w:t>
      </w:r>
      <w:bookmarkStart w:id="0" w:name="_GoBack"/>
      <w:bookmarkEnd w:id="0"/>
    </w:p>
    <w:sectPr w:rsidR="0065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BB"/>
    <w:rsid w:val="00117BBB"/>
    <w:rsid w:val="0065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334F-F022-4DD3-83DA-DAE29C5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еленар</dc:creator>
  <cp:keywords/>
  <dc:description/>
  <cp:lastModifiedBy>еленар</cp:lastModifiedBy>
  <cp:revision>1</cp:revision>
  <dcterms:created xsi:type="dcterms:W3CDTF">2016-02-14T18:12:00Z</dcterms:created>
  <dcterms:modified xsi:type="dcterms:W3CDTF">2016-02-14T18:13:00Z</dcterms:modified>
</cp:coreProperties>
</file>