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61" w:rsidRPr="00BC78EE" w:rsidRDefault="000641AF" w:rsidP="002445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8EE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"</w:t>
      </w:r>
      <w:r w:rsidR="00244561" w:rsidRPr="00BC78EE">
        <w:rPr>
          <w:rFonts w:ascii="Times New Roman" w:hAnsi="Times New Roman" w:cs="Times New Roman"/>
          <w:b/>
          <w:sz w:val="32"/>
          <w:szCs w:val="32"/>
        </w:rPr>
        <w:t xml:space="preserve"> Индивидуальный подход к учащимся</w:t>
      </w:r>
      <w:r w:rsidR="00BC78EE">
        <w:rPr>
          <w:rFonts w:ascii="Times New Roman" w:hAnsi="Times New Roman" w:cs="Times New Roman"/>
          <w:b/>
          <w:sz w:val="32"/>
          <w:szCs w:val="32"/>
        </w:rPr>
        <w:t xml:space="preserve"> на занятиях танцами</w:t>
      </w:r>
    </w:p>
    <w:p w:rsidR="00244561" w:rsidRDefault="000641AF" w:rsidP="00CA5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BC78EE">
        <w:rPr>
          <w:rStyle w:val="a3"/>
          <w:rFonts w:ascii="Times New Roman" w:hAnsi="Times New Roman" w:cs="Times New Roman"/>
          <w:sz w:val="32"/>
          <w:szCs w:val="32"/>
          <w:shd w:val="clear" w:color="auto" w:fill="FFFFFF"/>
        </w:rPr>
        <w:t>– характер и способы взаимодействия"</w:t>
      </w:r>
    </w:p>
    <w:p w:rsidR="00CA5B33" w:rsidRPr="00CA5B33" w:rsidRDefault="00CA5B33" w:rsidP="00CA5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977"/>
        <w:gridCol w:w="6379"/>
      </w:tblGrid>
      <w:tr w:rsidR="00B42453" w:rsidRPr="00BD4DE6" w:rsidTr="00CA5B33">
        <w:trPr>
          <w:cantSplit/>
          <w:trHeight w:val="2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2453" w:rsidRPr="00244561" w:rsidRDefault="00B42453" w:rsidP="00244561">
            <w:pPr>
              <w:tabs>
                <w:tab w:val="left" w:pos="918"/>
              </w:tabs>
              <w:spacing w:after="0" w:line="288" w:lineRule="exact"/>
              <w:ind w:left="113" w:right="113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4456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 группа</w:t>
            </w:r>
          </w:p>
          <w:p w:rsidR="00B42453" w:rsidRPr="00244561" w:rsidRDefault="00B42453" w:rsidP="00B42453">
            <w:pPr>
              <w:tabs>
                <w:tab w:val="left" w:pos="918"/>
              </w:tabs>
              <w:spacing w:after="0" w:line="288" w:lineRule="exact"/>
              <w:ind w:left="113" w:right="113"/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3" w:rsidRPr="00CA5B33" w:rsidRDefault="00B42453" w:rsidP="00BC78EE">
            <w:pPr>
              <w:spacing w:after="0" w:line="240" w:lineRule="auto"/>
              <w:ind w:right="175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Учащиеся </w:t>
            </w:r>
            <w:proofErr w:type="gramStart"/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с</w:t>
            </w:r>
            <w:proofErr w:type="gramEnd"/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ярко</w:t>
            </w:r>
          </w:p>
          <w:p w:rsidR="00B42453" w:rsidRPr="00CA5B33" w:rsidRDefault="00B42453" w:rsidP="00BC78E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выраженной заинтересованностью </w:t>
            </w:r>
          </w:p>
          <w:p w:rsidR="00BC78EE" w:rsidRPr="00CA5B33" w:rsidRDefault="00B42453" w:rsidP="00BC78EE">
            <w:pPr>
              <w:tabs>
                <w:tab w:val="left" w:pos="2902"/>
              </w:tabs>
              <w:spacing w:after="0" w:line="240" w:lineRule="auto"/>
              <w:ind w:right="175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занятиями и наличием умений</w:t>
            </w:r>
          </w:p>
          <w:p w:rsidR="00B42453" w:rsidRPr="00CA5B33" w:rsidRDefault="00B42453" w:rsidP="00BC78EE">
            <w:pPr>
              <w:tabs>
                <w:tab w:val="left" w:pos="2902"/>
              </w:tabs>
              <w:spacing w:after="0" w:line="240" w:lineRule="auto"/>
              <w:ind w:right="175"/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и навыков. Удовлетворения этой потребности.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3" w:rsidRPr="00CA5B33" w:rsidRDefault="00B42453" w:rsidP="00244561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Для   этих учащихся, исходя из их индивидуальных особенностей, ставятся следующие педагогические задачи: обучать новым двигательным движениям, достаточно сложным, но </w:t>
            </w:r>
            <w:r w:rsidR="00BC78EE"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в,</w:t>
            </w: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</w:t>
            </w:r>
            <w:r w:rsidR="00BC78EE"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то,</w:t>
            </w: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же время посильным, используя уже приобретенные ими навыки и умения. Как правило, в эту группу входят </w:t>
            </w:r>
            <w:r w:rsidRPr="00CA5B33">
              <w:rPr>
                <w:rFonts w:ascii="Times New Roman" w:hAnsi="Times New Roman" w:cs="Times New Roman"/>
                <w:b/>
                <w:color w:val="0D0D0D" w:themeColor="text1" w:themeTint="F2"/>
                <w:sz w:val="30"/>
                <w:szCs w:val="30"/>
              </w:rPr>
              <w:t>"</w:t>
            </w: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лучшие</w:t>
            </w:r>
            <w:r w:rsidRPr="00CA5B33">
              <w:rPr>
                <w:rFonts w:ascii="Times New Roman" w:hAnsi="Times New Roman" w:cs="Times New Roman"/>
                <w:b/>
                <w:color w:val="0D0D0D" w:themeColor="text1" w:themeTint="F2"/>
                <w:sz w:val="30"/>
                <w:szCs w:val="30"/>
              </w:rPr>
              <w:t>"</w:t>
            </w: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.   Необходим индивидуальный подход с первого года обучения. Ребята этой группы могут передавать полученные ими знания и умения другим ребятам.</w:t>
            </w:r>
          </w:p>
        </w:tc>
      </w:tr>
      <w:tr w:rsidR="00B42453" w:rsidRPr="00BD4DE6" w:rsidTr="00CA5B33">
        <w:trPr>
          <w:cantSplit/>
          <w:trHeight w:val="16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2453" w:rsidRPr="00244561" w:rsidRDefault="00B42453" w:rsidP="00B42453">
            <w:pPr>
              <w:spacing w:after="0" w:line="288" w:lineRule="exact"/>
              <w:ind w:left="113" w:right="33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4456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2 группа</w:t>
            </w:r>
          </w:p>
          <w:p w:rsidR="00B42453" w:rsidRPr="00244561" w:rsidRDefault="00B42453" w:rsidP="00B42453">
            <w:pPr>
              <w:spacing w:after="0" w:line="288" w:lineRule="exact"/>
              <w:ind w:left="113" w:right="-108"/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8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3" w:rsidRPr="00CA5B33" w:rsidRDefault="00B42453" w:rsidP="00BC78EE">
            <w:pPr>
              <w:spacing w:after="0" w:line="240" w:lineRule="auto"/>
              <w:ind w:left="-108" w:right="175" w:firstLine="108"/>
              <w:rPr>
                <w:rFonts w:ascii="Times New Roman" w:hAnsi="Times New Roman" w:cs="Times New Roman"/>
                <w:bCs/>
                <w:color w:val="0D0D0D" w:themeColor="text1" w:themeTint="F2"/>
                <w:spacing w:val="-8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Учащиеся с ярко выраженным стремлением к занятиям брейком, но не имеющие навыков осуществления этого стремления.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3" w:rsidRPr="00CA5B33" w:rsidRDefault="00B42453" w:rsidP="002445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В работе с этой группой целесообразно показывать способы, которые помогли бы сыграть ведущую  роль в шоу. Научить их хорошо выполнять длительные действия. С этой группой следует начинать с накопления  опыта.</w:t>
            </w:r>
          </w:p>
        </w:tc>
      </w:tr>
      <w:tr w:rsidR="00B42453" w:rsidRPr="00BD4DE6" w:rsidTr="00CA5B3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2453" w:rsidRPr="00244561" w:rsidRDefault="00B42453" w:rsidP="00B42453">
            <w:pPr>
              <w:tabs>
                <w:tab w:val="left" w:pos="142"/>
              </w:tabs>
              <w:spacing w:after="0" w:line="288" w:lineRule="exact"/>
              <w:ind w:left="113" w:right="-108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24456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3 группа</w:t>
            </w:r>
          </w:p>
          <w:p w:rsidR="00B42453" w:rsidRPr="00244561" w:rsidRDefault="00B42453" w:rsidP="00B42453">
            <w:pPr>
              <w:tabs>
                <w:tab w:val="left" w:pos="142"/>
              </w:tabs>
              <w:spacing w:after="0" w:line="288" w:lineRule="exact"/>
              <w:ind w:left="113" w:right="-108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EE" w:rsidRPr="00CA5B33" w:rsidRDefault="00B42453" w:rsidP="00BC78EE">
            <w:pPr>
              <w:tabs>
                <w:tab w:val="left" w:pos="2727"/>
              </w:tabs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Ребята, проявляющие интерес только к отдельным элементам, стилям, но не в целом</w:t>
            </w:r>
          </w:p>
          <w:p w:rsidR="00B42453" w:rsidRPr="00CA5B33" w:rsidRDefault="00B42453" w:rsidP="00BC78EE">
            <w:pPr>
              <w:tabs>
                <w:tab w:val="left" w:pos="2727"/>
              </w:tabs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к деятельности и не обладающие достаточными навыками ее  осуществления.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53" w:rsidRPr="00CA5B33" w:rsidRDefault="00B42453" w:rsidP="002445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Главное в процессе обучения использование их наличие интересов и склонностей, знаний и умений, постепенно подводить  их  к удовлетворению участием  в занятиях, включать    в систему элементы комбинаций различной сложности.</w:t>
            </w:r>
          </w:p>
          <w:p w:rsidR="00B42453" w:rsidRPr="00CA5B33" w:rsidRDefault="00B42453" w:rsidP="00244561">
            <w:pPr>
              <w:spacing w:after="0" w:line="240" w:lineRule="auto"/>
              <w:ind w:right="584"/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8"/>
                <w:sz w:val="30"/>
                <w:szCs w:val="30"/>
              </w:rPr>
            </w:pPr>
          </w:p>
        </w:tc>
      </w:tr>
      <w:tr w:rsidR="00B42453" w:rsidRPr="00BD4DE6" w:rsidTr="00CA5B33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B42453" w:rsidRPr="00244561" w:rsidRDefault="00B42453" w:rsidP="00B42453">
            <w:pPr>
              <w:spacing w:after="0" w:line="288" w:lineRule="exact"/>
              <w:ind w:left="113" w:right="-108"/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8"/>
                <w:sz w:val="28"/>
                <w:szCs w:val="28"/>
              </w:rPr>
            </w:pPr>
            <w:r w:rsidRPr="00244561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4 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21" w:rsidRPr="00CA5B33" w:rsidRDefault="00B42453" w:rsidP="0007052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Учащиеся, которые</w:t>
            </w:r>
          </w:p>
          <w:p w:rsidR="00070521" w:rsidRPr="00CA5B33" w:rsidRDefault="00B42453" w:rsidP="0007052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не проявляют  большого интереса</w:t>
            </w:r>
          </w:p>
          <w:p w:rsidR="00B42453" w:rsidRPr="00CA5B33" w:rsidRDefault="00B42453" w:rsidP="00070521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к занятиям, не </w:t>
            </w:r>
            <w:proofErr w:type="gramStart"/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>обладающие</w:t>
            </w:r>
            <w:proofErr w:type="gramEnd"/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определенными навыками.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453" w:rsidRPr="00CA5B33" w:rsidRDefault="00B42453" w:rsidP="0024456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В работе с этой наиболее трудной группой  целесообразно выявить и нейтрализовать причины  их  отрицательного отношения к занятиям, необходимо внести соответствующие коррективы в мотивацию, включаю их затем в активную деятельность всей команды.</w:t>
            </w:r>
          </w:p>
          <w:p w:rsidR="00B42453" w:rsidRPr="00CA5B33" w:rsidRDefault="00B42453" w:rsidP="0024456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 В связи с этим необходимо в процессе занятий ставить как общие, коллективные, так и индивидуальные задачи.</w:t>
            </w:r>
          </w:p>
          <w:p w:rsidR="00B42453" w:rsidRPr="00CA5B33" w:rsidRDefault="00B42453" w:rsidP="0024456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</w:pPr>
            <w:r w:rsidRPr="00CA5B33">
              <w:rPr>
                <w:rFonts w:ascii="Times New Roman" w:hAnsi="Times New Roman" w:cs="Times New Roman"/>
                <w:color w:val="0D0D0D" w:themeColor="text1" w:themeTint="F2"/>
                <w:sz w:val="30"/>
                <w:szCs w:val="30"/>
              </w:rPr>
              <w:t xml:space="preserve"> Основой методики индивидуального подхода учащегося, является -  целенаправленное педагогическое воздействие  с целью включения его в активный поиск новых способов занятий.</w:t>
            </w:r>
          </w:p>
        </w:tc>
      </w:tr>
    </w:tbl>
    <w:p w:rsidR="006C7F48" w:rsidRPr="00B42453" w:rsidRDefault="00CA5B33" w:rsidP="00BC78EE">
      <w:pPr>
        <w:spacing w:after="0"/>
      </w:pPr>
    </w:p>
    <w:sectPr w:rsidR="006C7F48" w:rsidRPr="00B42453" w:rsidSect="002445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1AF"/>
    <w:rsid w:val="000641AF"/>
    <w:rsid w:val="00070521"/>
    <w:rsid w:val="000C5037"/>
    <w:rsid w:val="001410C4"/>
    <w:rsid w:val="00244561"/>
    <w:rsid w:val="004D517E"/>
    <w:rsid w:val="00813ECB"/>
    <w:rsid w:val="00897D1D"/>
    <w:rsid w:val="00B42453"/>
    <w:rsid w:val="00BC78EE"/>
    <w:rsid w:val="00CA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41AF"/>
    <w:rPr>
      <w:b/>
      <w:bCs/>
    </w:rPr>
  </w:style>
  <w:style w:type="character" w:customStyle="1" w:styleId="a4">
    <w:name w:val="Без интервала Знак"/>
    <w:basedOn w:val="a0"/>
    <w:link w:val="a5"/>
    <w:uiPriority w:val="99"/>
    <w:locked/>
    <w:rsid w:val="00CA5B33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CA5B33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2016-02-25T05:48:00Z</dcterms:created>
  <dcterms:modified xsi:type="dcterms:W3CDTF">2016-02-28T20:30:00Z</dcterms:modified>
</cp:coreProperties>
</file>