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F5" w:rsidRPr="00BA00F5" w:rsidRDefault="00BA00F5" w:rsidP="00BA00F5">
      <w:pPr>
        <w:wordWrap w:val="0"/>
        <w:spacing w:after="160" w:line="259" w:lineRule="auto"/>
        <w:jc w:val="center"/>
        <w:rPr>
          <w:rFonts w:eastAsia="Malgun Gothic"/>
          <w:sz w:val="28"/>
          <w:szCs w:val="28"/>
        </w:rPr>
      </w:pPr>
      <w:r w:rsidRPr="00BA00F5">
        <w:rPr>
          <w:rFonts w:eastAsia="Malgun Gothic"/>
          <w:sz w:val="28"/>
          <w:szCs w:val="28"/>
        </w:rPr>
        <w:t xml:space="preserve">Учитель музыки </w:t>
      </w:r>
      <w:r>
        <w:rPr>
          <w:rFonts w:eastAsia="Malgun Gothic"/>
          <w:sz w:val="28"/>
          <w:szCs w:val="28"/>
        </w:rPr>
        <w:t>Забелин Александр Сергеевич</w:t>
      </w:r>
      <w:bookmarkStart w:id="0" w:name="_GoBack"/>
      <w:bookmarkEnd w:id="0"/>
    </w:p>
    <w:p w:rsidR="006B2F84" w:rsidRDefault="006B2F84" w:rsidP="006B2F84">
      <w:pPr>
        <w:wordWrap w:val="0"/>
        <w:spacing w:after="160" w:line="259" w:lineRule="auto"/>
        <w:rPr>
          <w:rFonts w:eastAsia="Malgun Gothic"/>
          <w:b/>
          <w:sz w:val="32"/>
          <w:szCs w:val="32"/>
        </w:rPr>
      </w:pPr>
    </w:p>
    <w:p w:rsidR="006B2F84" w:rsidRPr="006B2F84" w:rsidRDefault="006B2F84" w:rsidP="00787CBD">
      <w:pPr>
        <w:wordWrap w:val="0"/>
        <w:spacing w:after="160" w:line="259" w:lineRule="auto"/>
        <w:rPr>
          <w:rFonts w:eastAsia="Malgun Gothic"/>
          <w:b/>
          <w:sz w:val="32"/>
          <w:szCs w:val="32"/>
        </w:rPr>
      </w:pPr>
    </w:p>
    <w:p w:rsidR="00BD599E" w:rsidRDefault="00BD599E" w:rsidP="006B2F84">
      <w:pPr>
        <w:wordWrap w:val="0"/>
        <w:spacing w:after="160" w:line="259" w:lineRule="auto"/>
        <w:jc w:val="center"/>
        <w:rPr>
          <w:rFonts w:eastAsia="Malgun Gothic"/>
          <w:b/>
          <w:sz w:val="56"/>
          <w:szCs w:val="56"/>
        </w:rPr>
      </w:pPr>
      <w:r w:rsidRPr="006B2F84">
        <w:rPr>
          <w:rFonts w:eastAsia="Malgun Gothic"/>
          <w:b/>
          <w:sz w:val="56"/>
          <w:szCs w:val="56"/>
        </w:rPr>
        <w:t xml:space="preserve">Особенности вокальной работы с </w:t>
      </w:r>
    </w:p>
    <w:p w:rsidR="00A46DF4" w:rsidRPr="006B2F84" w:rsidRDefault="00BD599E" w:rsidP="006B2F84">
      <w:pPr>
        <w:wordWrap w:val="0"/>
        <w:spacing w:after="160" w:line="259" w:lineRule="auto"/>
        <w:jc w:val="center"/>
        <w:rPr>
          <w:rFonts w:eastAsia="Malgun Gothic"/>
          <w:b/>
          <w:sz w:val="56"/>
          <w:szCs w:val="56"/>
        </w:rPr>
      </w:pPr>
      <w:r w:rsidRPr="006B2F84">
        <w:rPr>
          <w:rFonts w:eastAsia="Malgun Gothic"/>
          <w:b/>
          <w:sz w:val="56"/>
          <w:szCs w:val="56"/>
        </w:rPr>
        <w:t>мужскими голосами.</w:t>
      </w:r>
    </w:p>
    <w:p w:rsidR="00A46DF4" w:rsidRPr="00EF7E2F" w:rsidRDefault="00A46DF4" w:rsidP="00EF7E2F">
      <w:pPr>
        <w:wordWrap w:val="0"/>
        <w:spacing w:after="160" w:line="259" w:lineRule="auto"/>
        <w:jc w:val="center"/>
        <w:rPr>
          <w:rFonts w:ascii="NanumGothic" w:eastAsia="Malgun Gothic" w:hAnsi="Malgun Gothic"/>
          <w:sz w:val="32"/>
          <w:szCs w:val="32"/>
        </w:rPr>
      </w:pPr>
    </w:p>
    <w:p w:rsidR="00787CBD" w:rsidRPr="00EF7E2F" w:rsidRDefault="00787CBD" w:rsidP="00EF7E2F">
      <w:pPr>
        <w:pStyle w:val="aa"/>
        <w:jc w:val="center"/>
        <w:rPr>
          <w:rFonts w:eastAsia="Malgun Gothic"/>
          <w:sz w:val="32"/>
          <w:szCs w:val="32"/>
        </w:rPr>
      </w:pPr>
      <w:r w:rsidRPr="00EF7E2F">
        <w:rPr>
          <w:rFonts w:eastAsia="Malgun Gothic"/>
          <w:sz w:val="32"/>
          <w:szCs w:val="32"/>
        </w:rPr>
        <w:t xml:space="preserve">Методическое пособие </w:t>
      </w:r>
      <w:r w:rsidR="00A265E8" w:rsidRPr="00EF7E2F">
        <w:rPr>
          <w:rFonts w:eastAsia="Malgun Gothic"/>
          <w:sz w:val="32"/>
          <w:szCs w:val="32"/>
        </w:rPr>
        <w:t xml:space="preserve">для </w:t>
      </w:r>
      <w:r w:rsidRPr="00EF7E2F">
        <w:rPr>
          <w:rFonts w:eastAsia="Malgun Gothic"/>
          <w:sz w:val="32"/>
          <w:szCs w:val="32"/>
        </w:rPr>
        <w:t>преподава</w:t>
      </w:r>
      <w:r w:rsidR="00EF7E2F" w:rsidRPr="00EF7E2F">
        <w:rPr>
          <w:rFonts w:eastAsia="Malgun Gothic"/>
          <w:sz w:val="32"/>
          <w:szCs w:val="32"/>
        </w:rPr>
        <w:t>телей вокала работающих с мужски</w:t>
      </w:r>
      <w:r w:rsidRPr="00EF7E2F">
        <w:rPr>
          <w:rFonts w:eastAsia="Malgun Gothic"/>
          <w:sz w:val="32"/>
          <w:szCs w:val="32"/>
        </w:rPr>
        <w:t>ми голосами</w:t>
      </w:r>
      <w:r w:rsidR="00E26B9C" w:rsidRPr="00EF7E2F">
        <w:rPr>
          <w:rFonts w:eastAsia="Malgun Gothic"/>
          <w:sz w:val="32"/>
          <w:szCs w:val="32"/>
        </w:rPr>
        <w:t xml:space="preserve"> в школах и </w:t>
      </w:r>
      <w:r w:rsidR="00A265E8" w:rsidRPr="00EF7E2F">
        <w:rPr>
          <w:rFonts w:eastAsia="Malgun Gothic"/>
          <w:sz w:val="32"/>
          <w:szCs w:val="32"/>
        </w:rPr>
        <w:t xml:space="preserve">педагогических </w:t>
      </w:r>
      <w:r w:rsidR="00E26B9C" w:rsidRPr="00EF7E2F">
        <w:rPr>
          <w:rFonts w:eastAsia="Malgun Gothic"/>
          <w:sz w:val="32"/>
          <w:szCs w:val="32"/>
        </w:rPr>
        <w:t>колледжах.</w:t>
      </w:r>
    </w:p>
    <w:p w:rsidR="00BD599E" w:rsidRDefault="00BD599E" w:rsidP="006B2F84">
      <w:pPr>
        <w:wordWrap w:val="0"/>
        <w:spacing w:after="160" w:line="259" w:lineRule="auto"/>
        <w:jc w:val="center"/>
        <w:rPr>
          <w:rFonts w:ascii="NanumGothic" w:eastAsia="Malgun Gothic" w:hAnsi="Malgun Gothic"/>
          <w:b/>
          <w:i/>
          <w:sz w:val="32"/>
          <w:szCs w:val="32"/>
        </w:rPr>
      </w:pPr>
    </w:p>
    <w:p w:rsidR="00A46DF4" w:rsidRDefault="00BD599E" w:rsidP="006B2F84">
      <w:pPr>
        <w:wordWrap w:val="0"/>
        <w:spacing w:after="160" w:line="259" w:lineRule="auto"/>
        <w:jc w:val="center"/>
        <w:rPr>
          <w:rFonts w:ascii="NanumGothic" w:eastAsia="Malgun Gothic" w:hAnsi="Malgun Gothic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5676282" cy="3783965"/>
            <wp:effectExtent l="0" t="0" r="635" b="698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149451289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172" cy="3795224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BD599E" w:rsidRDefault="00BD599E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BD599E" w:rsidRDefault="00BD599E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EF7E2F" w:rsidRDefault="00EF7E2F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EF7E2F" w:rsidRDefault="00EF7E2F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BA00F5" w:rsidRDefault="00BA00F5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BA00F5" w:rsidRDefault="00BA00F5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505B2A" w:rsidRDefault="00505B2A" w:rsidP="00BD599E">
      <w:pPr>
        <w:wordWrap w:val="0"/>
        <w:spacing w:after="160"/>
        <w:rPr>
          <w:rFonts w:eastAsia="Malgun Gothic"/>
          <w:b/>
          <w:sz w:val="24"/>
          <w:szCs w:val="24"/>
        </w:rPr>
      </w:pPr>
    </w:p>
    <w:p w:rsidR="00BD599E" w:rsidRPr="00BD599E" w:rsidRDefault="00BD599E" w:rsidP="00BD599E">
      <w:pPr>
        <w:wordWrap w:val="0"/>
        <w:spacing w:after="160"/>
        <w:jc w:val="center"/>
        <w:rPr>
          <w:rFonts w:eastAsia="Malgun Gothic"/>
          <w:b/>
          <w:sz w:val="24"/>
          <w:szCs w:val="24"/>
        </w:rPr>
      </w:pPr>
      <w:r w:rsidRPr="00BD599E">
        <w:rPr>
          <w:rFonts w:eastAsia="Malgun Gothic"/>
          <w:b/>
          <w:sz w:val="24"/>
          <w:szCs w:val="24"/>
        </w:rPr>
        <w:t>2015</w:t>
      </w:r>
    </w:p>
    <w:p w:rsidR="005D1885" w:rsidRDefault="005D1885" w:rsidP="006B2F84">
      <w:pPr>
        <w:wordWrap w:val="0"/>
        <w:spacing w:after="160" w:line="360" w:lineRule="auto"/>
        <w:jc w:val="center"/>
        <w:rPr>
          <w:rFonts w:eastAsia="Malgun Gothic"/>
          <w:b/>
          <w:sz w:val="32"/>
          <w:szCs w:val="32"/>
        </w:rPr>
      </w:pPr>
    </w:p>
    <w:p w:rsidR="00787CBD" w:rsidRDefault="00787CBD" w:rsidP="006B2F84">
      <w:pPr>
        <w:wordWrap w:val="0"/>
        <w:spacing w:after="160" w:line="360" w:lineRule="auto"/>
        <w:jc w:val="center"/>
        <w:rPr>
          <w:rFonts w:eastAsia="Malgun Gothic"/>
          <w:b/>
          <w:sz w:val="32"/>
          <w:szCs w:val="32"/>
        </w:rPr>
      </w:pPr>
      <w:r>
        <w:rPr>
          <w:rFonts w:eastAsia="Malgun Gothic"/>
          <w:b/>
          <w:sz w:val="32"/>
          <w:szCs w:val="32"/>
        </w:rPr>
        <w:lastRenderedPageBreak/>
        <w:t>Содержание</w:t>
      </w:r>
    </w:p>
    <w:p w:rsidR="005D1885" w:rsidRDefault="005D1885" w:rsidP="006B2F84">
      <w:pPr>
        <w:wordWrap w:val="0"/>
        <w:spacing w:after="160" w:line="360" w:lineRule="auto"/>
        <w:jc w:val="center"/>
        <w:rPr>
          <w:rFonts w:eastAsia="Malgun Gothic"/>
          <w:b/>
          <w:sz w:val="32"/>
          <w:szCs w:val="32"/>
        </w:rPr>
      </w:pPr>
    </w:p>
    <w:p w:rsidR="003B32D9" w:rsidRPr="003B32D9" w:rsidRDefault="003202D2" w:rsidP="005D1885">
      <w:pPr>
        <w:tabs>
          <w:tab w:val="right" w:leader="dot" w:pos="10206"/>
        </w:tabs>
        <w:wordWrap w:val="0"/>
        <w:spacing w:after="160" w:line="360" w:lineRule="auto"/>
        <w:jc w:val="left"/>
        <w:rPr>
          <w:rFonts w:eastAsia="Malgun Gothic"/>
          <w:sz w:val="32"/>
          <w:szCs w:val="32"/>
        </w:rPr>
      </w:pPr>
      <w:r>
        <w:rPr>
          <w:rFonts w:eastAsia="Malgun Gothic"/>
          <w:sz w:val="32"/>
          <w:szCs w:val="32"/>
        </w:rPr>
        <w:t>Введение</w:t>
      </w:r>
      <w:r w:rsidR="005D1885">
        <w:rPr>
          <w:rFonts w:eastAsia="Malgun Gothic"/>
          <w:sz w:val="32"/>
          <w:szCs w:val="32"/>
        </w:rPr>
        <w:tab/>
        <w:t>3</w:t>
      </w:r>
    </w:p>
    <w:p w:rsidR="003B32D9" w:rsidRPr="003B32D9" w:rsidRDefault="005D1885" w:rsidP="005D1885">
      <w:pPr>
        <w:pStyle w:val="a4"/>
        <w:tabs>
          <w:tab w:val="right" w:leader="dot" w:pos="10206"/>
        </w:tabs>
        <w:wordWrap w:val="0"/>
        <w:spacing w:after="160" w:line="360" w:lineRule="auto"/>
        <w:ind w:left="0"/>
        <w:jc w:val="left"/>
        <w:rPr>
          <w:rFonts w:eastAsia="Malgun Gothic"/>
          <w:sz w:val="32"/>
          <w:szCs w:val="32"/>
        </w:rPr>
      </w:pPr>
      <w:r>
        <w:rPr>
          <w:rFonts w:eastAsia="Malgun Gothic"/>
          <w:sz w:val="32"/>
          <w:szCs w:val="32"/>
        </w:rPr>
        <w:t>1.</w:t>
      </w:r>
      <w:r w:rsidR="003B32D9" w:rsidRPr="003B32D9">
        <w:rPr>
          <w:rFonts w:eastAsia="Malgun Gothic"/>
          <w:sz w:val="32"/>
          <w:szCs w:val="32"/>
        </w:rPr>
        <w:t>Особенности становления мужских голоса</w:t>
      </w:r>
      <w:r>
        <w:rPr>
          <w:rFonts w:eastAsia="Malgun Gothic"/>
          <w:sz w:val="32"/>
          <w:szCs w:val="32"/>
        </w:rPr>
        <w:tab/>
        <w:t>4</w:t>
      </w:r>
    </w:p>
    <w:p w:rsidR="003B32D9" w:rsidRPr="003B32D9" w:rsidRDefault="005D1885" w:rsidP="005D1885">
      <w:pPr>
        <w:pStyle w:val="a4"/>
        <w:tabs>
          <w:tab w:val="right" w:leader="dot" w:pos="10206"/>
        </w:tabs>
        <w:wordWrap w:val="0"/>
        <w:spacing w:after="160" w:line="360" w:lineRule="auto"/>
        <w:ind w:left="0"/>
        <w:jc w:val="left"/>
        <w:rPr>
          <w:rFonts w:eastAsia="Malgun Gothic"/>
          <w:sz w:val="32"/>
          <w:szCs w:val="32"/>
        </w:rPr>
      </w:pPr>
      <w:r>
        <w:rPr>
          <w:rFonts w:eastAsia="Malgun Gothic"/>
          <w:sz w:val="32"/>
          <w:szCs w:val="32"/>
        </w:rPr>
        <w:t>2.</w:t>
      </w:r>
      <w:r w:rsidR="003B32D9" w:rsidRPr="003B32D9">
        <w:rPr>
          <w:rFonts w:eastAsia="Malgun Gothic"/>
          <w:sz w:val="32"/>
          <w:szCs w:val="32"/>
        </w:rPr>
        <w:t>Некоторые особенности раб</w:t>
      </w:r>
      <w:r>
        <w:rPr>
          <w:rFonts w:eastAsia="Malgun Gothic"/>
          <w:sz w:val="32"/>
          <w:szCs w:val="32"/>
        </w:rPr>
        <w:t>оты с низкими мужскими голосами</w:t>
      </w:r>
      <w:r>
        <w:rPr>
          <w:rFonts w:eastAsia="Malgun Gothic"/>
          <w:sz w:val="32"/>
          <w:szCs w:val="32"/>
        </w:rPr>
        <w:tab/>
        <w:t>11</w:t>
      </w:r>
    </w:p>
    <w:p w:rsidR="003B32D9" w:rsidRPr="005D1885" w:rsidRDefault="005D1885" w:rsidP="005D1885">
      <w:pPr>
        <w:pStyle w:val="a4"/>
        <w:tabs>
          <w:tab w:val="right" w:leader="dot" w:pos="10206"/>
        </w:tabs>
        <w:wordWrap w:val="0"/>
        <w:spacing w:after="160" w:line="360" w:lineRule="auto"/>
        <w:ind w:left="0"/>
        <w:jc w:val="left"/>
        <w:rPr>
          <w:rFonts w:eastAsia="Malgun Gothic"/>
          <w:b/>
          <w:sz w:val="32"/>
          <w:szCs w:val="32"/>
        </w:rPr>
      </w:pPr>
      <w:r>
        <w:rPr>
          <w:rFonts w:eastAsia="Malgun Gothic"/>
          <w:sz w:val="32"/>
          <w:szCs w:val="32"/>
        </w:rPr>
        <w:t>3.</w:t>
      </w:r>
      <w:r w:rsidR="003B32D9">
        <w:rPr>
          <w:rFonts w:eastAsia="Malgun Gothic"/>
          <w:sz w:val="32"/>
          <w:szCs w:val="32"/>
        </w:rPr>
        <w:t>Некоторые особенности работы с высокими мужскими голосами</w:t>
      </w:r>
      <w:r>
        <w:rPr>
          <w:rFonts w:eastAsia="Malgun Gothic"/>
          <w:sz w:val="32"/>
          <w:szCs w:val="32"/>
        </w:rPr>
        <w:tab/>
        <w:t>13</w:t>
      </w:r>
    </w:p>
    <w:p w:rsidR="005D1885" w:rsidRPr="003B32D9" w:rsidRDefault="005D1885" w:rsidP="005D1885">
      <w:pPr>
        <w:pStyle w:val="a4"/>
        <w:tabs>
          <w:tab w:val="right" w:leader="dot" w:pos="10206"/>
        </w:tabs>
        <w:wordWrap w:val="0"/>
        <w:spacing w:after="160" w:line="360" w:lineRule="auto"/>
        <w:ind w:left="0"/>
        <w:jc w:val="left"/>
        <w:rPr>
          <w:rFonts w:eastAsia="Malgun Gothic"/>
          <w:b/>
          <w:sz w:val="32"/>
          <w:szCs w:val="32"/>
        </w:rPr>
      </w:pPr>
      <w:r>
        <w:rPr>
          <w:rFonts w:eastAsia="Malgun Gothic"/>
          <w:sz w:val="32"/>
          <w:szCs w:val="32"/>
        </w:rPr>
        <w:t>Заключение</w:t>
      </w:r>
      <w:r>
        <w:rPr>
          <w:rFonts w:eastAsia="Malgun Gothic"/>
          <w:sz w:val="32"/>
          <w:szCs w:val="32"/>
        </w:rPr>
        <w:tab/>
        <w:t>16</w:t>
      </w:r>
    </w:p>
    <w:p w:rsidR="003B32D9" w:rsidRDefault="003B32D9" w:rsidP="005D1885">
      <w:pPr>
        <w:tabs>
          <w:tab w:val="left" w:pos="10206"/>
        </w:tabs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B32D9" w:rsidRDefault="003B32D9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734AFD" w:rsidRDefault="00734AFD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3202D2" w:rsidRDefault="003202D2" w:rsidP="00787CBD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6B2F84" w:rsidRDefault="006B2F84" w:rsidP="006B2F84">
      <w:pPr>
        <w:wordWrap w:val="0"/>
        <w:spacing w:after="160" w:line="360" w:lineRule="auto"/>
        <w:jc w:val="center"/>
        <w:rPr>
          <w:rFonts w:eastAsia="Malgun Gothic"/>
          <w:b/>
          <w:sz w:val="32"/>
          <w:szCs w:val="32"/>
        </w:rPr>
      </w:pPr>
      <w:r>
        <w:rPr>
          <w:rFonts w:eastAsia="Malgun Gothic"/>
          <w:b/>
          <w:sz w:val="32"/>
          <w:szCs w:val="32"/>
        </w:rPr>
        <w:lastRenderedPageBreak/>
        <w:t>Введение</w:t>
      </w:r>
    </w:p>
    <w:p w:rsidR="006D07BF" w:rsidRDefault="006D07BF" w:rsidP="00505B2A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rFonts w:eastAsia="Malgun Gothic"/>
          <w:color w:val="000000" w:themeColor="text1"/>
          <w:sz w:val="28"/>
          <w:szCs w:val="28"/>
        </w:rPr>
        <w:t>В процессе работы педагогу понадобится данное методическое пособие для</w:t>
      </w:r>
      <w:r w:rsidR="00505B2A">
        <w:rPr>
          <w:rFonts w:eastAsia="Malgun Gothic"/>
          <w:color w:val="000000" w:themeColor="text1"/>
          <w:sz w:val="28"/>
          <w:szCs w:val="28"/>
        </w:rPr>
        <w:t xml:space="preserve"> </w:t>
      </w:r>
      <w:r>
        <w:rPr>
          <w:rFonts w:eastAsia="Malgun Gothic"/>
          <w:color w:val="000000" w:themeColor="text1"/>
          <w:sz w:val="28"/>
          <w:szCs w:val="28"/>
        </w:rPr>
        <w:t xml:space="preserve">того что бы знать, как правильно научить петь </w:t>
      </w:r>
      <w:r w:rsidR="00505B2A">
        <w:rPr>
          <w:rFonts w:eastAsia="Malgun Gothic"/>
          <w:color w:val="000000" w:themeColor="text1"/>
          <w:sz w:val="28"/>
          <w:szCs w:val="28"/>
        </w:rPr>
        <w:t>ученика или студента</w:t>
      </w:r>
      <w:r>
        <w:rPr>
          <w:rFonts w:eastAsia="Malgun Gothic"/>
          <w:color w:val="000000" w:themeColor="text1"/>
          <w:sz w:val="28"/>
          <w:szCs w:val="28"/>
        </w:rPr>
        <w:t xml:space="preserve">, не навредив его голосовому аппарату в период мутации голосовых связок, в процессе постановки голоса. Ведь правильно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1485E">
        <w:rPr>
          <w:color w:val="000000"/>
          <w:sz w:val="28"/>
          <w:szCs w:val="28"/>
          <w:shd w:val="clear" w:color="auto" w:fill="FFFFFF"/>
        </w:rPr>
        <w:t>оставленный голос отличается звучностью, красотой звучания, богатством тембровой окраски, широтой диапазона, дыхания; четкостью произношения слов, чистотой интонации, малой утомляемостью. Способность певца управлять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485E">
        <w:rPr>
          <w:color w:val="000000"/>
          <w:sz w:val="28"/>
          <w:szCs w:val="28"/>
          <w:shd w:val="clear" w:color="auto" w:fill="FFFFFF"/>
        </w:rPr>
        <w:t>голосом равносильна умению художника пользоваться своей палитрой.</w:t>
      </w:r>
    </w:p>
    <w:p w:rsidR="006D07BF" w:rsidRDefault="006D07BF" w:rsidP="00ED2931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Целью данного методического пособия является</w:t>
      </w:r>
      <w:r w:rsidR="00505B2A">
        <w:rPr>
          <w:color w:val="000000"/>
          <w:sz w:val="28"/>
          <w:szCs w:val="28"/>
          <w:shd w:val="clear" w:color="auto" w:fill="FFFFFF"/>
        </w:rPr>
        <w:t xml:space="preserve"> предоставление основной информации об особенностях, видах, и классификации мужских голосов, </w:t>
      </w:r>
      <w:r w:rsidR="003202D2">
        <w:rPr>
          <w:color w:val="000000"/>
          <w:sz w:val="28"/>
          <w:szCs w:val="28"/>
          <w:shd w:val="clear" w:color="auto" w:fill="FFFFFF"/>
        </w:rPr>
        <w:t>для того, чтобы</w:t>
      </w:r>
      <w:r w:rsidR="00505B2A">
        <w:rPr>
          <w:color w:val="000000"/>
          <w:sz w:val="28"/>
          <w:szCs w:val="28"/>
          <w:shd w:val="clear" w:color="auto" w:fill="FFFFFF"/>
        </w:rPr>
        <w:t xml:space="preserve"> педагог вокала или хора мог подобрать правильный репертуар для ученика или студента. Подобрать правильные упражнения, которые будут не только развивать его певческие способности, но и помогут ему в дальнейшем </w:t>
      </w:r>
      <w:r w:rsidR="00ED2931">
        <w:rPr>
          <w:color w:val="000000"/>
          <w:sz w:val="28"/>
          <w:szCs w:val="28"/>
          <w:shd w:val="clear" w:color="auto" w:fill="FFFFFF"/>
        </w:rPr>
        <w:t>заниматься пением в домашних усл</w:t>
      </w:r>
      <w:r w:rsidR="00505B2A">
        <w:rPr>
          <w:color w:val="000000"/>
          <w:sz w:val="28"/>
          <w:szCs w:val="28"/>
          <w:shd w:val="clear" w:color="auto" w:fill="FFFFFF"/>
        </w:rPr>
        <w:t>овиях не навредив своему голосовому аппарату.</w:t>
      </w:r>
    </w:p>
    <w:p w:rsidR="00A265E8" w:rsidRPr="00BE6E45" w:rsidRDefault="00787CBD" w:rsidP="00A265E8">
      <w:pPr>
        <w:wordWrap w:val="0"/>
        <w:spacing w:after="160" w:line="360" w:lineRule="auto"/>
        <w:ind w:firstLine="851"/>
        <w:rPr>
          <w:rFonts w:eastAsia="Malgun Gothic"/>
          <w:color w:val="000000" w:themeColor="text1"/>
          <w:sz w:val="28"/>
          <w:szCs w:val="28"/>
        </w:rPr>
      </w:pPr>
      <w:r w:rsidRPr="00787CBD">
        <w:rPr>
          <w:color w:val="000000"/>
          <w:sz w:val="28"/>
          <w:szCs w:val="28"/>
          <w:shd w:val="clear" w:color="auto" w:fill="FFFFFF"/>
        </w:rPr>
        <w:t>Основная классификация голосов сложилась к 19 веку, в процессе развития</w:t>
      </w:r>
      <w:r>
        <w:rPr>
          <w:color w:val="000000"/>
          <w:sz w:val="28"/>
          <w:szCs w:val="28"/>
        </w:rPr>
        <w:t xml:space="preserve"> </w:t>
      </w:r>
      <w:r w:rsidRPr="00787CBD">
        <w:rPr>
          <w:color w:val="000000"/>
          <w:sz w:val="28"/>
          <w:szCs w:val="28"/>
          <w:shd w:val="clear" w:color="auto" w:fill="FFFFFF"/>
        </w:rPr>
        <w:t>многоголосного пения.</w:t>
      </w:r>
      <w:r>
        <w:rPr>
          <w:color w:val="000000" w:themeColor="text1"/>
          <w:sz w:val="28"/>
          <w:szCs w:val="28"/>
          <w:shd w:val="clear" w:color="auto" w:fill="FAFBFC"/>
        </w:rPr>
        <w:t xml:space="preserve"> </w:t>
      </w:r>
      <w:r w:rsidRPr="00787CBD">
        <w:rPr>
          <w:color w:val="000000" w:themeColor="text1"/>
          <w:sz w:val="28"/>
          <w:szCs w:val="28"/>
          <w:shd w:val="clear" w:color="auto" w:fill="FAFBFC"/>
        </w:rPr>
        <w:t>Основных</w:t>
      </w:r>
      <w:r w:rsidRPr="00787CBD">
        <w:rPr>
          <w:rStyle w:val="apple-converted-space"/>
          <w:color w:val="000000" w:themeColor="text1"/>
          <w:sz w:val="28"/>
          <w:szCs w:val="28"/>
          <w:shd w:val="clear" w:color="auto" w:fill="FAFBFC"/>
        </w:rPr>
        <w:t xml:space="preserve"> </w:t>
      </w:r>
      <w:hyperlink r:id="rId9" w:history="1">
        <w:r w:rsidRPr="00787CB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AFBFC"/>
          </w:rPr>
          <w:t>типов мужских голосов</w:t>
        </w:r>
      </w:hyperlink>
      <w:r w:rsidRPr="00787CBD">
        <w:rPr>
          <w:rStyle w:val="apple-converted-space"/>
          <w:color w:val="000000" w:themeColor="text1"/>
          <w:sz w:val="28"/>
          <w:szCs w:val="28"/>
          <w:shd w:val="clear" w:color="auto" w:fill="FAFBFC"/>
        </w:rPr>
        <w:t xml:space="preserve"> </w:t>
      </w:r>
      <w:r w:rsidRPr="00787CBD">
        <w:rPr>
          <w:color w:val="000000" w:themeColor="text1"/>
          <w:sz w:val="28"/>
          <w:szCs w:val="28"/>
          <w:shd w:val="clear" w:color="auto" w:fill="FAFBFC"/>
        </w:rPr>
        <w:t>три – бас, баритон и тенор</w:t>
      </w:r>
      <w:r>
        <w:rPr>
          <w:color w:val="000000" w:themeColor="text1"/>
          <w:sz w:val="28"/>
          <w:szCs w:val="28"/>
          <w:shd w:val="clear" w:color="auto" w:fill="FAFBFC"/>
        </w:rPr>
        <w:t>.</w:t>
      </w:r>
      <w:r w:rsidR="00E26B9C">
        <w:rPr>
          <w:color w:val="000000" w:themeColor="text1"/>
          <w:sz w:val="28"/>
          <w:szCs w:val="28"/>
          <w:shd w:val="clear" w:color="auto" w:fill="FAFBFC"/>
        </w:rPr>
        <w:t xml:space="preserve"> </w:t>
      </w:r>
      <w:r w:rsidR="00E26B9C" w:rsidRPr="00BE6E45">
        <w:rPr>
          <w:color w:val="000000" w:themeColor="text1"/>
          <w:sz w:val="28"/>
          <w:szCs w:val="28"/>
          <w:shd w:val="clear" w:color="auto" w:fill="FFFFFF"/>
        </w:rPr>
        <w:t>Во время уроков вокала голос постепенно приобретает свой естественный, индивидуальный тембр звучания, становится ярче, смягчается.</w:t>
      </w:r>
      <w:r w:rsidR="00E26B9C">
        <w:rPr>
          <w:rFonts w:eastAsia="Malgun Gothic"/>
          <w:color w:val="000000" w:themeColor="text1"/>
          <w:sz w:val="28"/>
          <w:szCs w:val="28"/>
        </w:rPr>
        <w:t xml:space="preserve"> </w:t>
      </w:r>
      <w:r w:rsidR="00A265E8" w:rsidRPr="00BE6E45">
        <w:rPr>
          <w:color w:val="000000" w:themeColor="text1"/>
          <w:sz w:val="28"/>
          <w:szCs w:val="28"/>
        </w:rPr>
        <w:t>Изменение тембра голоса у мальчиков связано с возрастны</w:t>
      </w:r>
      <w:r w:rsidR="00A265E8">
        <w:rPr>
          <w:color w:val="000000" w:themeColor="text1"/>
          <w:sz w:val="28"/>
          <w:szCs w:val="28"/>
        </w:rPr>
        <w:t>ми изменениями голосовых связок. Для каждого учителя «пения» важно знать особенности работы с мужскими голосами начиная от раннего мальчикового голоса заканчивая полноценным сформировавшимся мужским голосом.</w:t>
      </w:r>
    </w:p>
    <w:p w:rsidR="005363E4" w:rsidRPr="00E26B9C" w:rsidRDefault="005363E4" w:rsidP="00A265E8">
      <w:pPr>
        <w:wordWrap w:val="0"/>
        <w:spacing w:after="160" w:line="360" w:lineRule="auto"/>
        <w:ind w:firstLine="851"/>
        <w:rPr>
          <w:rFonts w:eastAsia="Malgun Gothic"/>
          <w:color w:val="000000" w:themeColor="text1"/>
          <w:sz w:val="28"/>
          <w:szCs w:val="28"/>
        </w:rPr>
      </w:pPr>
    </w:p>
    <w:p w:rsidR="005363E4" w:rsidRPr="00787CBD" w:rsidRDefault="005363E4" w:rsidP="006B2F84">
      <w:pPr>
        <w:wordWrap w:val="0"/>
        <w:spacing w:after="160" w:line="360" w:lineRule="auto"/>
        <w:jc w:val="center"/>
        <w:rPr>
          <w:rFonts w:eastAsia="Malgun Gothic"/>
          <w:sz w:val="28"/>
          <w:szCs w:val="28"/>
        </w:rPr>
      </w:pPr>
    </w:p>
    <w:p w:rsidR="005363E4" w:rsidRPr="00787CBD" w:rsidRDefault="005363E4" w:rsidP="006B2F84">
      <w:pPr>
        <w:wordWrap w:val="0"/>
        <w:spacing w:after="160" w:line="360" w:lineRule="auto"/>
        <w:jc w:val="center"/>
        <w:rPr>
          <w:rFonts w:eastAsia="Malgun Gothic"/>
          <w:sz w:val="28"/>
          <w:szCs w:val="28"/>
        </w:rPr>
      </w:pPr>
    </w:p>
    <w:p w:rsidR="005363E4" w:rsidRPr="00787CBD" w:rsidRDefault="005363E4" w:rsidP="006B2F84">
      <w:pPr>
        <w:wordWrap w:val="0"/>
        <w:spacing w:after="160" w:line="360" w:lineRule="auto"/>
        <w:jc w:val="center"/>
        <w:rPr>
          <w:rFonts w:eastAsia="Malgun Gothic"/>
          <w:sz w:val="28"/>
          <w:szCs w:val="28"/>
        </w:rPr>
      </w:pPr>
    </w:p>
    <w:p w:rsidR="005363E4" w:rsidRPr="00787CBD" w:rsidRDefault="005363E4" w:rsidP="006B2F84">
      <w:pPr>
        <w:wordWrap w:val="0"/>
        <w:spacing w:after="160" w:line="360" w:lineRule="auto"/>
        <w:jc w:val="center"/>
        <w:rPr>
          <w:rFonts w:eastAsia="Malgun Gothic"/>
          <w:sz w:val="28"/>
          <w:szCs w:val="28"/>
        </w:rPr>
      </w:pPr>
    </w:p>
    <w:p w:rsidR="006D07BF" w:rsidRPr="006B2F84" w:rsidRDefault="006D07BF" w:rsidP="006D07BF">
      <w:p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</w:p>
    <w:p w:rsidR="00BE6E45" w:rsidRPr="005D1885" w:rsidRDefault="00BD599E" w:rsidP="00BE6E45">
      <w:pPr>
        <w:pStyle w:val="a4"/>
        <w:numPr>
          <w:ilvl w:val="0"/>
          <w:numId w:val="1"/>
        </w:numPr>
        <w:wordWrap w:val="0"/>
        <w:spacing w:after="160" w:line="360" w:lineRule="auto"/>
        <w:rPr>
          <w:rFonts w:eastAsia="Malgun Gothic"/>
          <w:b/>
          <w:sz w:val="32"/>
          <w:szCs w:val="32"/>
        </w:rPr>
      </w:pPr>
      <w:r w:rsidRPr="005D1885">
        <w:rPr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1340490</wp:posOffset>
                </wp:positionH>
                <wp:positionV relativeFrom="page">
                  <wp:posOffset>1518290</wp:posOffset>
                </wp:positionV>
                <wp:extent cx="12700" cy="12700"/>
                <wp:effectExtent l="0" t="0" r="0" b="0"/>
                <wp:wrapNone/>
                <wp:docPr id="9" name="Ink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2700" cy="12700"/>
                      </w14:xfrm>
                    </w14:contentPart>
                  </a:graphicData>
                </a:graphic>
              </wp:anchor>
            </w:drawing>
          </mc:Choice>
          <mc:Fallback xmlns:ve="http://schemas.openxmlformats.org/markup-compatibility/2006">
            <w:pict>
              <v:rect id="_x0000_s9" type="#_x0000_t1" style="position:absolute;left:0;margin-left:106pt;mso-position-horizontal:absolute;mso-position-horizontal-relative:page;margin-top:120pt;mso-position-vertical:absolute;mso-position-vertical-relative:page;width:2pt;height:2pt;visibility:hidden;z-index:251624960" stroked="f" fillcolor="#fcfcfc">
                <v:fill r:id="rId11" recolor="t" rotate="t" type="frame"/>
                <v:imagedata/>
              </v:rect>
            </w:pict>
          </mc:Fallback>
        </mc:AlternateContent>
      </w:r>
      <w:r w:rsidRPr="005D1885">
        <w:rPr>
          <w:rFonts w:eastAsia="Malgun Gothic"/>
          <w:b/>
          <w:sz w:val="32"/>
          <w:szCs w:val="32"/>
        </w:rPr>
        <w:t>Особенност</w:t>
      </w:r>
      <w:r w:rsidR="003B32D9" w:rsidRPr="005D1885">
        <w:rPr>
          <w:rFonts w:eastAsia="Malgun Gothic"/>
          <w:b/>
          <w:sz w:val="32"/>
          <w:szCs w:val="32"/>
        </w:rPr>
        <w:t xml:space="preserve">и становления мужского </w:t>
      </w:r>
      <w:r w:rsidRPr="005D1885">
        <w:rPr>
          <w:rFonts w:eastAsia="Malgun Gothic"/>
          <w:b/>
          <w:sz w:val="32"/>
          <w:szCs w:val="32"/>
        </w:rPr>
        <w:t>голоса</w:t>
      </w:r>
    </w:p>
    <w:p w:rsidR="00BE6E45" w:rsidRPr="00BE6E45" w:rsidRDefault="00BE6E45" w:rsidP="00BE6E45">
      <w:pPr>
        <w:pStyle w:val="a5"/>
        <w:shd w:val="clear" w:color="auto" w:fill="FFFFFF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E6E45">
        <w:rPr>
          <w:color w:val="000000" w:themeColor="text1"/>
          <w:sz w:val="28"/>
          <w:szCs w:val="28"/>
        </w:rPr>
        <w:t>Голос рождается при помощи нескольких систем организма: гортани, голосовых складок (в обиходной речи их называют связками), легких, грудной клетки и носоглотки. Струя воздуха, вырываясь из легких, заставляет с определенной частотой колебаться голосовые складки, при этом грудная клетка и носоглотка служат резонаторами. Чем больше и толще голосовые складки, тем ниже звук.</w:t>
      </w:r>
    </w:p>
    <w:p w:rsidR="00BE6E45" w:rsidRPr="00BE6E45" w:rsidRDefault="00BE6E45" w:rsidP="00BE6E45">
      <w:pPr>
        <w:pStyle w:val="a5"/>
        <w:shd w:val="clear" w:color="auto" w:fill="FFFFFF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E6E45">
        <w:rPr>
          <w:color w:val="000000" w:themeColor="text1"/>
          <w:sz w:val="28"/>
          <w:szCs w:val="28"/>
        </w:rPr>
        <w:t>Изменение тембра голоса у мальчиков связано с возрастными изменениями голосовых связок. У мальчиков гортань маленькая, складки небольшие, и под действием струи воздуха вибрируют только их края. Специалисты называют это фальцетным механизмом рождения звука.</w:t>
      </w:r>
    </w:p>
    <w:p w:rsidR="00BE6E45" w:rsidRPr="00BE6E45" w:rsidRDefault="00BE6E45" w:rsidP="00BE6E45">
      <w:pPr>
        <w:pStyle w:val="a5"/>
        <w:shd w:val="clear" w:color="auto" w:fill="FFFFFF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E6E45">
        <w:rPr>
          <w:color w:val="000000" w:themeColor="text1"/>
          <w:sz w:val="28"/>
          <w:szCs w:val="28"/>
        </w:rPr>
        <w:t>В 13-14 лет под влиянием разнообразных гормонов, в основном половых, у мальчиков начинают расти, удлиняться и утолщаться голосовые складки. Для большинства подростков ломка голоса - нормальный физиологический процесс, и они довольно быстро нащупывает новый механизм образования звуков</w:t>
      </w:r>
    </w:p>
    <w:p w:rsid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BE6E45">
        <w:rPr>
          <w:color w:val="000000" w:themeColor="text1"/>
          <w:sz w:val="28"/>
          <w:szCs w:val="28"/>
          <w:shd w:val="clear" w:color="auto" w:fill="FFFFFF"/>
        </w:rPr>
        <w:t>альчикам в период мутации петь можно и даже полезно, так как помимо общего музыкального роста пение в этот период способствует развитию голосового аппарата и более быстрому формированию взрослого голоса. Но для поющих мутантов устанавливается строгий щадящий режим: они могут петь только в ограниченном диапазоне, не требующем никакого напряжения со стороны голосового аппарата, умеренной силой звука, без намёка на малейшую форсировку, а в отдельных случаях – силой звука ниже оптимальной, т. е. возможной средней силы. Их пение ограничивается по времени, они должны часто отдыхать. Делать перерыв в занятиях следует только в случаях острых явлений в средней стадии мутации, когда пение из-за болезненных ощущений, сильного сипа, хрипоты и воспалительных изменений в гортани необходимо прекратить. Из всех стадий мутации наиболее продолжительна третья – завершающая стадия. В этой стадии происходит становление и формирование взрослого голоса на новой физиологической основе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</w:rPr>
      </w:pPr>
      <w:r w:rsidRPr="00BE6E45">
        <w:rPr>
          <w:color w:val="000000" w:themeColor="text1"/>
          <w:sz w:val="28"/>
          <w:szCs w:val="28"/>
          <w:shd w:val="clear" w:color="auto" w:fill="FFFFFF"/>
        </w:rPr>
        <w:lastRenderedPageBreak/>
        <w:t>Роль педагога-хормейстера в этот период особенно значительна. Главное – не торопиться формировать взрослый голос: нужно поставить голос в такие условия, чтобы он спокойно и естественно развивался, без особого напряжения. Необходимо закреплять и развивать положительные певческие навыки, полученные в детстве, и исправлять недостатки, которые сохранились в голосе (носовой или горловой оттенок в звуке, глубокое формирование гласных, поверхностное дыхание, напряжённая или вялая дикция и т. д.)</w:t>
      </w:r>
      <w:r>
        <w:rPr>
          <w:color w:val="000000" w:themeColor="text1"/>
          <w:sz w:val="28"/>
          <w:szCs w:val="28"/>
        </w:rPr>
        <w:t>.</w:t>
      </w:r>
    </w:p>
    <w:p w:rsid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</w:rPr>
      </w:pPr>
      <w:r w:rsidRPr="00BE6E45">
        <w:rPr>
          <w:color w:val="000000" w:themeColor="text1"/>
          <w:sz w:val="28"/>
          <w:szCs w:val="28"/>
          <w:shd w:val="clear" w:color="auto" w:fill="FFFFFF"/>
        </w:rPr>
        <w:t>Обычно мальчики-юноши при появлении первых нот с грудным звучанием стараются искусственно сгущать тембр и расширять свой диапазон вниз, т. е. петь ещё не свойственным им звуком, что ведёт к перенапряжению голосовых мышц. Мальчики, у которых началась мутация, должны петь в характере и диапазоне детских голосов до тех пор, пока пение новым способом для них не станет естественным. Оправдан перевод из партии дискантов в партию альтов.</w:t>
      </w:r>
    </w:p>
    <w:p w:rsid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BE6E45">
        <w:rPr>
          <w:color w:val="000000" w:themeColor="text1"/>
          <w:sz w:val="28"/>
          <w:szCs w:val="28"/>
          <w:shd w:val="clear" w:color="auto" w:fill="FFFFFF"/>
        </w:rPr>
        <w:t>Насколько естественным для подростка стал новый способ голосообразования, определяет опытное ухо педагога-хормейстера. Юношу можно переводить в тесситуру мужского звучания тогда, когда его голос заполнит малую октаву и обретёт ровность и устойчивость звучания в диапазоне ре малой октавы – ре первой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BE6E45">
        <w:rPr>
          <w:color w:val="000000" w:themeColor="text1"/>
          <w:sz w:val="28"/>
          <w:szCs w:val="28"/>
          <w:shd w:val="clear" w:color="auto" w:fill="FFFFFF"/>
        </w:rPr>
        <w:t>Пение в характере и диапазоне детских голосов в разгар мутации исключает резкий переход недостаточно развитого голосового аппарата к грудному регистру, даёт возможность при новом способе голосообразования сохранить ноты в пределах первой октавы. Благодаря этому после мутации голос обретает полный певческий диапазон, что особенно важно для высоких мужских голосов (теноров). Такая манера пения, тесно связанная с применением микстового регистра, позволяет использовать голосовой аппарат в период мутации с наименьшим напряжением и способствует более быстрому и лёгкому приспособлению голосовых органов к новым условиям голосообразования. При работе с юношами- мутантами следует избегать двух крайностей: нельзя форсировать формирование взрослого голоса, так же как нельзя и искусственно задерживать период пения детским голосом. Как одна, так и другая крайность может нанести существенный вред голосовому аппарату. Поэтому наблюдение за мутантами и воспитани</w:t>
      </w:r>
      <w:r w:rsidRPr="00BE6E45">
        <w:rPr>
          <w:color w:val="000000" w:themeColor="text1"/>
          <w:sz w:val="28"/>
          <w:szCs w:val="28"/>
          <w:shd w:val="clear" w:color="auto" w:fill="FFFFFF"/>
        </w:rPr>
        <w:lastRenderedPageBreak/>
        <w:t>е их голоса в завершающей стадии мутации является весьма ответственным моментом в работе педагога-хормейстера.</w:t>
      </w:r>
    </w:p>
    <w:p w:rsidR="00BE6E45" w:rsidRPr="00BE6E45" w:rsidRDefault="00BE6E45" w:rsidP="00BE6E45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BE6E45">
        <w:rPr>
          <w:color w:val="000000" w:themeColor="text1"/>
          <w:sz w:val="28"/>
          <w:szCs w:val="28"/>
          <w:shd w:val="clear" w:color="auto" w:fill="FFFFFF"/>
        </w:rPr>
        <w:t>Быстрее, наименее заметно и наименее болезненно вторая стадия мутации проходит у мальчиков-подростков, певших в домутационные годы и имеющих правильные вокальные навыки. Наиболее важным в этом отношении оказалось умение петь лёгким светлым звуком, максимально использовать головной резонатор. У “крикунов” мутация наступает раньше, выражена более резко и длится дольше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E6E45">
        <w:rPr>
          <w:color w:val="000000" w:themeColor="text1"/>
          <w:sz w:val="28"/>
          <w:szCs w:val="28"/>
          <w:shd w:val="clear" w:color="auto" w:fill="FFFFFF"/>
        </w:rPr>
        <w:t>В постмутационный период необходимо продолжать над укреплением высокой позиции, звуковедение сделать более широким. В это время вокальные упражнения поются не только в нисходящем движении, но и непременно в восходящем: большое внимание уделяется углублению дыхания и опоре. Для восстановления гибкости и лёгкости голоса целесообразно давать юношам быстрые беглые упражнения с контрастной динамикой, специальные упражнения на регулировку постепенности выдоха, лирические произведения, требующие тонкой нюансировки.</w:t>
      </w:r>
    </w:p>
    <w:p w:rsidR="0041485E" w:rsidRPr="0041485E" w:rsidRDefault="0041485E" w:rsidP="0006385A">
      <w:pPr>
        <w:wordWrap w:val="0"/>
        <w:spacing w:after="160" w:line="360" w:lineRule="auto"/>
        <w:ind w:firstLine="851"/>
        <w:rPr>
          <w:rFonts w:eastAsia="Malgun Gothic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Как без прочного фундамента не бывает хорошего здания, так без хорошей вокальной школы не может быть хорошего певца, как бы ни был он одарен от природы музыкальностью и эмоциональностью. В работе над голосом важна регулярность занятий и физическое состояние голосового аппарата поющего, да и всего организма в целом.</w:t>
      </w:r>
    </w:p>
    <w:p w:rsidR="00A46DF4" w:rsidRPr="0041485E" w:rsidRDefault="00BD599E" w:rsidP="0006385A">
      <w:pPr>
        <w:wordWrap w:val="0"/>
        <w:spacing w:after="160" w:line="360" w:lineRule="auto"/>
        <w:ind w:firstLine="851"/>
        <w:rPr>
          <w:rFonts w:eastAsia="Malgun Gothic"/>
          <w:sz w:val="28"/>
          <w:szCs w:val="28"/>
        </w:rPr>
      </w:pPr>
      <w:r w:rsidRPr="0041485E">
        <w:rPr>
          <w:rFonts w:eastAsia="Malgun Gothic"/>
          <w:sz w:val="28"/>
          <w:szCs w:val="28"/>
        </w:rPr>
        <w:t>Ведя разговор о вокальном искусстве, необходимо отметить, в мире накоплен огромный опыт работы в этой области, соответственно, имеется хорошая база, включающая в себя наличие природного дара - это голоса, которым надо научиться владеть любому певцу также виртуозно, как профессиональному музыканту своим инструментом. В довершение ко всему, любому вокалисту, исполняющему музыкальное произведение, предстоит, как и драматическому актеру прожить жизнь своей песни, арии или партии. Здесь также может вестись речь о сценическом движении и гримерном искусстве.</w:t>
      </w:r>
    </w:p>
    <w:p w:rsidR="00A46DF4" w:rsidRPr="0041485E" w:rsidRDefault="00BD599E" w:rsidP="0006385A">
      <w:pPr>
        <w:wordWrap w:val="0"/>
        <w:spacing w:after="160" w:line="360" w:lineRule="auto"/>
        <w:ind w:firstLine="851"/>
        <w:rPr>
          <w:rFonts w:eastAsia="Malgun Gothic"/>
          <w:sz w:val="28"/>
          <w:szCs w:val="28"/>
        </w:rPr>
      </w:pPr>
      <w:r w:rsidRPr="0041485E">
        <w:rPr>
          <w:rFonts w:eastAsia="Malgun Gothic"/>
          <w:sz w:val="28"/>
          <w:szCs w:val="28"/>
        </w:rPr>
        <w:t>Начало мужского вокального искусства было заложено в средние века в драматических представлениях называемых мистериями. Исполнителями не были професси</w:t>
      </w:r>
      <w:r w:rsidRPr="0041485E">
        <w:rPr>
          <w:rFonts w:eastAsia="Malgun Gothic"/>
          <w:sz w:val="28"/>
          <w:szCs w:val="28"/>
        </w:rPr>
        <w:lastRenderedPageBreak/>
        <w:t>ональные актеры или певцы, роли играли простые жители городов. Важность подобных постановок существовала в том, что в их основе присутствовало литургическое песнопение. В последующем данный вид искусства претерпевает значительные изменения. На смену приходит народная и светская музыка, появляются напевы, исполняемые трубадурами и миннезингерами. Затем зритель увидел оперу, где партии героев постановок исполняли кастраты. Данный жанр становится популярным, благодаря обладанию артистами высокими голосами.</w:t>
      </w:r>
    </w:p>
    <w:p w:rsidR="00A46DF4" w:rsidRPr="0041485E" w:rsidRDefault="00BD599E" w:rsidP="0006385A">
      <w:pPr>
        <w:wordWrap w:val="0"/>
        <w:spacing w:after="160" w:line="360" w:lineRule="auto"/>
        <w:ind w:firstLine="851"/>
        <w:rPr>
          <w:rFonts w:eastAsia="Malgun Gothic"/>
          <w:sz w:val="28"/>
          <w:szCs w:val="28"/>
        </w:rPr>
      </w:pPr>
      <w:r w:rsidRPr="0041485E">
        <w:rPr>
          <w:rFonts w:eastAsia="Malgun Gothic"/>
          <w:sz w:val="28"/>
          <w:szCs w:val="28"/>
        </w:rPr>
        <w:t>С течением времени в опере стали появляться мужские партии, исполняемые низкими по тембру голосами, арии сопрано по-прежнему исполняли кастраты. В 19-ом столетии, в 1825 году, состоялось одно из выступлений французского певца Жильбера Луи Дюпре на сценической площадке, в парижском популярном театре «Одеон», в дальнейшем перевернувшее представление об этом виде искусства. Артист продолжил свои гастроли на территории Италии. Спустя два десятилетия Дюпре становится одни из профессоров парижской консерватории. Им была создана своя школа, в основу которой легло владения возможностью прикрытия верхних участков мужских голосов. Продолжателем школы Дюпре стал певец из Испании Гарсия.</w:t>
      </w:r>
    </w:p>
    <w:p w:rsidR="00A46DF4" w:rsidRDefault="00BD599E" w:rsidP="0006385A">
      <w:pPr>
        <w:wordWrap w:val="0"/>
        <w:spacing w:after="160" w:line="360" w:lineRule="auto"/>
        <w:ind w:firstLine="851"/>
        <w:rPr>
          <w:rFonts w:eastAsia="Malgun Gothic"/>
          <w:sz w:val="28"/>
          <w:szCs w:val="28"/>
        </w:rPr>
      </w:pPr>
      <w:r w:rsidRPr="0041485E">
        <w:rPr>
          <w:rFonts w:eastAsia="Malgun Gothic"/>
          <w:sz w:val="28"/>
          <w:szCs w:val="28"/>
        </w:rPr>
        <w:t>В дни нашей современности отсутствует недостаток литературы, в которой можно подчерпнуть информацию по методологическим советам практическим приемам в области обучения вокалу. Педагогика, физиология, анатомия вот только лишь небольшая часть необходимых знаний по предметам для преподавателей, занимающихся с будущими певцами. У каждого именитого педагога есть свой стиль, выработанный годами, в том и состоит ценность разных музыкальных школ, черты которых ярко проявляются в период практической работы их выпускников. Это, в первую очередь касается постановки гортанной системы или системы фонационного дыхания. На сцене стали появляться артисты, обладающие голосом баритоном или басом.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Человеческий голос - "живой музыкальный инструмент" во много раз сложнее, чем скрипка или фортепиано, хрупок, капризен и подчиняется не только музыкальным, но еще и физиологическим законам. Для того чтобы "</w:t>
      </w:r>
      <w:hyperlink r:id="rId12" w:tgtFrame="_blank" w:history="1">
        <w:r w:rsidRPr="006B2F84">
          <w:rPr>
            <w:rStyle w:val="a3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играть</w:t>
        </w:r>
      </w:hyperlink>
      <w:r w:rsidRPr="0041485E">
        <w:rPr>
          <w:color w:val="000000"/>
          <w:sz w:val="28"/>
          <w:szCs w:val="28"/>
          <w:shd w:val="clear" w:color="auto" w:fill="FFFFFF"/>
        </w:rPr>
        <w:t>" на нем, нужно знать хотя бы основные его "технические" свойства".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lastRenderedPageBreak/>
        <w:t>Учеными экспериментально доказано, что физиологической основой так называемого вокального слуха является взаимодействие самых различных систем организма (слуха, мышечного чувства, вибрационной чувствительности, зрения и др.). Вывод звучит даже несколько парадоксально: вокальный слух - это не только слух.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t>Человек сам себя не слышит, вернее, слышит не так, как окружающие. Звук собственного голоса достигает наших ушей не только извне, но действует на слуховой орган и изнутри. И поэтому человек воспринимает тембр своего голоса иначе, чем окружающие. Именно этим певец отличается от других исполнителей (скрипачи, пианисты, виолончелисты), которые оценивают звучание своего инструмента с позиций "постороннего слушателя". Необходимо учитывать, что одновременно со звуком собственного голоса наша нервная система воспринимает огромное количество сигналов (или раздражителей) от самых различных органов чувств.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"Ансамбль" этих ощущений имеет большое положительное значение, так как только при условии одновременного (скоординированного, одномоментного) восприятия сигналов от различных органов чувств и образования на этой основе условных рефлексов и обеспечивается для певца возможность овладения собственным голосом.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Возможность внешнего контроля голоса - это слушание магнитофонной записи, что помогает скоординировать слуховые и внутренние ощущения. Есть еще один положительный момент: привыкая к работе с магнитофоном, к звуку своего голоса, Вы будете меньше волноваться на записях и публичных выступлениях.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Можно сказать, что вокальный слух - это способность интерпретировать работу органов голосообразования на основе слухового восприятия. В известной мере этой способностью обладает любой, даже самый неискушенный слушатель. Свидетельством этому являются термины, которыми мы характеризуем недостатки голоса, или его достоинства: тяжелый, легкий, горловой, грудной, головной, утробный, глубокий, близкий, светлый, яркий, полетный, надсадный и тому подобное.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Интересное явление открыл биофизик П. П. Лазарев в 1905 г.: на свету звуки кажутся человеку более сильными, чем в темноте. Таким образом, была доказана взаимосвязанность слуха и зрения. Поэтому филармонические залы во время концертов дол</w:t>
      </w:r>
      <w:r w:rsidRPr="0041485E">
        <w:rPr>
          <w:color w:val="000000"/>
          <w:sz w:val="28"/>
          <w:szCs w:val="28"/>
          <w:shd w:val="clear" w:color="auto" w:fill="FFFFFF"/>
        </w:rPr>
        <w:lastRenderedPageBreak/>
        <w:t>жны быть хорошо освещены. Кстати, качество голоса мы часто оцениваем в зрительных категориях: солнечный, блестящий, яркий, сильный, темный, тусклый, плоский, матовый, круглый, узкий. Известны "цветовые" восприятия музыки у Н. А. Римского-Корсакова, А. Н. Скрябина, когда зрительные впечатления придают слуховым ярко выраженный эмоциональный характер: композитор пишет не то, что слышит, но и то, что видит.</w:t>
      </w:r>
    </w:p>
    <w:p w:rsidR="006B2F84" w:rsidRP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Вокальный слух - это способность не только слышать, но и "видеть", зрительно представлять себе работу органов голосообразования. В этой работе, конечно, помогает внимание, способность слушать свои ощущения и представлять эти процессы, то есть видеть "внутренним взором". Большую помощь оказывает контроль за собственным телом с помощью зеркала.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Постановка голоса - это выработка правильных голосовых, речевых, певческих навыков, развитие и тренинг голоса для профессиональной работы.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Поставленный голос отличается звучностью, красотой звучания, богатством тембровой окраски, широтой диапазона, дыхания; четкостью произношения слов, чистотой интонации, малой утомляемостью. Способность певца управлять голосом равносильна умению художника пользоваться своей палитрой.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41485E">
        <w:rPr>
          <w:color w:val="000000"/>
          <w:sz w:val="28"/>
          <w:szCs w:val="28"/>
          <w:shd w:val="clear" w:color="auto" w:fill="FFFFFF"/>
        </w:rPr>
        <w:t>При постановке голоса работа мышц становится очень тонко дифференцированной, то есть расчлененной и упорядоченной. Образуются, вырабатываются нужные связи, рефлексы; ненужные - тормозятся, лишние движения и напряжения исчезают; формируются стойкие речевые и вокальные навыки, в результате которых голос должен звучать энергично, чисто, свободно. Человек, работающий над постановкой голоса, должен выработать острое внимание к своим мышечным ощущениям и знать, к какой группе мышц это внимание должно быть в первую очередь направлено.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t>"Человек, умеющий петь, знает наперед, т.е. ранее момента образования звука, как ему поставить все мышцы, управляющие голосом, чтобы произвести определенный и заранее назначенный музыкальный тон", - писал И. М. Сеченов.</w:t>
      </w:r>
    </w:p>
    <w:p w:rsidR="006B2F84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t>Методы постановки голоса могут быть разные, но все они опираются на общие принципы и этапы в работе: развитие и совершенствование дыхания; приобретение по</w:t>
      </w:r>
      <w:r w:rsidRPr="0041485E">
        <w:rPr>
          <w:color w:val="000000"/>
          <w:sz w:val="28"/>
          <w:szCs w:val="28"/>
          <w:shd w:val="clear" w:color="auto" w:fill="FFFFFF"/>
        </w:rPr>
        <w:lastRenderedPageBreak/>
        <w:t>нятий и навыков в использовании резонаторов, позиции (зевка), атаки звука; овладение техническими вокальными приемами; работа с артикуляционным аппаратом.</w:t>
      </w:r>
    </w:p>
    <w:p w:rsidR="004709C0" w:rsidRDefault="006B2F84" w:rsidP="006B2F84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t>Когда каждый орган работает в свойственной ему области, не мешая работе других органов, то голос как бы питает все части исполнения и соединяет различные детали речи или мелодии в один полный и непрерывный ансамбль. Если же наоборот, один из механизмов выполняет свои функции плохо: если грудь толкает или бросает дыхание, если голосовая щель работает недостаточно твердо и точно, то голос прерывается и слабеет после каждого слога. Контроль над координацией всех сложных процессов при постановке голоса осуществляется мышечными, резонаторными ощущениями и слухом. Поэтому так важно научиться быть внимательным. Надо слушать себя и ухом, и всем телом.</w:t>
      </w:r>
    </w:p>
    <w:p w:rsidR="006B2F84" w:rsidRDefault="006B2F84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41485E">
        <w:rPr>
          <w:color w:val="000000"/>
          <w:sz w:val="28"/>
          <w:szCs w:val="28"/>
          <w:shd w:val="clear" w:color="auto" w:fill="FFFFFF"/>
        </w:rPr>
        <w:t>Начальный этап обучения не терпит суеты и спешки. Воспринять, понять требования, координацию всех процессов должен весь организм, а не только сознание и воля, хотя от этих качеств зависит очень много.</w:t>
      </w: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B734C7" w:rsidRDefault="00B734C7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</w:p>
    <w:p w:rsidR="00787CBD" w:rsidRDefault="00787CBD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</w:p>
    <w:p w:rsidR="00787CBD" w:rsidRDefault="00787CBD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</w:p>
    <w:p w:rsidR="00787CBD" w:rsidRDefault="00787CBD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</w:p>
    <w:p w:rsidR="00787CBD" w:rsidRDefault="00787CBD" w:rsidP="00BE6E45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</w:p>
    <w:p w:rsidR="0041485E" w:rsidRDefault="0041485E" w:rsidP="005D1885">
      <w:pPr>
        <w:wordWrap w:val="0"/>
        <w:spacing w:after="160" w:line="259" w:lineRule="auto"/>
        <w:rPr>
          <w:rFonts w:eastAsia="Malgun Gothic"/>
          <w:b/>
          <w:sz w:val="28"/>
          <w:szCs w:val="28"/>
        </w:rPr>
      </w:pPr>
    </w:p>
    <w:p w:rsidR="0041485E" w:rsidRPr="003202D2" w:rsidRDefault="00BD599E" w:rsidP="00B734C7">
      <w:pPr>
        <w:pStyle w:val="a4"/>
        <w:numPr>
          <w:ilvl w:val="0"/>
          <w:numId w:val="1"/>
        </w:numPr>
        <w:wordWrap w:val="0"/>
        <w:spacing w:after="160" w:line="259" w:lineRule="auto"/>
        <w:ind w:left="0" w:firstLine="426"/>
        <w:jc w:val="center"/>
        <w:rPr>
          <w:rFonts w:eastAsia="Malgun Gothic"/>
          <w:b/>
          <w:sz w:val="32"/>
          <w:szCs w:val="32"/>
        </w:rPr>
      </w:pPr>
      <w:r w:rsidRPr="003202D2">
        <w:rPr>
          <w:rFonts w:eastAsia="Malgun Gothic"/>
          <w:b/>
          <w:sz w:val="32"/>
          <w:szCs w:val="32"/>
        </w:rPr>
        <w:lastRenderedPageBreak/>
        <w:t>Н</w:t>
      </w:r>
      <w:r w:rsidR="003202D2" w:rsidRPr="003202D2">
        <w:rPr>
          <w:rFonts w:eastAsia="Malgun Gothic"/>
          <w:b/>
          <w:sz w:val="32"/>
          <w:szCs w:val="32"/>
        </w:rPr>
        <w:t>екоторые особенности работы с низкими мужскими голосами</w:t>
      </w:r>
    </w:p>
    <w:p w:rsidR="00FA4AAD" w:rsidRDefault="00BD599E" w:rsidP="0006385A">
      <w:pPr>
        <w:wordWrap w:val="0"/>
        <w:spacing w:after="160" w:line="360" w:lineRule="auto"/>
        <w:ind w:firstLine="851"/>
        <w:rPr>
          <w:rFonts w:eastAsia="Malgun Gothic"/>
          <w:color w:val="000000" w:themeColor="text1"/>
          <w:sz w:val="28"/>
          <w:szCs w:val="28"/>
        </w:rPr>
      </w:pPr>
      <w:r w:rsidRPr="0041485E">
        <w:rPr>
          <w:rFonts w:eastAsia="Malgun Gothic"/>
          <w:sz w:val="28"/>
          <w:szCs w:val="28"/>
        </w:rPr>
        <w:t xml:space="preserve">В настоящее время существует немало литературы, освещающей практические приемы и методологические советы в области вокала. Педагог должен обладать обширным кругом знаний по анатомии, физиологии, психологии, педагогике и многим другим наукам и дисциплинам. Взгляды ведущих специалистов на отдельные проблемы постановки голоса совпадают, но имеются и принципиальные различия, которые на первый взгляд могут показаться незначительными. А в результате, образуются разные школы, отстаивающие свою методику обучения. Различия проводятся потому, что является главным в процессе пения. У одних это система фонационного дыхания, у других работа генераторной системы (гортани). Баритоны и басы по современной классификации относятся к низким мужским голосам, и в отличие от теноров (высокий мужской голос), были оценены и признаны как полноценные певческие голоса, способные исполнять сольные партии лишь в XIX веке, в эпоху романтизма. До этой поры они являлись составной частью хоровых ансамблей, и само их наименование указывает на те тембровые краски, которые они вносили в общий гармонический комплекс. В то время как яркие мужские голоса, представляющие собой ту основу, на которой держалась хоровая ткань, были названы </w:t>
      </w:r>
      <w:r w:rsidR="002462C6">
        <w:rPr>
          <w:rFonts w:eastAsia="Malgun Gothic"/>
          <w:sz w:val="28"/>
          <w:szCs w:val="28"/>
        </w:rPr>
        <w:t>тенорами (буквально держателями</w:t>
      </w:r>
      <w:r w:rsidRPr="0041485E">
        <w:rPr>
          <w:rFonts w:eastAsia="Malgun Gothic"/>
          <w:sz w:val="28"/>
          <w:szCs w:val="28"/>
        </w:rPr>
        <w:t>), более низкие голоса, словно обволакивающие первые темным звуковым ореолом, получили название баритонов</w:t>
      </w:r>
      <w:r w:rsidR="0006385A">
        <w:rPr>
          <w:rFonts w:eastAsia="Malgun Gothic"/>
          <w:sz w:val="28"/>
          <w:szCs w:val="28"/>
        </w:rPr>
        <w:t xml:space="preserve"> (дословно означает темный звук</w:t>
      </w:r>
      <w:r w:rsidRPr="0041485E">
        <w:rPr>
          <w:rFonts w:eastAsia="Malgun Gothic"/>
          <w:sz w:val="28"/>
          <w:szCs w:val="28"/>
        </w:rPr>
        <w:t>). К ним присоединился и глубокий суровый тембр самых низких мужских голосов, которые, соответственно, были окрещены басами (ит</w:t>
      </w:r>
      <w:r w:rsidR="002462C6">
        <w:rPr>
          <w:rFonts w:eastAsia="Malgun Gothic"/>
          <w:sz w:val="28"/>
          <w:szCs w:val="28"/>
        </w:rPr>
        <w:t>альянское бассо - значит низкий</w:t>
      </w:r>
      <w:r w:rsidRPr="0041485E">
        <w:rPr>
          <w:rFonts w:eastAsia="Malgun Gothic"/>
          <w:sz w:val="28"/>
          <w:szCs w:val="28"/>
        </w:rPr>
        <w:t>). Данная работа не претендует на всеобъемлющий охват, а лишь призвана осветить некоторые наиболее важные аспекты строения голосового аппарата, а также, некоторые особенности вокальной работы с</w:t>
      </w:r>
      <w:r w:rsidR="0006385A">
        <w:rPr>
          <w:rFonts w:eastAsia="Malgun Gothic"/>
          <w:sz w:val="28"/>
          <w:szCs w:val="28"/>
        </w:rPr>
        <w:t xml:space="preserve"> низкими мужскими голосами. </w:t>
      </w:r>
      <w:r w:rsidRPr="0041485E">
        <w:rPr>
          <w:rFonts w:eastAsia="Malgun Gothic"/>
          <w:sz w:val="28"/>
          <w:szCs w:val="28"/>
        </w:rPr>
        <w:t>Общая характе</w:t>
      </w:r>
      <w:r w:rsidR="0006385A">
        <w:rPr>
          <w:rFonts w:eastAsia="Malgun Gothic"/>
          <w:sz w:val="28"/>
          <w:szCs w:val="28"/>
        </w:rPr>
        <w:t>ристика низких мужских голосов в</w:t>
      </w:r>
      <w:r w:rsidRPr="0041485E">
        <w:rPr>
          <w:rFonts w:eastAsia="Malgun Gothic"/>
          <w:sz w:val="28"/>
          <w:szCs w:val="28"/>
        </w:rPr>
        <w:t xml:space="preserve"> настоящее время профессиональные голоса имеют весьма широко разработанную классификацию. Между тем в ранние периоды развития вокального искусства таковая была весьма проста. Различались два типа мужских и два типа женских голосов та классификация</w:t>
      </w:r>
      <w:r w:rsidR="0006385A">
        <w:rPr>
          <w:rFonts w:eastAsia="Malgun Gothic"/>
          <w:sz w:val="28"/>
          <w:szCs w:val="28"/>
        </w:rPr>
        <w:t>, которая сохранилась до настоя</w:t>
      </w:r>
      <w:r w:rsidRPr="0041485E">
        <w:rPr>
          <w:rFonts w:eastAsia="Malgun Gothic"/>
          <w:sz w:val="28"/>
          <w:szCs w:val="28"/>
        </w:rPr>
        <w:t>щего времени в хорах. По м</w:t>
      </w:r>
      <w:r w:rsidR="0006385A">
        <w:rPr>
          <w:rFonts w:eastAsia="Malgun Gothic"/>
          <w:sz w:val="28"/>
          <w:szCs w:val="28"/>
        </w:rPr>
        <w:t>ере усложнения вокального репер</w:t>
      </w:r>
      <w:r w:rsidRPr="0041485E">
        <w:rPr>
          <w:rFonts w:eastAsia="Malgun Gothic"/>
          <w:sz w:val="28"/>
          <w:szCs w:val="28"/>
        </w:rPr>
        <w:t>туара эта классификация стал</w:t>
      </w:r>
      <w:r w:rsidR="0006385A">
        <w:rPr>
          <w:rFonts w:eastAsia="Malgun Gothic"/>
          <w:sz w:val="28"/>
          <w:szCs w:val="28"/>
        </w:rPr>
        <w:t>а все более и более дифферен</w:t>
      </w:r>
      <w:r w:rsidRPr="0041485E">
        <w:rPr>
          <w:rFonts w:eastAsia="Malgun Gothic"/>
          <w:sz w:val="28"/>
          <w:szCs w:val="28"/>
        </w:rPr>
        <w:t>цироваться. В мужской группе сна</w:t>
      </w:r>
      <w:r w:rsidR="0006385A">
        <w:rPr>
          <w:rFonts w:eastAsia="Malgun Gothic"/>
          <w:sz w:val="28"/>
          <w:szCs w:val="28"/>
        </w:rPr>
        <w:t xml:space="preserve">чала выделился промежуточный голос </w:t>
      </w:r>
      <w:r w:rsidR="0006385A" w:rsidRPr="0006385A">
        <w:rPr>
          <w:rFonts w:eastAsia="Malgun Gothic"/>
          <w:b/>
          <w:color w:val="000000" w:themeColor="text1"/>
          <w:sz w:val="28"/>
          <w:szCs w:val="28"/>
        </w:rPr>
        <w:t>Б</w:t>
      </w:r>
      <w:r w:rsidRPr="0006385A">
        <w:rPr>
          <w:rFonts w:eastAsia="Malgun Gothic"/>
          <w:b/>
          <w:color w:val="000000" w:themeColor="text1"/>
          <w:sz w:val="28"/>
          <w:szCs w:val="28"/>
        </w:rPr>
        <w:t>аритон</w:t>
      </w:r>
      <w:r w:rsidRPr="0041485E">
        <w:rPr>
          <w:rFonts w:eastAsia="Malgun Gothic"/>
          <w:sz w:val="28"/>
          <w:szCs w:val="28"/>
        </w:rPr>
        <w:t>, рабочий диапазон которого от ля бемоль большой до ля бемоль первой октавы. Затем произошло дальнейшее разделение в к</w:t>
      </w:r>
      <w:r w:rsidRPr="0041485E">
        <w:rPr>
          <w:rFonts w:eastAsia="Malgun Gothic"/>
          <w:sz w:val="28"/>
          <w:szCs w:val="28"/>
        </w:rPr>
        <w:lastRenderedPageBreak/>
        <w:t xml:space="preserve">аждой из групп. Лирический баритон, звучащий легко, лирично, близок по характеру к </w:t>
      </w:r>
      <w:r w:rsidRPr="0006385A">
        <w:rPr>
          <w:rFonts w:eastAsia="Malgun Gothic"/>
          <w:color w:val="000000" w:themeColor="text1"/>
          <w:sz w:val="28"/>
          <w:szCs w:val="28"/>
        </w:rPr>
        <w:t>теноровому тембр</w:t>
      </w:r>
      <w:r w:rsidR="0006385A" w:rsidRPr="0006385A">
        <w:rPr>
          <w:rFonts w:eastAsia="Malgun Gothic"/>
          <w:color w:val="000000" w:themeColor="text1"/>
          <w:sz w:val="28"/>
          <w:szCs w:val="28"/>
        </w:rPr>
        <w:t>у, но все же всегда имеет типич</w:t>
      </w:r>
      <w:r w:rsidRPr="0006385A">
        <w:rPr>
          <w:rFonts w:eastAsia="Malgun Gothic"/>
          <w:color w:val="000000" w:themeColor="text1"/>
          <w:sz w:val="28"/>
          <w:szCs w:val="28"/>
        </w:rPr>
        <w:t>ный баритональный оттенок.</w:t>
      </w:r>
    </w:p>
    <w:p w:rsidR="00E26B9C" w:rsidRPr="00E26B9C" w:rsidRDefault="00E26B9C" w:rsidP="00E26B9C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партий баритонов:</w:t>
      </w:r>
    </w:p>
    <w:p w:rsidR="00E26B9C" w:rsidRPr="00E26B9C" w:rsidRDefault="00E26B9C" w:rsidP="00E26B9C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E26B9C">
        <w:rPr>
          <w:color w:val="000000"/>
          <w:sz w:val="28"/>
          <w:szCs w:val="28"/>
          <w:shd w:val="clear" w:color="auto" w:fill="FFFFFF"/>
        </w:rPr>
        <w:t>БI-баритон-лирический и драматический баритон, лирический бас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Сила и яркость звучания верхнего регистра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Диапазон: соль большой - ля первой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Рабочий диапазон: ля большой - ми первой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Переходные ноты: си бемоль малой - до диез первой</w:t>
      </w:r>
    </w:p>
    <w:p w:rsidR="00A46DF4" w:rsidRDefault="0006385A" w:rsidP="0006385A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06385A">
        <w:rPr>
          <w:b/>
          <w:bCs/>
          <w:color w:val="000000" w:themeColor="text1"/>
          <w:sz w:val="28"/>
          <w:szCs w:val="28"/>
          <w:shd w:val="clear" w:color="auto" w:fill="FFFFFF"/>
        </w:rPr>
        <w:t>Бас</w:t>
      </w:r>
      <w:r w:rsidRPr="0006385A">
        <w:rPr>
          <w:color w:val="000000" w:themeColor="text1"/>
          <w:sz w:val="28"/>
          <w:szCs w:val="28"/>
          <w:shd w:val="clear" w:color="auto" w:fill="FFFFFF"/>
        </w:rPr>
        <w:t>— наиболее низкий мужской певческий</w:t>
      </w:r>
      <w:r w:rsidRPr="0006385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385A">
        <w:rPr>
          <w:color w:val="000000" w:themeColor="text1"/>
          <w:sz w:val="28"/>
          <w:szCs w:val="28"/>
          <w:shd w:val="clear" w:color="auto" w:fill="FFFFFF"/>
        </w:rPr>
        <w:t>голос. Отличается большой глубиной и полнотой звучания. Диапазон баса— от ми, фа большой октавы до ми, фа, фа-диез первой октавы, переходные ноты— ля, си малой октавы— до, до-диез первой октавы. Центр голоса</w:t>
      </w:r>
      <w:r>
        <w:rPr>
          <w:color w:val="000000" w:themeColor="text1"/>
          <w:sz w:val="28"/>
          <w:szCs w:val="28"/>
          <w:shd w:val="clear" w:color="auto" w:fill="FFFFFF"/>
        </w:rPr>
        <w:t>— до малой</w:t>
      </w:r>
      <w:r w:rsidRPr="0006385A">
        <w:rPr>
          <w:color w:val="000000" w:themeColor="text1"/>
          <w:sz w:val="28"/>
          <w:szCs w:val="28"/>
          <w:shd w:val="clear" w:color="auto" w:fill="FFFFFF"/>
        </w:rPr>
        <w:t>— до первой октавы, однако у низких басов может быть смещён вниз</w:t>
      </w:r>
      <w:r w:rsidRPr="00E26B9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26B9C" w:rsidRPr="00E26B9C" w:rsidRDefault="00E26B9C" w:rsidP="0006385A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партий басов:</w:t>
      </w:r>
    </w:p>
    <w:p w:rsidR="00E26B9C" w:rsidRDefault="00E26B9C" w:rsidP="00E26B9C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БII-высокий и низкий бас, бас октавист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26B9C" w:rsidRPr="00E26B9C" w:rsidRDefault="00E26B9C" w:rsidP="00E26B9C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Высокие и низкие басы наиболее выразительны в среднем регистре. Особая группа басов</w:t>
      </w:r>
      <w:r>
        <w:rPr>
          <w:color w:val="000000"/>
          <w:sz w:val="28"/>
          <w:szCs w:val="28"/>
        </w:rPr>
        <w:t xml:space="preserve"> </w:t>
      </w:r>
      <w:r w:rsidRPr="00E26B9C">
        <w:rPr>
          <w:color w:val="000000"/>
          <w:sz w:val="28"/>
          <w:szCs w:val="28"/>
          <w:shd w:val="clear" w:color="auto" w:fill="FFFFFF"/>
        </w:rPr>
        <w:t>октавистов. Занимаются удвоением басовых звуков (октавным). Лучше всего звучат от соль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E26B9C">
        <w:rPr>
          <w:color w:val="000000"/>
          <w:sz w:val="28"/>
          <w:szCs w:val="28"/>
          <w:shd w:val="clear" w:color="auto" w:fill="FFFFFF"/>
        </w:rPr>
        <w:t>контр-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6B9C">
        <w:rPr>
          <w:color w:val="000000"/>
          <w:sz w:val="28"/>
          <w:szCs w:val="28"/>
          <w:shd w:val="clear" w:color="auto" w:fill="FFFFFF"/>
        </w:rPr>
        <w:t>октавы - соль малой. Верхние звуки тяжелы и неинтересны</w:t>
      </w:r>
      <w:r>
        <w:rPr>
          <w:color w:val="000000"/>
          <w:sz w:val="28"/>
          <w:szCs w:val="28"/>
        </w:rPr>
        <w:t xml:space="preserve">. </w:t>
      </w:r>
      <w:r w:rsidRPr="00E26B9C">
        <w:rPr>
          <w:color w:val="000000"/>
          <w:sz w:val="28"/>
          <w:szCs w:val="28"/>
          <w:shd w:val="clear" w:color="auto" w:fill="FFFFFF"/>
        </w:rPr>
        <w:t>Вторые басы не слишком подвижная партия, поэтому фиоритуры и пассажи для них не пишут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26B9C" w:rsidRDefault="00E26B9C" w:rsidP="00E26B9C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E26B9C">
        <w:rPr>
          <w:color w:val="000000"/>
          <w:sz w:val="28"/>
          <w:szCs w:val="28"/>
          <w:shd w:val="clear" w:color="auto" w:fill="FFFFFF"/>
        </w:rPr>
        <w:t>Общий диапазон: ми-фа - ре, ми первой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Рабочий диапазон: фа/соль большой - ре первой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Переходные ноты: си бемоль малой - до диез первой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Функции: основа гармонии</w:t>
      </w:r>
      <w:r w:rsidRPr="00E26B9C">
        <w:rPr>
          <w:color w:val="000000"/>
          <w:sz w:val="28"/>
          <w:szCs w:val="28"/>
        </w:rPr>
        <w:br/>
      </w:r>
      <w:r w:rsidRPr="00E26B9C">
        <w:rPr>
          <w:color w:val="000000"/>
          <w:sz w:val="28"/>
          <w:szCs w:val="28"/>
          <w:shd w:val="clear" w:color="auto" w:fill="FFFFFF"/>
        </w:rPr>
        <w:t>Общий диапазон смешанного хора: соль контр октавы - до третьей (4,5 октавы)</w:t>
      </w:r>
    </w:p>
    <w:p w:rsidR="003202D2" w:rsidRDefault="003202D2" w:rsidP="00E26B9C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:rsidR="00E26B9C" w:rsidRDefault="00E26B9C" w:rsidP="00E26B9C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:rsidR="003202D2" w:rsidRPr="003202D2" w:rsidRDefault="003202D2" w:rsidP="003202D2">
      <w:pPr>
        <w:pStyle w:val="a4"/>
        <w:numPr>
          <w:ilvl w:val="0"/>
          <w:numId w:val="1"/>
        </w:numPr>
        <w:wordWrap w:val="0"/>
        <w:spacing w:after="160" w:line="360" w:lineRule="auto"/>
        <w:ind w:left="284" w:hanging="284"/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3202D2">
        <w:rPr>
          <w:rFonts w:eastAsia="Malgun Gothic"/>
          <w:b/>
          <w:sz w:val="32"/>
          <w:szCs w:val="32"/>
        </w:rPr>
        <w:lastRenderedPageBreak/>
        <w:t>Некоторые особенности работы с высокими мужскими голосами.</w:t>
      </w:r>
    </w:p>
    <w:p w:rsidR="00B734C7" w:rsidRPr="003202D2" w:rsidRDefault="00B734C7" w:rsidP="003202D2">
      <w:pPr>
        <w:pStyle w:val="a4"/>
        <w:wordWrap w:val="0"/>
        <w:spacing w:after="160" w:line="360" w:lineRule="auto"/>
        <w:ind w:left="0" w:firstLine="851"/>
        <w:rPr>
          <w:bCs/>
          <w:color w:val="000000" w:themeColor="text1"/>
          <w:sz w:val="28"/>
          <w:szCs w:val="28"/>
          <w:shd w:val="clear" w:color="auto" w:fill="FFFFFF"/>
        </w:rPr>
      </w:pPr>
      <w:r w:rsidRPr="003202D2">
        <w:rPr>
          <w:bCs/>
          <w:color w:val="000000" w:themeColor="text1"/>
          <w:sz w:val="28"/>
          <w:szCs w:val="28"/>
          <w:shd w:val="clear" w:color="auto" w:fill="FFFFFF"/>
        </w:rPr>
        <w:t xml:space="preserve">Во время работы с высокими мужскими голосами необходимо учитывать диапазон певца, его дыхательные возможности, и силовые способности. </w:t>
      </w:r>
    </w:p>
    <w:p w:rsidR="008C5F90" w:rsidRDefault="008C5F90" w:rsidP="00B734C7">
      <w:pPr>
        <w:wordWrap w:val="0"/>
        <w:spacing w:after="16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Те</w:t>
      </w:r>
      <w:r w:rsidRPr="008C5F90">
        <w:rPr>
          <w:b/>
          <w:bCs/>
          <w:color w:val="000000" w:themeColor="text1"/>
          <w:sz w:val="28"/>
          <w:szCs w:val="28"/>
          <w:shd w:val="clear" w:color="auto" w:fill="FFFFFF"/>
        </w:rPr>
        <w:t>нор</w:t>
      </w:r>
      <w:r w:rsidRPr="008C5F90">
        <w:rPr>
          <w:color w:val="000000" w:themeColor="text1"/>
          <w:sz w:val="28"/>
          <w:szCs w:val="28"/>
          <w:shd w:val="clear" w:color="auto" w:fill="FFFFFF"/>
        </w:rPr>
        <w:t xml:space="preserve"> — это высокий певческий мужской голос. Его диапазон в сольных партиях от малой до второй октавы, а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хоровых партиях до, </w:t>
      </w:r>
      <w:r w:rsidRPr="008C5F90">
        <w:rPr>
          <w:color w:val="000000" w:themeColor="text1"/>
          <w:sz w:val="28"/>
          <w:szCs w:val="28"/>
          <w:shd w:val="clear" w:color="auto" w:fill="FFFFFF"/>
        </w:rPr>
        <w:t>соль, ля, ля-бемоль в первой октаве. Особую красоту тенорового голоса представляет верхний регистр, его высокое «знаменитое» теноровое си-бемоль, так называемое «верхнее до» (до второй октавы). Это так называемые «королевские» ноты, за которые в Италии и в других странах мира певцу платят большие гонорары. «Тенор — это верха, а бас — это низы», говорят старые итальянские мастера пения. И хотя отдельное звучание ноты не самоцель, тенор без верхов или со слабыми верхами не может быть солистом — в лучшем случае он годен для хора, если у него сохранился</w:t>
      </w:r>
      <w:r w:rsidRPr="008C5F9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Фальцет" w:history="1">
        <w:r w:rsidRPr="008C5F90">
          <w:rPr>
            <w:rStyle w:val="a3"/>
            <w:color w:val="000000" w:themeColor="text1"/>
            <w:sz w:val="28"/>
            <w:szCs w:val="28"/>
            <w:shd w:val="clear" w:color="auto" w:fill="FFFFFF"/>
          </w:rPr>
          <w:t>фальцет</w:t>
        </w:r>
      </w:hyperlink>
      <w:r w:rsidRPr="008C5F90">
        <w:rPr>
          <w:color w:val="000000" w:themeColor="text1"/>
          <w:sz w:val="28"/>
          <w:szCs w:val="28"/>
          <w:shd w:val="clear" w:color="auto" w:fill="FFFFFF"/>
        </w:rPr>
        <w:t>. Затем идут остальные вокально-технические и исполнительские качества (сила голоса, тембр, подвижность, и т. д.), необходимые каждому певцу. По характеру и силе звучания теноров подразделяют на лирические и драматические.</w:t>
      </w:r>
    </w:p>
    <w:p w:rsidR="008C5F90" w:rsidRPr="008C5F90" w:rsidRDefault="008C5F90" w:rsidP="00B734C7">
      <w:pPr>
        <w:wordWrap w:val="0"/>
        <w:spacing w:after="160" w:line="360" w:lineRule="auto"/>
        <w:ind w:firstLine="851"/>
        <w:rPr>
          <w:b/>
          <w:color w:val="000000" w:themeColor="text1"/>
          <w:sz w:val="28"/>
          <w:szCs w:val="28"/>
          <w:shd w:val="clear" w:color="auto" w:fill="FFFFFF"/>
        </w:rPr>
      </w:pPr>
      <w:r w:rsidRPr="008C5F90">
        <w:rPr>
          <w:b/>
          <w:color w:val="000000" w:themeColor="text1"/>
          <w:sz w:val="28"/>
          <w:szCs w:val="28"/>
          <w:shd w:val="clear" w:color="auto" w:fill="FFFFFF"/>
        </w:rPr>
        <w:t>Разновидности:</w:t>
      </w:r>
    </w:p>
    <w:p w:rsidR="008C5F90" w:rsidRP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C5F90">
        <w:rPr>
          <w:bCs/>
          <w:color w:val="000000" w:themeColor="text1"/>
          <w:sz w:val="28"/>
          <w:szCs w:val="28"/>
        </w:rPr>
        <w:t>Тенор альтино</w:t>
      </w:r>
      <w:r>
        <w:rPr>
          <w:bCs/>
          <w:color w:val="000000" w:themeColor="text1"/>
          <w:sz w:val="28"/>
          <w:szCs w:val="28"/>
        </w:rPr>
        <w:t xml:space="preserve"> (контртенор) </w:t>
      </w:r>
      <w:r w:rsidRPr="008C5F90">
        <w:rPr>
          <w:color w:val="000000" w:themeColor="text1"/>
          <w:sz w:val="28"/>
          <w:szCs w:val="28"/>
        </w:rPr>
        <w:t>—</w:t>
      </w:r>
      <w:r w:rsidRPr="008C5F90">
        <w:rPr>
          <w:rStyle w:val="apple-converted-space"/>
          <w:color w:val="000000" w:themeColor="text1"/>
          <w:sz w:val="28"/>
          <w:szCs w:val="28"/>
        </w:rPr>
        <w:t> </w:t>
      </w:r>
      <w:r w:rsidRPr="008C5F90">
        <w:rPr>
          <w:color w:val="000000" w:themeColor="text1"/>
          <w:sz w:val="28"/>
          <w:szCs w:val="28"/>
        </w:rPr>
        <w:t>с диапазоном до ми 2-й октавы обладает светлым тембром, звонкими верхними нотами.</w:t>
      </w:r>
    </w:p>
    <w:p w:rsidR="008C5F90" w:rsidRP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C5F90">
        <w:rPr>
          <w:bCs/>
          <w:color w:val="000000" w:themeColor="text1"/>
          <w:sz w:val="28"/>
          <w:szCs w:val="28"/>
        </w:rPr>
        <w:t>Лирический тенор</w:t>
      </w:r>
      <w:r w:rsidRPr="008C5F90">
        <w:rPr>
          <w:color w:val="000000" w:themeColor="text1"/>
          <w:sz w:val="28"/>
          <w:szCs w:val="28"/>
        </w:rPr>
        <w:t> — голос мягкого, серебристого тембра, обладающий подвижностью, а также большой певучестью звука.</w:t>
      </w:r>
    </w:p>
    <w:p w:rsidR="008C5F90" w:rsidRP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C5F90">
        <w:rPr>
          <w:bCs/>
          <w:color w:val="000000" w:themeColor="text1"/>
          <w:sz w:val="28"/>
          <w:szCs w:val="28"/>
        </w:rPr>
        <w:t>Лирико-драматический тенор</w:t>
      </w:r>
      <w:r w:rsidRPr="008C5F90">
        <w:rPr>
          <w:color w:val="000000" w:themeColor="text1"/>
          <w:sz w:val="28"/>
          <w:szCs w:val="28"/>
        </w:rPr>
        <w:t> — исполняет партии лирического и драматического репертуара. По силе звука, по драматизму выражения лирико-драматический тенор уступает драматическому.</w:t>
      </w:r>
    </w:p>
    <w:p w:rsidR="008C5F90" w:rsidRP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C5F90">
        <w:rPr>
          <w:bCs/>
          <w:color w:val="000000" w:themeColor="text1"/>
          <w:sz w:val="28"/>
          <w:szCs w:val="28"/>
        </w:rPr>
        <w:t>Драматический тенор</w:t>
      </w:r>
      <w:r w:rsidRPr="008C5F90">
        <w:rPr>
          <w:rStyle w:val="apple-converted-space"/>
          <w:color w:val="000000" w:themeColor="text1"/>
          <w:sz w:val="28"/>
          <w:szCs w:val="28"/>
        </w:rPr>
        <w:t> </w:t>
      </w:r>
      <w:r w:rsidRPr="008C5F90">
        <w:rPr>
          <w:color w:val="000000" w:themeColor="text1"/>
          <w:sz w:val="28"/>
          <w:szCs w:val="28"/>
        </w:rPr>
        <w:t>— голос большой силы с ярким тембром. Иногда, по густоте и насыщенности звучания, драматический тенор можно принять за лирический баритон.</w:t>
      </w:r>
    </w:p>
    <w:p w:rsid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C5F90">
        <w:rPr>
          <w:bCs/>
          <w:color w:val="000000" w:themeColor="text1"/>
          <w:sz w:val="28"/>
          <w:szCs w:val="28"/>
        </w:rPr>
        <w:t>Баритональный тенор</w:t>
      </w:r>
      <w:r w:rsidRPr="008C5F90">
        <w:rPr>
          <w:color w:val="000000" w:themeColor="text1"/>
          <w:sz w:val="28"/>
          <w:szCs w:val="28"/>
        </w:rPr>
        <w:t xml:space="preserve"> — голос, обладающий чертами как баритона, так и тенора. По силе звучания может быть равен как лирическому, так и драматическому тенору </w:t>
      </w:r>
      <w:r w:rsidRPr="008C5F90">
        <w:rPr>
          <w:color w:val="000000" w:themeColor="text1"/>
          <w:sz w:val="28"/>
          <w:szCs w:val="28"/>
        </w:rPr>
        <w:lastRenderedPageBreak/>
        <w:t>(например, в партии Миме из цикла «Кольцо Нибелунга» Рихарда Вагнера), но имеет более короткий верхний участок диапазона.</w:t>
      </w:r>
    </w:p>
    <w:p w:rsidR="00FA4AAD" w:rsidRPr="00FA4AAD" w:rsidRDefault="00FA4AAD" w:rsidP="00B734C7">
      <w:pPr>
        <w:pStyle w:val="a5"/>
        <w:shd w:val="clear" w:color="auto" w:fill="FFFFFF"/>
        <w:spacing w:before="120" w:beforeAutospacing="0" w:after="120" w:afterAutospacing="0" w:line="360" w:lineRule="auto"/>
        <w:ind w:firstLine="851"/>
        <w:rPr>
          <w:b/>
          <w:color w:val="000000" w:themeColor="text1"/>
          <w:sz w:val="28"/>
          <w:szCs w:val="28"/>
        </w:rPr>
      </w:pPr>
      <w:r w:rsidRPr="00FA4AAD">
        <w:rPr>
          <w:b/>
          <w:color w:val="000000" w:themeColor="text1"/>
          <w:sz w:val="28"/>
          <w:szCs w:val="28"/>
        </w:rPr>
        <w:t>Ф</w:t>
      </w:r>
      <w:r>
        <w:rPr>
          <w:b/>
          <w:color w:val="000000" w:themeColor="text1"/>
          <w:sz w:val="28"/>
          <w:szCs w:val="28"/>
        </w:rPr>
        <w:t>альцет.</w:t>
      </w:r>
    </w:p>
    <w:p w:rsidR="008C5F90" w:rsidRP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8C5F90">
        <w:rPr>
          <w:color w:val="000000" w:themeColor="text1"/>
          <w:sz w:val="28"/>
          <w:szCs w:val="28"/>
        </w:rPr>
        <w:t>Фальцет тембрально отличается от грудного голоса. У некоторых людей он может быть весьма развит и иметь весьма приемлемые певческие качества, но всё равно значительно отличается от основного голоса. У других людей фальцет менее выразительный, тусклый, беден обертонами, что ограничивает его применение в пении. Довольно часто встречаются случаи, когда у мужчин практически отсутствует фальцет, звучание верхнего регистра полное, звонкое, фальцет практически сливается с основным голосом и сам по себе весьма тихий. Вероятно, это связано с практическим отсутствием тонких крайних слоёв ткани в строении голосовых складок.</w:t>
      </w:r>
    </w:p>
    <w:p w:rsidR="008C5F90" w:rsidRDefault="008C5F90" w:rsidP="00B734C7">
      <w:pPr>
        <w:pStyle w:val="a5"/>
        <w:shd w:val="clear" w:color="auto" w:fill="FFFFFF"/>
        <w:spacing w:before="120" w:beforeAutospacing="0" w:after="12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8C5F90">
        <w:rPr>
          <w:color w:val="000000" w:themeColor="text1"/>
          <w:sz w:val="28"/>
          <w:szCs w:val="28"/>
        </w:rPr>
        <w:t>Алексей Иванов</w:t>
      </w:r>
      <w:r w:rsidRPr="008C5F90">
        <w:rPr>
          <w:rStyle w:val="apple-converted-space"/>
          <w:color w:val="000000" w:themeColor="text1"/>
          <w:sz w:val="28"/>
          <w:szCs w:val="28"/>
        </w:rPr>
        <w:t> </w:t>
      </w:r>
      <w:r w:rsidRPr="008C5F90">
        <w:rPr>
          <w:color w:val="000000" w:themeColor="text1"/>
          <w:sz w:val="28"/>
          <w:szCs w:val="28"/>
        </w:rPr>
        <w:t>в книге «Искусство пения» охарактеризовал фальцет следующим образом: «Само название говорит уже за себя: ложный звук. Он получается путём колебания только лишь краёв связок, и при этом</w:t>
      </w:r>
      <w:r w:rsidRPr="008C5F90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Гортань" w:history="1">
        <w:r w:rsidRPr="008C5F90">
          <w:rPr>
            <w:rStyle w:val="a3"/>
            <w:color w:val="000000" w:themeColor="text1"/>
            <w:sz w:val="28"/>
            <w:szCs w:val="28"/>
          </w:rPr>
          <w:t>гортань</w:t>
        </w:r>
      </w:hyperlink>
      <w:r w:rsidRPr="008C5F90">
        <w:rPr>
          <w:rStyle w:val="apple-converted-space"/>
          <w:color w:val="000000" w:themeColor="text1"/>
          <w:sz w:val="28"/>
          <w:szCs w:val="28"/>
        </w:rPr>
        <w:t> </w:t>
      </w:r>
      <w:r w:rsidRPr="008C5F90">
        <w:rPr>
          <w:color w:val="000000" w:themeColor="text1"/>
          <w:sz w:val="28"/>
          <w:szCs w:val="28"/>
        </w:rPr>
        <w:t>находится гораздо выше её обычного певческого положения. Характер звука резко отличается от нормального тембра голоса и походит по высоте на женский. Фальцет очень распространён в камерном пении и особенно часто им пользуются лирические тенора»</w:t>
      </w:r>
    </w:p>
    <w:p w:rsidR="00B734C7" w:rsidRDefault="00B734C7" w:rsidP="00B734C7">
      <w:pPr>
        <w:pStyle w:val="a5"/>
        <w:shd w:val="clear" w:color="auto" w:fill="FFFFFF"/>
        <w:spacing w:before="120" w:beforeAutospacing="0" w:after="120" w:afterAutospacing="0" w:line="36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B734C7">
        <w:rPr>
          <w:color w:val="000000" w:themeColor="text1"/>
          <w:sz w:val="28"/>
          <w:szCs w:val="28"/>
          <w:shd w:val="clear" w:color="auto" w:fill="FFFFFF"/>
        </w:rPr>
        <w:t>С возрастом техника фальцета становится более сложной для исполнителя ввиду возрастных изменений в строении голосового аппарата.</w:t>
      </w:r>
    </w:p>
    <w:p w:rsidR="00E26B9C" w:rsidRPr="00B734C7" w:rsidRDefault="00E26B9C" w:rsidP="00B734C7">
      <w:pPr>
        <w:pStyle w:val="a5"/>
        <w:shd w:val="clear" w:color="auto" w:fill="FFFFFF"/>
        <w:spacing w:before="120" w:beforeAutospacing="0" w:after="120" w:afterAutospacing="0" w:line="36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партий теноров: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ТI-лирический тенор и альтино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Наличие этого голоса способствует яркой звучности в верхнем регистре.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Звуки малой октавы слабые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Общий диапазон: до малой - до второй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Рабочий диапазон: соль малой - ля первой</w:t>
      </w:r>
    </w:p>
    <w:p w:rsidR="00E26B9C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Переходные ноты: ми бемоль - фа диез первой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lastRenderedPageBreak/>
        <w:t>ТII-формируется из драматических и лирико-драматических теноров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Большая сила звучания в верхнем регистре и полнота звучания в нижнем</w:t>
      </w:r>
      <w:r w:rsidR="00734AFD">
        <w:rPr>
          <w:color w:val="000000"/>
          <w:sz w:val="28"/>
          <w:szCs w:val="28"/>
          <w:shd w:val="clear" w:color="auto" w:fill="FFFFFF"/>
        </w:rPr>
        <w:t>.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Диапазон: до малой - ля первой</w:t>
      </w:r>
      <w:r w:rsidR="00734AFD">
        <w:rPr>
          <w:color w:val="000000"/>
          <w:sz w:val="28"/>
          <w:szCs w:val="28"/>
          <w:shd w:val="clear" w:color="auto" w:fill="FFFFFF"/>
        </w:rPr>
        <w:t>.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Рабочий диапазон: до малой - фа первой</w:t>
      </w:r>
      <w:r w:rsidR="00734AFD">
        <w:rPr>
          <w:color w:val="000000"/>
          <w:sz w:val="28"/>
          <w:szCs w:val="28"/>
          <w:shd w:val="clear" w:color="auto" w:fill="FFFFFF"/>
        </w:rPr>
        <w:t>.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Переходные ноты: как у ТI</w:t>
      </w:r>
      <w:r w:rsidR="00734AFD">
        <w:rPr>
          <w:color w:val="000000"/>
          <w:sz w:val="28"/>
          <w:szCs w:val="28"/>
          <w:shd w:val="clear" w:color="auto" w:fill="FFFFFF"/>
        </w:rPr>
        <w:t>..</w:t>
      </w:r>
    </w:p>
    <w:p w:rsidR="00734AFD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</w:rPr>
      </w:pPr>
      <w:r w:rsidRPr="00E26B9C">
        <w:rPr>
          <w:color w:val="000000"/>
          <w:sz w:val="28"/>
          <w:szCs w:val="28"/>
          <w:shd w:val="clear" w:color="auto" w:fill="FFFFFF"/>
        </w:rPr>
        <w:t>Наличие фальцета позволяет T при небольшой силе звука брать высокие ноты</w:t>
      </w:r>
      <w:r w:rsidR="00734AFD">
        <w:rPr>
          <w:color w:val="000000"/>
          <w:sz w:val="28"/>
          <w:szCs w:val="28"/>
        </w:rPr>
        <w:t xml:space="preserve"> </w:t>
      </w:r>
      <w:r w:rsidRPr="00E26B9C">
        <w:rPr>
          <w:color w:val="000000"/>
          <w:sz w:val="28"/>
          <w:szCs w:val="28"/>
          <w:shd w:val="clear" w:color="auto" w:fill="FFFFFF"/>
        </w:rPr>
        <w:t>без особых затруднений</w:t>
      </w:r>
      <w:r w:rsidR="00734AFD">
        <w:rPr>
          <w:color w:val="000000"/>
          <w:sz w:val="28"/>
          <w:szCs w:val="28"/>
          <w:shd w:val="clear" w:color="auto" w:fill="FFFFFF"/>
        </w:rPr>
        <w:t>.</w:t>
      </w:r>
    </w:p>
    <w:p w:rsidR="008C5F90" w:rsidRDefault="00E26B9C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E26B9C">
        <w:rPr>
          <w:color w:val="000000"/>
          <w:sz w:val="28"/>
          <w:szCs w:val="28"/>
          <w:shd w:val="clear" w:color="auto" w:fill="FFFFFF"/>
        </w:rPr>
        <w:t>Функция: ведущий голос, средний голос в гармонии, небольшие solo эпизоды</w:t>
      </w:r>
      <w:r w:rsidR="00734AFD">
        <w:rPr>
          <w:color w:val="000000"/>
          <w:sz w:val="28"/>
          <w:szCs w:val="28"/>
          <w:shd w:val="clear" w:color="auto" w:fill="FFFFFF"/>
        </w:rPr>
        <w:t>.</w:t>
      </w: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734AFD" w:rsidRDefault="00734AFD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3202D2" w:rsidRDefault="00734AFD" w:rsidP="003202D2">
      <w:pPr>
        <w:wordWrap w:val="0"/>
        <w:spacing w:after="16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Заключение</w:t>
      </w:r>
    </w:p>
    <w:p w:rsidR="00ED2931" w:rsidRDefault="00ED2931" w:rsidP="00734AFD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Голос- уникальный инструмент, с которым важно уметь работать правильно, учитывая все особенности. В «хороших» руках способен превратиться из «гадкого утенка в прекрасного лебедя».</w:t>
      </w:r>
    </w:p>
    <w:p w:rsidR="00ED2931" w:rsidRDefault="00ED2931" w:rsidP="00ED2931">
      <w:pPr>
        <w:wordWrap w:val="0"/>
        <w:spacing w:after="16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своей работе для меня было важным выяснить как</w:t>
      </w:r>
      <w:r w:rsidR="00675885">
        <w:rPr>
          <w:color w:val="000000"/>
          <w:sz w:val="28"/>
          <w:szCs w:val="28"/>
          <w:shd w:val="clear" w:color="auto" w:fill="FFFFFF"/>
        </w:rPr>
        <w:t xml:space="preserve"> работать именно с мужскими</w:t>
      </w:r>
      <w:r>
        <w:rPr>
          <w:color w:val="000000"/>
          <w:sz w:val="28"/>
          <w:szCs w:val="28"/>
          <w:shd w:val="clear" w:color="auto" w:fill="FFFFFF"/>
        </w:rPr>
        <w:t xml:space="preserve"> голосами, которые формируются достаточно долго, даже ломаясь. </w:t>
      </w:r>
      <w:r w:rsidR="00675885">
        <w:rPr>
          <w:color w:val="000000"/>
          <w:sz w:val="28"/>
          <w:szCs w:val="28"/>
          <w:shd w:val="clear" w:color="auto" w:fill="FFFFFF"/>
        </w:rPr>
        <w:t xml:space="preserve"> Очень важно не навредить, работа на уроках музыки, или даже во внеурочной деятельности. Учитывать особенности тембра, стадию «перемены» голоса в подростковом возрасте.</w:t>
      </w:r>
    </w:p>
    <w:p w:rsidR="005D1885" w:rsidRPr="005D1885" w:rsidRDefault="005D1885" w:rsidP="00734AFD">
      <w:pPr>
        <w:wordWrap w:val="0"/>
        <w:spacing w:after="160" w:line="360" w:lineRule="auto"/>
        <w:ind w:firstLine="851"/>
        <w:rPr>
          <w:rFonts w:eastAsia="NanumGothic"/>
          <w:color w:val="000000" w:themeColor="text1"/>
          <w:sz w:val="28"/>
          <w:szCs w:val="28"/>
        </w:rPr>
      </w:pPr>
    </w:p>
    <w:sectPr w:rsidR="005D1885" w:rsidRPr="005D1885" w:rsidSect="005D1885">
      <w:footerReference w:type="default" r:id="rId15"/>
      <w:footnotePr>
        <w:numFmt w:val="none"/>
        <w:numStart w:val="0"/>
      </w:footnotePr>
      <w:pgSz w:w="11906" w:h="16838"/>
      <w:pgMar w:top="709" w:right="707" w:bottom="0" w:left="851" w:header="56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EB" w:rsidRDefault="00506BEB" w:rsidP="00787CBD">
      <w:r>
        <w:separator/>
      </w:r>
    </w:p>
  </w:endnote>
  <w:endnote w:type="continuationSeparator" w:id="0">
    <w:p w:rsidR="00506BEB" w:rsidRDefault="00506BEB" w:rsidP="0078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114130"/>
      <w:docPartObj>
        <w:docPartGallery w:val="Page Numbers (Bottom of Page)"/>
        <w:docPartUnique/>
      </w:docPartObj>
    </w:sdtPr>
    <w:sdtEndPr/>
    <w:sdtContent>
      <w:p w:rsidR="00787CBD" w:rsidRDefault="00787C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F5">
          <w:rPr>
            <w:noProof/>
          </w:rPr>
          <w:t>16</w:t>
        </w:r>
        <w:r>
          <w:fldChar w:fldCharType="end"/>
        </w:r>
      </w:p>
    </w:sdtContent>
  </w:sdt>
  <w:p w:rsidR="00787CBD" w:rsidRDefault="00787C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EB" w:rsidRDefault="00506BEB" w:rsidP="00787CBD">
      <w:r>
        <w:separator/>
      </w:r>
    </w:p>
  </w:footnote>
  <w:footnote w:type="continuationSeparator" w:id="0">
    <w:p w:rsidR="00506BEB" w:rsidRDefault="00506BEB" w:rsidP="0078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A15"/>
    <w:multiLevelType w:val="hybridMultilevel"/>
    <w:tmpl w:val="80022A3C"/>
    <w:lvl w:ilvl="0" w:tplc="E53E1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D40EC2"/>
    <w:multiLevelType w:val="hybridMultilevel"/>
    <w:tmpl w:val="A316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4682"/>
    <w:multiLevelType w:val="hybridMultilevel"/>
    <w:tmpl w:val="36FE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D3CF20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none"/>
    <w:numStart w:val="0"/>
    <w:footnote w:id="-1"/>
    <w:footnote w:id="0"/>
  </w:footnotePr>
  <w:endnotePr>
    <w:endnote w:id="-1"/>
    <w:endnote w:id="0"/>
  </w:endnotePr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F4"/>
    <w:rsid w:val="0006385A"/>
    <w:rsid w:val="000A1C9B"/>
    <w:rsid w:val="001060F8"/>
    <w:rsid w:val="00177AE3"/>
    <w:rsid w:val="002462C6"/>
    <w:rsid w:val="00295216"/>
    <w:rsid w:val="003202D2"/>
    <w:rsid w:val="003B32D9"/>
    <w:rsid w:val="0041485E"/>
    <w:rsid w:val="004709C0"/>
    <w:rsid w:val="00505B2A"/>
    <w:rsid w:val="00506BEB"/>
    <w:rsid w:val="005363E4"/>
    <w:rsid w:val="005D1885"/>
    <w:rsid w:val="00675885"/>
    <w:rsid w:val="006B2F84"/>
    <w:rsid w:val="006D07BF"/>
    <w:rsid w:val="00734AFD"/>
    <w:rsid w:val="00787CBD"/>
    <w:rsid w:val="008C5F90"/>
    <w:rsid w:val="00A265E8"/>
    <w:rsid w:val="00A46DF4"/>
    <w:rsid w:val="00B734C7"/>
    <w:rsid w:val="00BA00F5"/>
    <w:rsid w:val="00BD599E"/>
    <w:rsid w:val="00BE6E45"/>
    <w:rsid w:val="00DF1FE4"/>
    <w:rsid w:val="00E26B9C"/>
    <w:rsid w:val="00E40250"/>
    <w:rsid w:val="00ED2931"/>
    <w:rsid w:val="00EF7E2F"/>
    <w:rsid w:val="00FA4A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1949E"/>
  <w15:docId w15:val="{082F7A47-A2A5-4550-9738-DBE35E49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85E"/>
  </w:style>
  <w:style w:type="paragraph" w:styleId="a4">
    <w:name w:val="List Paragraph"/>
    <w:basedOn w:val="a"/>
    <w:uiPriority w:val="34"/>
    <w:qFormat/>
    <w:rsid w:val="006B2F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09C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7C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CBD"/>
  </w:style>
  <w:style w:type="paragraph" w:styleId="a8">
    <w:name w:val="footer"/>
    <w:basedOn w:val="a"/>
    <w:link w:val="a9"/>
    <w:uiPriority w:val="99"/>
    <w:unhideWhenUsed/>
    <w:rsid w:val="00787C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CBD"/>
  </w:style>
  <w:style w:type="paragraph" w:styleId="aa">
    <w:name w:val="No Spacing"/>
    <w:uiPriority w:val="1"/>
    <w:qFormat/>
    <w:rsid w:val="00EF7E2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4%D0%B0%D0%BB%D1%8C%D1%86%D0%B5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-svet.ru/voice/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fImage4329652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://vocalmaster.biz/tipy-pevcheskix-golosov-i-ix-nazvaniya/" TargetMode="External"/><Relationship Id="rId14" Type="http://schemas.openxmlformats.org/officeDocument/2006/relationships/hyperlink" Target="https://ru.wikipedia.org/wiki/%D0%93%D0%BE%D1%80%D1%82%D0%B0%D0%BD%D1%8C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6" units="1/cm"/>
          <inkml:channelProperty channel="Y" name="resolution" value="40" units="1/cm"/>
        </inkml:channelProperties>
      </inkml:inkSource>
      <inkml:timestamp xml:id="ts0" timeString="2015-12-13T07:21:12.938"/>
    </inkml:context>
    <inkml:brush xml:id="br0">
      <inkml:brushProperty name="width" value="0.0441" units="cm"/>
      <inkml:brushProperty name="height" value="0.0441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A19B-1FC3-440E-82B8-6AC41E1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3601</Words>
  <Characters>20531</Characters>
  <Application>Microsoft Office Word</Application>
  <DocSecurity>0</DocSecurity>
  <Lines>171</Lines>
  <Paragraphs>48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sanya74rus1</dc:creator>
  <cp:lastModifiedBy>Александр</cp:lastModifiedBy>
  <cp:revision>15</cp:revision>
  <dcterms:created xsi:type="dcterms:W3CDTF">2015-12-13T07:21:00Z</dcterms:created>
  <dcterms:modified xsi:type="dcterms:W3CDTF">2016-03-03T18:13:00Z</dcterms:modified>
</cp:coreProperties>
</file>