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C6" w:rsidRDefault="00CC2FC6" w:rsidP="0073179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МБДОУ № 1 «Росинка»</w:t>
      </w:r>
    </w:p>
    <w:p w:rsidR="00CC2FC6" w:rsidRDefault="00CC2FC6" w:rsidP="0073179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Ресурсный центр по физическому воспитанию. </w:t>
      </w:r>
    </w:p>
    <w:p w:rsidR="00CC2FC6" w:rsidRDefault="00CC2FC6" w:rsidP="0073179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«Проектная деятельность по физическому воспитанию»</w:t>
      </w:r>
    </w:p>
    <w:p w:rsidR="00CC2FC6" w:rsidRPr="00CC2FC6" w:rsidRDefault="00CC2FC6" w:rsidP="0073179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январь 2016 г.</w:t>
      </w:r>
    </w:p>
    <w:p w:rsidR="0073179B" w:rsidRPr="00461247" w:rsidRDefault="0073179B" w:rsidP="0073179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6124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Проект «. Развитие мелкой моторики рук детей дошкольного возраста</w:t>
      </w:r>
      <w:r w:rsidR="0015360F" w:rsidRPr="0046124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посредством </w:t>
      </w:r>
      <w:r w:rsidR="00765734" w:rsidRPr="0046124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пальчиковых игр</w:t>
      </w:r>
      <w:proofErr w:type="gramStart"/>
      <w:r w:rsidR="00765734" w:rsidRPr="0046124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.»</w:t>
      </w:r>
      <w:proofErr w:type="gramEnd"/>
    </w:p>
    <w:p w:rsidR="0073179B" w:rsidRPr="00461247" w:rsidRDefault="0073179B" w:rsidP="007317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2B7FFB"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Название проекта</w:t>
      </w:r>
      <w:r w:rsidR="002B7FFB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«Развитие мелкой моторики рук детей дошкольного возраста</w:t>
      </w:r>
      <w:r w:rsidR="00765734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посредством пальчиковых игр».</w:t>
      </w:r>
    </w:p>
    <w:p w:rsidR="002B7FFB" w:rsidRPr="00461247" w:rsidRDefault="00765734" w:rsidP="002B7F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</w:t>
      </w:r>
      <w:r w:rsidR="002B7FFB"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проекта</w:t>
      </w:r>
      <w:r w:rsidR="002B7FFB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F6BB6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ролево</w:t>
      </w:r>
      <w:proofErr w:type="spellEnd"/>
      <w:r w:rsidR="004F6BB6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-игровой</w:t>
      </w:r>
      <w:r w:rsidR="002B7FFB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групповой </w:t>
      </w:r>
    </w:p>
    <w:p w:rsidR="004E3A47" w:rsidRPr="00461247" w:rsidRDefault="00765734" w:rsidP="004E3A4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 проекта:</w:t>
      </w:r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долгосрочный (октябрь 2013-май 2016г.)</w:t>
      </w:r>
      <w:r w:rsidR="000A203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Проект рассчитан на 3</w:t>
      </w:r>
      <w:r w:rsidR="004E3A47" w:rsidRPr="004612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года, прописаны цели и задачи для реализации данного проекта</w:t>
      </w:r>
      <w:r w:rsidR="00086FC3" w:rsidRPr="004612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</w:t>
      </w:r>
    </w:p>
    <w:p w:rsidR="00765734" w:rsidRPr="00461247" w:rsidRDefault="00765734" w:rsidP="002B7F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 исследования</w:t>
      </w:r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мелкая моторика рук</w:t>
      </w:r>
      <w:r w:rsidR="000D360C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детей.</w:t>
      </w:r>
    </w:p>
    <w:p w:rsidR="000D360C" w:rsidRPr="00461247" w:rsidRDefault="000D360C" w:rsidP="002B7F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 проекта</w:t>
      </w:r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Воспитатель Николаева Наталья </w:t>
      </w:r>
      <w:proofErr w:type="spellStart"/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Станиславна</w:t>
      </w:r>
      <w:proofErr w:type="spellEnd"/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6BB6" w:rsidRPr="00461247" w:rsidRDefault="002B7FFB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проекта</w:t>
      </w:r>
      <w:r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C2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Воспитатели, </w:t>
      </w:r>
      <w:r w:rsidR="00765734" w:rsidRPr="00461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группы «Паровозик», родители и другие члены семьи.</w:t>
      </w:r>
      <w:r w:rsidR="004F6BB6" w:rsidRPr="0046124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</w:p>
    <w:p w:rsidR="004F6BB6" w:rsidRDefault="004F6BB6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Проблема </w:t>
      </w:r>
      <w:r w:rsidRPr="004612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низкий уровень развития общей и мелкой моторики у детей младшего дошкольного возраста.</w:t>
      </w:r>
    </w:p>
    <w:p w:rsidR="002A5D76" w:rsidRPr="00461247" w:rsidRDefault="002A5D76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bookmarkStart w:id="0" w:name="_GoBack"/>
      <w:bookmarkEnd w:id="0"/>
    </w:p>
    <w:p w:rsidR="0064097F" w:rsidRPr="001D6133" w:rsidRDefault="004F6BB6" w:rsidP="0064097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Актуальность</w:t>
      </w: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r w:rsidR="0064097F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выявляется такая закономерность: у большинства современных детей отмечается общее моторное отставание и отставание в развитии тонких движений пальцев. Выявляется, что зачастую мышцы пальцев рук у детей слабые, дети не могут точно воспроизвести заданную позу, не могут ее удержать, не говоря уже о том, что большинство детей затрудняются в овладении таких навыков, как застегивание и расстегивание пуговиц, молний и т. п.</w:t>
      </w:r>
    </w:p>
    <w:p w:rsidR="0064097F" w:rsidRPr="000A203A" w:rsidRDefault="0064097F" w:rsidP="0064097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Следствием слабого развития общей моторики, и в частности – руки, является общая неготовность большинства детей к письму или проблемы с речевым развитием. К </w:t>
      </w: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 о проблемах с координацией движений и мелкой моторикой большинство родителей узнают</w:t>
      </w:r>
      <w:r w:rsidR="001D6133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перед школой. </w:t>
      </w: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E07E97" w:rsidRPr="000A203A" w:rsidRDefault="00E07E97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.Мелкая моторика — </w:t>
      </w:r>
      <w:r w:rsidR="000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скоординированных действий нервной, мышечной и костной систем, часто в сочетании со зрительной системой</w:t>
      </w:r>
      <w:r w:rsidR="00086FC3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мелких и точных движений кистями и пальца</w:t>
      </w:r>
      <w:r w:rsidR="00086FC3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рук и ног.</w:t>
      </w:r>
      <w:proofErr w:type="gramEnd"/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мелкой моторики относится большое </w:t>
      </w:r>
      <w:r w:rsidR="00086FC3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движений: от примитивных жестов, таких как захват объектов, до очень мелких движений, от которых, например, зависит почерк человека. Уровень развития тонкой моторики является одним из важных показателей готовности ребенка к обучению в школе. </w:t>
      </w:r>
    </w:p>
    <w:p w:rsidR="00E07E97" w:rsidRPr="000A203A" w:rsidRDefault="00E07E97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пальцев рук влияют на развитие моторной функции речи и стимулируют развитие других психических функций – мышления, памяти, внимания. Функция человеческой руки уникальна и универсальна.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</w:t>
      </w:r>
    </w:p>
    <w:p w:rsidR="004F6BB6" w:rsidRPr="000A203A" w:rsidRDefault="00E07E97" w:rsidP="004F6B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0D9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</w:t>
      </w:r>
      <w:r w:rsidR="00A2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огласовывать движения и речь. </w:t>
      </w:r>
      <w:r w:rsidR="00A2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0D9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</w:t>
      </w:r>
      <w:r w:rsidR="00A200D9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только здоровье. Массажные движения создают благоприятные условия для мышечной деятельности, ускоряя передачу нервного возбуждения от одних элементов к другим. </w:t>
      </w:r>
    </w:p>
    <w:p w:rsidR="00857C42" w:rsidRPr="001D6133" w:rsidRDefault="004F6BB6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  <w:r w:rsidR="00857C42" w:rsidRPr="000A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давно заметили, что движения рук и пальцев, сопровождаемые короткими стихами, благотворно действуют на развитие детей. Поэтому в устной речи любого народа можно встретить короткие стихотворения, которые </w:t>
      </w:r>
      <w:r w:rsidR="00857C42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сопровождаются движениями пальцев, например, известные всем «Сорока–Ворона», «Ладушки, ладушки…».</w:t>
      </w:r>
    </w:p>
    <w:p w:rsidR="00857C42" w:rsidRPr="001D6133" w:rsidRDefault="00857C42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речи, особенно ритм стихов, поговорок, пословиц способствует развитию координации, общей и тонкой произвольной моторики. С помощью стихотворной ритмической речи вырабатываются правильный темп речи, ритм дыхания, развиваются речевой слух, речевая память. Стихотворная форма всегда привлекает детей своей живостью, эмоциональностью, настраивая детей на игру.</w:t>
      </w:r>
      <w:r w:rsidR="007204F3" w:rsidRPr="0072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</w:t>
      </w:r>
      <w:r w:rsidR="007204F3" w:rsidRPr="0057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4F3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</w:t>
      </w:r>
      <w:r w:rsidR="000A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04F3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пальчиковые игры сами по себе дарят нашим детям здоровье, так как при этом происходит воздействие на кожные покровы кистей рук, где </w:t>
      </w:r>
      <w:r w:rsidR="007204F3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находится множество точек, связанны</w:t>
      </w:r>
      <w:r w:rsidR="0072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 теми или иными органами.</w:t>
      </w:r>
      <w:r w:rsidR="0072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179B" w:rsidRDefault="0073179B" w:rsidP="004F6B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проекта</w:t>
      </w: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Развитие ме</w:t>
      </w:r>
      <w:r w:rsidR="00765734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лкой моторики рук детей</w:t>
      </w: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возраста в процессе пальчиковых игр.</w:t>
      </w:r>
    </w:p>
    <w:p w:rsidR="002A5D76" w:rsidRPr="001D6133" w:rsidRDefault="002A5D76" w:rsidP="004F6B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73179B" w:rsidRPr="001D6133" w:rsidRDefault="00CC2FC6" w:rsidP="007317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проекта</w:t>
      </w:r>
      <w:r w:rsidR="0073179B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3179B" w:rsidRPr="001D6133" w:rsidRDefault="0073179B" w:rsidP="007317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методический материал по данной теме, картотеки пальчиковых игр;</w:t>
      </w:r>
    </w:p>
    <w:p w:rsidR="0073179B" w:rsidRPr="001D6133" w:rsidRDefault="0073179B" w:rsidP="007317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мышцы пальцев рук с помощью различных игр;</w:t>
      </w:r>
    </w:p>
    <w:p w:rsidR="0073179B" w:rsidRPr="001D6133" w:rsidRDefault="0073179B" w:rsidP="007317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родителей показать способы и приёмы проведения пальчиковой гимнастики;</w:t>
      </w:r>
    </w:p>
    <w:p w:rsidR="004F6BB6" w:rsidRPr="001D6133" w:rsidRDefault="0073179B" w:rsidP="00086F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 детей, расширять словарный запас.</w:t>
      </w:r>
      <w:r w:rsidR="004F6BB6"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Развивать творческое воображение.</w:t>
      </w:r>
    </w:p>
    <w:p w:rsidR="0073179B" w:rsidRPr="001D6133" w:rsidRDefault="004F6BB6" w:rsidP="00461247">
      <w:pPr>
        <w:shd w:val="clear" w:color="auto" w:fill="FFFFFF"/>
        <w:spacing w:before="150" w:after="150" w:line="293" w:lineRule="atLeast"/>
        <w:ind w:left="-8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73179B" w:rsidRPr="001D6133" w:rsidRDefault="0073179B" w:rsidP="0073179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Предполагаемый результат:</w:t>
      </w:r>
    </w:p>
    <w:p w:rsidR="000201DA" w:rsidRDefault="004F6BB6" w:rsidP="00E07E97">
      <w:pPr>
        <w:pStyle w:val="a3"/>
        <w:shd w:val="clear" w:color="auto" w:fill="FFFFFF"/>
        <w:spacing w:after="150" w:line="300" w:lineRule="atLeast"/>
        <w:rPr>
          <w:rFonts w:eastAsia="Times New Roman"/>
          <w:color w:val="333333"/>
          <w:lang w:eastAsia="ru-RU"/>
        </w:rPr>
      </w:pPr>
      <w:r w:rsidRPr="001D6133">
        <w:rPr>
          <w:rFonts w:eastAsia="Times New Roman"/>
          <w:color w:val="333333"/>
          <w:lang w:eastAsia="ru-RU"/>
        </w:rPr>
        <w:t>1.</w:t>
      </w:r>
      <w:r w:rsidR="0073179B" w:rsidRPr="001D6133">
        <w:rPr>
          <w:rFonts w:eastAsia="Times New Roman"/>
          <w:color w:val="333333"/>
          <w:lang w:eastAsia="ru-RU"/>
        </w:rPr>
        <w:t xml:space="preserve">Дети проявляют интерес к </w:t>
      </w:r>
      <w:r w:rsidR="00E07E97" w:rsidRPr="001D6133">
        <w:rPr>
          <w:rFonts w:eastAsia="Times New Roman"/>
          <w:color w:val="333333"/>
          <w:lang w:eastAsia="ru-RU"/>
        </w:rPr>
        <w:t>пал</w:t>
      </w:r>
      <w:r w:rsidR="00086FC3" w:rsidRPr="001D6133">
        <w:rPr>
          <w:rFonts w:eastAsia="Times New Roman"/>
          <w:color w:val="333333"/>
          <w:lang w:eastAsia="ru-RU"/>
        </w:rPr>
        <w:t>ьчиковой гимнастике, увеличивает</w:t>
      </w:r>
      <w:r w:rsidR="00461247" w:rsidRPr="001D6133">
        <w:rPr>
          <w:rFonts w:eastAsia="Times New Roman"/>
          <w:color w:val="333333"/>
          <w:lang w:eastAsia="ru-RU"/>
        </w:rPr>
        <w:t xml:space="preserve">ся словарный запас, возрастает </w:t>
      </w:r>
      <w:r w:rsidR="0073179B" w:rsidRPr="001D6133">
        <w:rPr>
          <w:rFonts w:eastAsia="Times New Roman"/>
          <w:color w:val="333333"/>
          <w:lang w:eastAsia="ru-RU"/>
        </w:rPr>
        <w:t xml:space="preserve"> речевая активность детей в различных видах деятельности</w:t>
      </w:r>
      <w:proofErr w:type="gramStart"/>
      <w:r w:rsidR="00E07E97" w:rsidRPr="001D6133">
        <w:rPr>
          <w:rFonts w:eastAsia="Times New Roman"/>
          <w:color w:val="333333"/>
          <w:lang w:eastAsia="ru-RU"/>
        </w:rPr>
        <w:t xml:space="preserve"> .</w:t>
      </w:r>
      <w:proofErr w:type="gramEnd"/>
    </w:p>
    <w:p w:rsidR="0073179B" w:rsidRPr="001D6133" w:rsidRDefault="00E07E97" w:rsidP="00E07E97">
      <w:pPr>
        <w:pStyle w:val="a3"/>
        <w:shd w:val="clear" w:color="auto" w:fill="FFFFFF"/>
        <w:spacing w:after="150" w:line="300" w:lineRule="atLeast"/>
        <w:rPr>
          <w:rFonts w:eastAsia="Times New Roman"/>
          <w:color w:val="333333"/>
          <w:lang w:eastAsia="ru-RU"/>
        </w:rPr>
      </w:pPr>
      <w:r w:rsidRPr="001D6133">
        <w:rPr>
          <w:rFonts w:eastAsia="Times New Roman"/>
          <w:color w:val="333333"/>
          <w:lang w:eastAsia="ru-RU"/>
        </w:rPr>
        <w:t>Кисти рук и</w:t>
      </w:r>
      <w:r w:rsidR="00461247" w:rsidRPr="001D6133">
        <w:rPr>
          <w:rFonts w:eastAsia="Times New Roman"/>
          <w:color w:val="333333"/>
          <w:lang w:eastAsia="ru-RU"/>
        </w:rPr>
        <w:t xml:space="preserve"> пальцы приобретаю</w:t>
      </w:r>
      <w:r w:rsidRPr="001D6133">
        <w:rPr>
          <w:rFonts w:eastAsia="Times New Roman"/>
          <w:color w:val="333333"/>
          <w:lang w:eastAsia="ru-RU"/>
        </w:rPr>
        <w:t>т силу, хорошую подвижность и гибкость, а это в дальнейшем облегчит овладение навыком письма.</w:t>
      </w:r>
    </w:p>
    <w:p w:rsidR="00D772F8" w:rsidRPr="001D6133" w:rsidRDefault="004F6BB6" w:rsidP="00D772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07E97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получают</w:t>
      </w:r>
      <w:r w:rsidR="0073179B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</w:t>
      </w:r>
      <w:r w:rsidR="00E07E97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мые знания по данной теме, становятся более информи</w:t>
      </w:r>
      <w:r w:rsidR="0073179B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рованными в вопросе проведения пальчи</w:t>
      </w:r>
      <w:r w:rsidR="00E07E97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ковой гимнастики с детьми дома.</w:t>
      </w:r>
    </w:p>
    <w:p w:rsidR="0015360F" w:rsidRPr="001D6133" w:rsidRDefault="0015360F" w:rsidP="0015360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C21772" w:rsidRPr="001D6133" w:rsidRDefault="00C21772" w:rsidP="002E22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Первый этап:</w:t>
      </w:r>
      <w:proofErr w:type="gramStart"/>
      <w:r w:rsidRPr="001D613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2E222E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2E222E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Подготовительный этап</w:t>
      </w:r>
    </w:p>
    <w:p w:rsidR="00C21772" w:rsidRPr="001D6133" w:rsidRDefault="00C21772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1.Разработка проекта.</w:t>
      </w:r>
    </w:p>
    <w:p w:rsidR="00C21772" w:rsidRPr="001D6133" w:rsidRDefault="00C21772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2. Подбор методической, научно-популярной и художественной литературы, иллюстративный материал по данной теме.</w:t>
      </w:r>
    </w:p>
    <w:p w:rsidR="00C21772" w:rsidRPr="001D6133" w:rsidRDefault="00C21772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3. Приглашение родителей с целью донесения до участников проекта важности данной проблемы.</w:t>
      </w:r>
    </w:p>
    <w:p w:rsidR="00C21772" w:rsidRPr="001D6133" w:rsidRDefault="00C21772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4.Подбор материала</w:t>
      </w:r>
      <w:proofErr w:type="gramStart"/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,</w:t>
      </w:r>
      <w:proofErr w:type="gramEnd"/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составление картотеки по пальчиковым играм.</w:t>
      </w:r>
    </w:p>
    <w:p w:rsidR="00C21772" w:rsidRPr="001D6133" w:rsidRDefault="00C21772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5. Составление плана перспективной работы.</w:t>
      </w:r>
    </w:p>
    <w:p w:rsidR="00AF4BEF" w:rsidRPr="001D6133" w:rsidRDefault="00C21772" w:rsidP="00D772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Второй этап – основной (реализация проекта)</w:t>
      </w:r>
      <w:r w:rsidR="00D772F8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772F8" w:rsidRPr="001D6133" w:rsidRDefault="00D772F8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перспективного плана проведения</w:t>
      </w:r>
      <w:r w:rsidR="00AF4BEF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пальчиковой гимнастики с ребен</w:t>
      </w: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ком;</w:t>
      </w:r>
    </w:p>
    <w:p w:rsidR="00D772F8" w:rsidRPr="001D6133" w:rsidRDefault="00D772F8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рекомендаций по проведению пальчиковой гимнастики;</w:t>
      </w:r>
    </w:p>
    <w:p w:rsidR="00D772F8" w:rsidRPr="001D6133" w:rsidRDefault="00D772F8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родителей проведению пальчиковой гимнастики с ребенком;</w:t>
      </w:r>
    </w:p>
    <w:p w:rsidR="00E61407" w:rsidRPr="001D6133" w:rsidRDefault="00D772F8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пальчиковой гимнастики в конспекты занятий, комплексы утренней гимнастики, в сценарии утренников, в утренние и вечерние отрезки времени</w:t>
      </w:r>
    </w:p>
    <w:p w:rsidR="00E61407" w:rsidRPr="001D6133" w:rsidRDefault="00E61407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использован</w:t>
      </w: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пальчиковой гимнастики во время досуга детей;</w:t>
      </w:r>
    </w:p>
    <w:p w:rsidR="00E61407" w:rsidRPr="001D6133" w:rsidRDefault="00E61407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пальчиковой гимнастики на занятиях, на прогулке и т. д.</w:t>
      </w:r>
      <w:proofErr w:type="gram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61407" w:rsidRPr="001D6133" w:rsidRDefault="00E61407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информационные листы для родителей;</w:t>
      </w:r>
    </w:p>
    <w:p w:rsidR="00E61407" w:rsidRPr="001D6133" w:rsidRDefault="00E61407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стихов,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772F8" w:rsidRPr="001D6133" w:rsidRDefault="00E61407" w:rsidP="00AF4BEF">
      <w:pPr>
        <w:pStyle w:val="aa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атрибутов к играм по развитию мелкой моторики рук.</w:t>
      </w:r>
      <w:r w:rsidR="00D772F8"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01F9" w:rsidRPr="001D6133" w:rsidRDefault="003C01F9" w:rsidP="003C01F9">
      <w:pPr>
        <w:pStyle w:val="aa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01F9" w:rsidRPr="00224D8F" w:rsidRDefault="003C01F9" w:rsidP="00224D8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72F8" w:rsidRPr="001D6133" w:rsidRDefault="00D772F8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родителями:</w:t>
      </w:r>
    </w:p>
    <w:p w:rsidR="00D772F8" w:rsidRPr="001D6133" w:rsidRDefault="00D772F8" w:rsidP="00AF4BEF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 индивидуальные и групповые «Речь и пальчики», «Как правильно проводить с ребёнком пальчиковые игры», «Пальчиковые шаги»;</w:t>
      </w:r>
    </w:p>
    <w:p w:rsidR="00D772F8" w:rsidRPr="001D6133" w:rsidRDefault="00D772F8" w:rsidP="00AF4BEF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мастер-класс для родителей «Волшебные пальчики»;</w:t>
      </w:r>
    </w:p>
    <w:p w:rsidR="00D772F8" w:rsidRPr="001D6133" w:rsidRDefault="00D772F8" w:rsidP="00AF4BEF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с родителями «Дети и мелкая моторика рук»;</w:t>
      </w:r>
    </w:p>
    <w:p w:rsidR="00D772F8" w:rsidRPr="001D6133" w:rsidRDefault="00D772F8" w:rsidP="00AF4BEF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родительское собрание «Ладушки ладошки»</w:t>
      </w:r>
    </w:p>
    <w:p w:rsidR="00D772F8" w:rsidRPr="001D6133" w:rsidRDefault="00D772F8" w:rsidP="00AF4BEF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 общения (ответы воспитателя на интересующие родителей вопросы;</w:t>
      </w:r>
    </w:p>
    <w:p w:rsidR="00D772F8" w:rsidRPr="007204F3" w:rsidRDefault="00D772F8" w:rsidP="00D772F8">
      <w:pPr>
        <w:pStyle w:val="aa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 – практикум «Чтобы чётко говорить – надо с пальцами дружить».</w:t>
      </w:r>
    </w:p>
    <w:p w:rsidR="003C01F9" w:rsidRPr="001D6133" w:rsidRDefault="003C01F9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5360F" w:rsidRPr="001D6133" w:rsidRDefault="002E222E" w:rsidP="002E22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План выполнения проекта</w:t>
      </w:r>
    </w:p>
    <w:tbl>
      <w:tblPr>
        <w:tblW w:w="9923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0"/>
        <w:gridCol w:w="2844"/>
        <w:gridCol w:w="6589"/>
      </w:tblGrid>
      <w:tr w:rsidR="0015360F" w:rsidRPr="001D6133" w:rsidTr="00857C42"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D772F8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D772F8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32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D772F8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15360F" w:rsidRPr="001D6133" w:rsidTr="00857C42">
        <w:tc>
          <w:tcPr>
            <w:tcW w:w="2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CC2FC6" w:rsidP="00D772F8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</w:t>
            </w:r>
            <w:r w:rsidR="00D772F8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D772F8" w:rsidP="002E222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Изучение тематики, формулировка проблемы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2E222E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Стимулировать речевое развитие, психические процессы через тренинг движения пальцев рук детей.</w:t>
            </w:r>
          </w:p>
        </w:tc>
      </w:tr>
      <w:tr w:rsidR="0015360F" w:rsidRPr="001D6133" w:rsidTr="00857C42">
        <w:tc>
          <w:tcPr>
            <w:tcW w:w="2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22E" w:rsidRPr="001D6133" w:rsidRDefault="00CC2FC6" w:rsidP="002E222E">
            <w:pPr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  <w:r w:rsidR="0015360F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</w:p>
          <w:p w:rsidR="0015360F" w:rsidRPr="001D6133" w:rsidRDefault="00CC2FC6" w:rsidP="0015360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22E" w:rsidRPr="001D6133" w:rsidRDefault="002E222E" w:rsidP="002E222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Соста</w:t>
            </w:r>
            <w:r w:rsidR="00CC2F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вление перспективного плана про</w:t>
            </w: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ведения пальчиковых игр для родителей (название, срок)</w:t>
            </w:r>
          </w:p>
          <w:p w:rsidR="0015360F" w:rsidRPr="001D6133" w:rsidRDefault="0015360F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2E222E" w:rsidP="002E222E">
            <w:pPr>
              <w:spacing w:before="150" w:after="150" w:line="293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Систематизировать использование пальчиковых игр в работе с детьми, направленное на поиск креативных путей повышения качества работы на уровне современных дошкольных требований.</w:t>
            </w: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</w:tr>
      <w:tr w:rsidR="0015360F" w:rsidRPr="001D6133" w:rsidTr="00857C42">
        <w:tc>
          <w:tcPr>
            <w:tcW w:w="2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22E" w:rsidRPr="001D6133" w:rsidRDefault="0015360F" w:rsidP="002E222E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3.</w:t>
            </w:r>
          </w:p>
          <w:p w:rsidR="0015360F" w:rsidRPr="001D6133" w:rsidRDefault="0015360F" w:rsidP="002E222E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2E222E" w:rsidP="002E222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Включение воспитателем пальчиковых игр  в НОД</w:t>
            </w:r>
            <w:proofErr w:type="gramStart"/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утреннюю гимнастику, физкультминутки, в свободную деятельность детей</w:t>
            </w: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15360F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15360F" w:rsidRPr="001D6133" w:rsidRDefault="0015360F" w:rsidP="0015360F">
            <w:pPr>
              <w:spacing w:before="150" w:after="150" w:line="293" w:lineRule="atLeast"/>
              <w:ind w:firstLine="709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2E222E" w:rsidP="002E222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снятию напряжения рук и губ, снятию умственной усталости, а также дать ощутить детям радость телесного контакта.</w:t>
            </w:r>
          </w:p>
        </w:tc>
      </w:tr>
      <w:tr w:rsidR="0015360F" w:rsidRPr="001D6133" w:rsidTr="00857C42">
        <w:tc>
          <w:tcPr>
            <w:tcW w:w="247" w:type="pct"/>
            <w:tcBorders>
              <w:top w:val="nil"/>
              <w:left w:val="single" w:sz="8" w:space="0" w:color="B9C2CB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0F" w:rsidRPr="001D6133" w:rsidRDefault="002E222E" w:rsidP="002E222E">
            <w:pPr>
              <w:spacing w:before="150" w:after="150" w:line="29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BEF" w:rsidRPr="001D6133" w:rsidRDefault="00AF4BEF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Консультации для родителей на тему: «Пальчиковые шаги»</w:t>
            </w: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</w:t>
            </w:r>
            <w:r w:rsidR="003C01F9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«Как правильно проводить с ребенком </w:t>
            </w: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пальчиковые игры»</w:t>
            </w:r>
            <w:r w:rsidR="003C01F9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. </w:t>
            </w:r>
            <w:r w:rsidR="003C01F9"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родителей: «Волшебные пальчики».</w:t>
            </w:r>
            <w:r w:rsidR="003C01F9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2-я младшая группа.)</w:t>
            </w: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5360F" w:rsidRPr="001D6133" w:rsidRDefault="00CC2FC6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AF4BEF"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«Речь и пальчики»</w:t>
            </w:r>
            <w:proofErr w:type="gramStart"/>
            <w:r w:rsidR="00AF4BEF"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AF4BEF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(</w:t>
            </w:r>
            <w:proofErr w:type="gramStart"/>
            <w:r w:rsidR="00AF4BEF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</w:t>
            </w:r>
            <w:proofErr w:type="gramEnd"/>
            <w:r w:rsidR="00AF4BEF"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редняя группа)</w:t>
            </w:r>
          </w:p>
          <w:p w:rsidR="00AF4BEF" w:rsidRPr="001D6133" w:rsidRDefault="00AF4BEF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с родителями «Дети и мелкая моторика рук».</w:t>
            </w:r>
          </w:p>
          <w:p w:rsidR="00AF4BEF" w:rsidRPr="001D6133" w:rsidRDefault="00AF4BEF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Семинар-практикум «Чтобы четко говорить </w:t>
            </w:r>
            <w:proofErr w:type="gramStart"/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–н</w:t>
            </w:r>
            <w:proofErr w:type="gramEnd"/>
            <w:r w:rsidRPr="001D61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адо с пальцами дружить»(старшая группа)</w:t>
            </w:r>
          </w:p>
        </w:tc>
        <w:tc>
          <w:tcPr>
            <w:tcW w:w="3320" w:type="pct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BEF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Заинтересовать родителей актуальностью данной темы, сделав их единомышленниками в осуществлении данного проекта</w:t>
            </w:r>
            <w:r w:rsidR="002A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4BEF"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AF4BEF"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ассказать родителям о системе работы, ответить на все интересующие их вопросы.</w:t>
            </w: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Обучить родителей правильному проведению дома пальчиковых игр. </w:t>
            </w: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360F" w:rsidRPr="001D6133" w:rsidRDefault="0015360F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3C01F9" w:rsidRPr="001D6133" w:rsidTr="00857C42">
        <w:tc>
          <w:tcPr>
            <w:tcW w:w="24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1F9" w:rsidRPr="001D6133" w:rsidRDefault="003C01F9" w:rsidP="002E222E">
            <w:pPr>
              <w:spacing w:before="150" w:after="150" w:line="29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1F9" w:rsidRPr="001D6133" w:rsidRDefault="003C01F9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Консультации на стенде информации: «Почему с детьми надо проводить речевые пальчиковые игры? »,</w:t>
            </w:r>
          </w:p>
          <w:p w:rsidR="003C01F9" w:rsidRPr="001D6133" w:rsidRDefault="003C01F9" w:rsidP="00AF4BE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 проводить с ребенком речевые пальчиковые игры». </w:t>
            </w:r>
          </w:p>
          <w:p w:rsidR="003C01F9" w:rsidRDefault="003C01F9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Выставка для родителей дидактических игр и пособий по развитию мелкой моторики рук детей. </w:t>
            </w:r>
          </w:p>
          <w:p w:rsidR="00CC2FC6" w:rsidRPr="001D6133" w:rsidRDefault="00CC2FC6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 стенгазеты совместно с родителями «Веселые помощники» (старшая группа)</w:t>
            </w: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проделанной работы по проекту «Время подводить итоги» с родителями.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1F9" w:rsidRPr="001D6133" w:rsidRDefault="003C01F9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Пополнить педагогические знания родителей, помочь им стать более информированными.</w:t>
            </w:r>
          </w:p>
          <w:p w:rsidR="003C01F9" w:rsidRPr="001D6133" w:rsidRDefault="003C01F9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01F9" w:rsidRPr="001D6133" w:rsidRDefault="003C01F9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01F9" w:rsidRPr="001D6133" w:rsidRDefault="003C01F9" w:rsidP="003C01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Акцентировать внимание родителей на значимости их помощи. Отметить успехи активных родителей, занимающихся с детьми пальчиковыми играми.</w:t>
            </w:r>
          </w:p>
          <w:p w:rsidR="003C01F9" w:rsidRPr="001D6133" w:rsidRDefault="003C01F9" w:rsidP="003C01F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Совместно с родителями выявить положительные результаты проделанной работы, проанализировать недостатки.</w:t>
            </w:r>
          </w:p>
        </w:tc>
      </w:tr>
    </w:tbl>
    <w:p w:rsidR="00CC2FC6" w:rsidRDefault="00CC2FC6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C2FC6" w:rsidRDefault="00CC2FC6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772F8" w:rsidRDefault="00224D8F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Заключительный этап</w:t>
      </w:r>
    </w:p>
    <w:p w:rsidR="00224D8F" w:rsidRPr="007204F3" w:rsidRDefault="00224D8F" w:rsidP="00D772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Выводы</w:t>
      </w:r>
      <w:r w:rsidRPr="007204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224D8F" w:rsidRDefault="00224D8F" w:rsidP="00D772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работы было отмечено</w:t>
      </w:r>
      <w:r w:rsidRPr="00224D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4D8F" w:rsidRDefault="00224D8F" w:rsidP="00D772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Повышение интереса у детей к пальчиковым играм.</w:t>
      </w:r>
    </w:p>
    <w:p w:rsidR="00224D8F" w:rsidRPr="00224D8F" w:rsidRDefault="00224D8F" w:rsidP="00D772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Улучшение координации движений, общей и тонкой</w:t>
      </w:r>
      <w:r w:rsidR="00570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произвольной моторики.</w:t>
      </w:r>
    </w:p>
    <w:p w:rsidR="00A200D9" w:rsidRDefault="00570C32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2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 правильного</w:t>
      </w:r>
      <w:r w:rsidR="00857C42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</w:t>
      </w:r>
      <w:r w:rsidR="00A2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речи, ритма  дыхания. </w:t>
      </w:r>
    </w:p>
    <w:p w:rsidR="00570C32" w:rsidRDefault="00A200D9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речевого</w:t>
      </w:r>
      <w:r w:rsidR="00857C42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речевой</w:t>
      </w:r>
      <w:r w:rsidR="00857C42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мяти</w:t>
      </w:r>
      <w:r w:rsidR="00857C42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0C32" w:rsidRDefault="00570C32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4.Укрепление сотрудничества родителей с детским садом.</w:t>
      </w:r>
    </w:p>
    <w:p w:rsidR="000201DA" w:rsidRDefault="000201DA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C32" w:rsidRDefault="00570C32" w:rsidP="00857C4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  <w:r w:rsidRPr="00570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A203A" w:rsidRDefault="00570C32" w:rsidP="003275EF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Пальчиковые игры детям нравятся,  дети занимаются с желанием, они стали более внимательными, с удовольствием выразительно повторяют слова </w:t>
      </w:r>
      <w:proofErr w:type="spellStart"/>
      <w:r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стихов.</w:t>
      </w:r>
      <w:r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133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улучшилась речь.</w:t>
      </w:r>
      <w:r w:rsidR="001D6133" w:rsidRPr="001D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133" w:rsidRPr="000A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Организованные игры, в том числе и пальчиковые, сопровождаемые речью, превращаются в своеобразные маленькие</w:t>
      </w:r>
      <w:r w:rsidR="007204F3" w:rsidRPr="000A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спектакли. Они увлекают детей </w:t>
      </w:r>
      <w:r w:rsidR="001D6133" w:rsidRPr="000A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приносят им радость.</w:t>
      </w:r>
    </w:p>
    <w:p w:rsidR="000201DA" w:rsidRDefault="001D6133" w:rsidP="003275E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5EF" w:rsidRPr="000A2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целенаправленная, систематическая и планомерная работа по развитию мелкой моторики руки у детей дошкольного возраста при тесном взаимодействии с родителями, а также слаженная и</w:t>
      </w:r>
      <w:r w:rsidR="000A2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умелая работа пальцев ребенка </w:t>
      </w:r>
      <w:r w:rsidR="003275EF" w:rsidRPr="000A2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помогает развиваться речи и интеллекту, оказывает положительное воздействие на весь организм в целом, готовит </w:t>
      </w:r>
      <w:r w:rsidR="000A2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руку к письму.</w:t>
      </w:r>
    </w:p>
    <w:p w:rsidR="003275EF" w:rsidRPr="000A203A" w:rsidRDefault="003275EF" w:rsidP="003275E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Считаю, что работа в данном направлении будет продолжена, ведь она является частью моего педагогического мастерства.</w:t>
      </w:r>
    </w:p>
    <w:p w:rsidR="001D6133" w:rsidRPr="000A203A" w:rsidRDefault="001D6133" w:rsidP="00A200D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0F" w:rsidRPr="001D6133" w:rsidRDefault="0015360F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4E3A47" w:rsidRPr="007204F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04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используемой литературы: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Шанина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Е., Гаврилова А. М. Играем пальчиками - развиваем речь. Москва: «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Рипол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плассик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2008;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Навицкая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 П. Ум на кончиках пальцев. Веселые пальчиковые игры. Маленькие </w:t>
      </w:r>
      <w:proofErr w:type="gram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под-сказки</w:t>
      </w:r>
      <w:proofErr w:type="gram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родителей. Москва: «Сова», 2006;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Данилова Л. Пальчиковые игры. Москва: «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Росмэн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2008;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Драко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В. Развивающие пальчиковые игры. Минск: «Попурри», 2009;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Хвастовцев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Умные ручки. </w:t>
      </w:r>
      <w:proofErr w:type="gram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</w:t>
      </w:r>
      <w:proofErr w:type="gram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детей от 3 месяцев до 7 лет. Новосибирск: «Сибирское университетское издание», 2008;</w:t>
      </w:r>
    </w:p>
    <w:p w:rsidR="004E3A47" w:rsidRPr="001D6133" w:rsidRDefault="004E3A47" w:rsidP="004E3A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6) 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Анищенкова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С. Пальчиковая гимнастика. Пособие для родителей и педагогов. </w:t>
      </w:r>
      <w:proofErr w:type="spellStart"/>
      <w:proofErr w:type="gram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Вла-димир</w:t>
      </w:r>
      <w:proofErr w:type="spellEnd"/>
      <w:proofErr w:type="gram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proofErr w:type="spellStart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1D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2006;</w:t>
      </w:r>
    </w:p>
    <w:p w:rsidR="00E61407" w:rsidRPr="001D6133" w:rsidRDefault="00E61407" w:rsidP="004E3A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Е. </w:t>
      </w:r>
      <w:proofErr w:type="spellStart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Краузе</w:t>
      </w:r>
      <w:proofErr w:type="spellEnd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«Логопедия»; Энциклопедия развития и обучения дошкольника;</w:t>
      </w:r>
    </w:p>
    <w:p w:rsidR="00E61407" w:rsidRPr="001D6133" w:rsidRDefault="00E61407" w:rsidP="00E614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конспекты непосредственно-образовательной деятельности       по развитию мелкой моторики руки;</w:t>
      </w:r>
    </w:p>
    <w:p w:rsidR="00E61407" w:rsidRPr="001D6133" w:rsidRDefault="00E61407" w:rsidP="00E614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</w:t>
      </w:r>
      <w:proofErr w:type="spellStart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В.Цвынтарный</w:t>
      </w:r>
      <w:proofErr w:type="spellEnd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«Играем и развиваем речь»;</w:t>
      </w:r>
    </w:p>
    <w:p w:rsidR="00E61407" w:rsidRPr="001D6133" w:rsidRDefault="00E61407" w:rsidP="00E614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Е. </w:t>
      </w:r>
      <w:proofErr w:type="spellStart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Косинова</w:t>
      </w:r>
      <w:proofErr w:type="spellEnd"/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«У солнышка в гостях (пальчиковые игры для самых маленьких)»;</w:t>
      </w:r>
    </w:p>
    <w:p w:rsidR="0015360F" w:rsidRPr="001D6133" w:rsidRDefault="0015360F" w:rsidP="001536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D61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4E3A47" w:rsidRPr="001D6133" w:rsidRDefault="004E3A47">
      <w:pPr>
        <w:rPr>
          <w:rFonts w:ascii="Times New Roman" w:hAnsi="Times New Roman" w:cs="Times New Roman"/>
          <w:sz w:val="24"/>
          <w:szCs w:val="24"/>
        </w:rPr>
      </w:pPr>
    </w:p>
    <w:sectPr w:rsidR="004E3A47" w:rsidRPr="001D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93" w:rsidRDefault="00E53393" w:rsidP="0015360F">
      <w:pPr>
        <w:spacing w:after="0" w:line="240" w:lineRule="auto"/>
      </w:pPr>
      <w:r>
        <w:separator/>
      </w:r>
    </w:p>
  </w:endnote>
  <w:endnote w:type="continuationSeparator" w:id="0">
    <w:p w:rsidR="00E53393" w:rsidRDefault="00E53393" w:rsidP="001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93" w:rsidRDefault="00E53393" w:rsidP="0015360F">
      <w:pPr>
        <w:spacing w:after="0" w:line="240" w:lineRule="auto"/>
      </w:pPr>
      <w:r>
        <w:separator/>
      </w:r>
    </w:p>
  </w:footnote>
  <w:footnote w:type="continuationSeparator" w:id="0">
    <w:p w:rsidR="00E53393" w:rsidRDefault="00E53393" w:rsidP="0015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E4E"/>
    <w:multiLevelType w:val="hybridMultilevel"/>
    <w:tmpl w:val="C468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089"/>
    <w:multiLevelType w:val="multilevel"/>
    <w:tmpl w:val="F59A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054D5"/>
    <w:multiLevelType w:val="multilevel"/>
    <w:tmpl w:val="81FC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E1FEB"/>
    <w:multiLevelType w:val="multilevel"/>
    <w:tmpl w:val="687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A3EDB"/>
    <w:multiLevelType w:val="multilevel"/>
    <w:tmpl w:val="33A8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14961"/>
    <w:multiLevelType w:val="multilevel"/>
    <w:tmpl w:val="AFB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105AD"/>
    <w:multiLevelType w:val="multilevel"/>
    <w:tmpl w:val="D0AE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F07EF"/>
    <w:multiLevelType w:val="multilevel"/>
    <w:tmpl w:val="37F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E311C"/>
    <w:multiLevelType w:val="hybridMultilevel"/>
    <w:tmpl w:val="999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428F1"/>
    <w:multiLevelType w:val="multilevel"/>
    <w:tmpl w:val="A16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13FFD"/>
    <w:multiLevelType w:val="multilevel"/>
    <w:tmpl w:val="3E4E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15D07"/>
    <w:multiLevelType w:val="multilevel"/>
    <w:tmpl w:val="231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9B"/>
    <w:rsid w:val="00005D7B"/>
    <w:rsid w:val="000201DA"/>
    <w:rsid w:val="0004485F"/>
    <w:rsid w:val="00086FC3"/>
    <w:rsid w:val="000A203A"/>
    <w:rsid w:val="000D360C"/>
    <w:rsid w:val="00143908"/>
    <w:rsid w:val="0015360F"/>
    <w:rsid w:val="001D6133"/>
    <w:rsid w:val="00224D8F"/>
    <w:rsid w:val="002A5D76"/>
    <w:rsid w:val="002B7FFB"/>
    <w:rsid w:val="002E222E"/>
    <w:rsid w:val="003275EF"/>
    <w:rsid w:val="003C01F9"/>
    <w:rsid w:val="00461247"/>
    <w:rsid w:val="004E3A47"/>
    <w:rsid w:val="004F6BB6"/>
    <w:rsid w:val="00570C32"/>
    <w:rsid w:val="0059751A"/>
    <w:rsid w:val="0064097F"/>
    <w:rsid w:val="00696168"/>
    <w:rsid w:val="007204F3"/>
    <w:rsid w:val="0073179B"/>
    <w:rsid w:val="00765734"/>
    <w:rsid w:val="00837DA0"/>
    <w:rsid w:val="00857C42"/>
    <w:rsid w:val="008D3F56"/>
    <w:rsid w:val="00A200D9"/>
    <w:rsid w:val="00A30272"/>
    <w:rsid w:val="00AF4BEF"/>
    <w:rsid w:val="00BD0BA0"/>
    <w:rsid w:val="00C21772"/>
    <w:rsid w:val="00CC2FC6"/>
    <w:rsid w:val="00D772F8"/>
    <w:rsid w:val="00DC3430"/>
    <w:rsid w:val="00E07E97"/>
    <w:rsid w:val="00E53393"/>
    <w:rsid w:val="00E61407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6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60F"/>
  </w:style>
  <w:style w:type="paragraph" w:styleId="a8">
    <w:name w:val="footer"/>
    <w:basedOn w:val="a"/>
    <w:link w:val="a9"/>
    <w:uiPriority w:val="99"/>
    <w:unhideWhenUsed/>
    <w:rsid w:val="001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60F"/>
  </w:style>
  <w:style w:type="paragraph" w:styleId="aa">
    <w:name w:val="List Paragraph"/>
    <w:basedOn w:val="a"/>
    <w:uiPriority w:val="34"/>
    <w:qFormat/>
    <w:rsid w:val="00AF4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6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60F"/>
  </w:style>
  <w:style w:type="paragraph" w:styleId="a8">
    <w:name w:val="footer"/>
    <w:basedOn w:val="a"/>
    <w:link w:val="a9"/>
    <w:uiPriority w:val="99"/>
    <w:unhideWhenUsed/>
    <w:rsid w:val="001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60F"/>
  </w:style>
  <w:style w:type="paragraph" w:styleId="aa">
    <w:name w:val="List Paragraph"/>
    <w:basedOn w:val="a"/>
    <w:uiPriority w:val="34"/>
    <w:qFormat/>
    <w:rsid w:val="00AF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3717-7A2D-4FB4-8649-44EC76CE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cp:lastPrinted>2016-01-31T18:30:00Z</cp:lastPrinted>
  <dcterms:created xsi:type="dcterms:W3CDTF">2016-01-25T15:24:00Z</dcterms:created>
  <dcterms:modified xsi:type="dcterms:W3CDTF">2016-02-04T06:49:00Z</dcterms:modified>
</cp:coreProperties>
</file>