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F04" w:rsidRPr="00433F04" w:rsidRDefault="00433F04" w:rsidP="00433F0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33F04" w:rsidRPr="00433F04" w:rsidRDefault="00433F04" w:rsidP="00433F04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Pr="00433F04" w:rsidRDefault="00433F04" w:rsidP="00433F04"/>
    <w:p w:rsidR="008F6840" w:rsidRPr="00FC1105" w:rsidRDefault="00DB30ED" w:rsidP="00433F04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FC1105">
        <w:rPr>
          <w:rFonts w:ascii="Times New Roman" w:hAnsi="Times New Roman" w:cs="Times New Roman"/>
          <w:b/>
          <w:color w:val="00B0F0"/>
          <w:sz w:val="72"/>
          <w:szCs w:val="72"/>
        </w:rPr>
        <w:t>Консультация для родителей</w:t>
      </w:r>
    </w:p>
    <w:p w:rsidR="00433F04" w:rsidRPr="00433F04" w:rsidRDefault="00DB30ED">
      <w:pPr>
        <w:ind w:firstLine="567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33F04">
        <w:rPr>
          <w:rFonts w:ascii="Times New Roman" w:hAnsi="Times New Roman" w:cs="Times New Roman"/>
          <w:b/>
          <w:color w:val="FF0000"/>
          <w:sz w:val="96"/>
          <w:szCs w:val="96"/>
        </w:rPr>
        <w:t>Детский рисунок –</w:t>
      </w:r>
    </w:p>
    <w:p w:rsidR="008F6840" w:rsidRPr="00433F04" w:rsidRDefault="00DB30ED">
      <w:pPr>
        <w:ind w:firstLine="567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33F04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433F04" w:rsidRPr="00433F04">
        <w:rPr>
          <w:rFonts w:ascii="Times New Roman" w:hAnsi="Times New Roman" w:cs="Times New Roman"/>
          <w:b/>
          <w:color w:val="FF0000"/>
          <w:sz w:val="96"/>
          <w:szCs w:val="96"/>
        </w:rPr>
        <w:t>ключ к внутреннему миру ребёнка</w:t>
      </w:r>
    </w:p>
    <w:p w:rsidR="00433F04" w:rsidRPr="00433F04" w:rsidRDefault="00433F04">
      <w:pPr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33F04" w:rsidRPr="00433F04" w:rsidRDefault="00433F04">
      <w:pPr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33F04" w:rsidRDefault="00433F04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433F04" w:rsidRDefault="00433F04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FC1105" w:rsidRDefault="00FC1105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FC1105" w:rsidRDefault="00FC1105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FC1105" w:rsidRDefault="00FC1105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FC1105" w:rsidRDefault="00FC1105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FC1105" w:rsidRPr="00433F04" w:rsidRDefault="00FC1105" w:rsidP="00FC1105">
      <w:pPr>
        <w:ind w:left="-426"/>
        <w:jc w:val="right"/>
        <w:rPr>
          <w:rFonts w:ascii="Times New Roman" w:hAnsi="Times New Roman" w:cs="Times New Roman"/>
          <w:sz w:val="44"/>
          <w:szCs w:val="44"/>
        </w:rPr>
      </w:pPr>
    </w:p>
    <w:p w:rsidR="00433F04" w:rsidRPr="00433F04" w:rsidRDefault="00433F04" w:rsidP="00433F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 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</w:t>
      </w: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процесса  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 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</w:t>
      </w: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предпочтение, привязанность. Такие дети легко увлекаемы, и это можно использовать в обучении.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эпизодический</w:t>
      </w:r>
      <w:proofErr w:type="gramEnd"/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близких</w:t>
      </w:r>
      <w:proofErr w:type="gramEnd"/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окрашены</w:t>
      </w:r>
      <w:proofErr w:type="gramEnd"/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 черное — обязательно посоветуйтесь со специалистом.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«головоногов» и т.п. Рисунки детей разных народов, но одного возраста поражают удивительным сходством.</w:t>
      </w:r>
    </w:p>
    <w:p w:rsid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</w:t>
      </w:r>
    </w:p>
    <w:p w:rsidR="00FC1105" w:rsidRDefault="00FC110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</w:p>
    <w:p w:rsidR="008F6840" w:rsidRPr="00FC1105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C1105">
        <w:rPr>
          <w:rFonts w:ascii="Times New Roman" w:hAnsi="Times New Roman" w:cs="Times New Roman"/>
          <w:b/>
          <w:color w:val="00B0F0"/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8F6840" w:rsidRPr="00FC1105" w:rsidRDefault="008F684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F6840" w:rsidRPr="00FC1105" w:rsidRDefault="008F6840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F6840" w:rsidRPr="00FC1105" w:rsidRDefault="008F684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8F6840" w:rsidRPr="00FC1105" w:rsidSect="00FC1105">
      <w:pgSz w:w="11906" w:h="16838"/>
      <w:pgMar w:top="1134" w:right="1274" w:bottom="1134" w:left="1134" w:header="720" w:footer="720" w:gutter="0"/>
      <w:pgBorders w:offsetFrom="page">
        <w:top w:val="flowersModern1" w:sz="31" w:space="24" w:color="4F81BD" w:themeColor="accent1"/>
        <w:left w:val="flowersModern1" w:sz="31" w:space="24" w:color="4F81BD" w:themeColor="accent1"/>
        <w:bottom w:val="flowersModern1" w:sz="31" w:space="24" w:color="4F81BD" w:themeColor="accent1"/>
        <w:right w:val="flowersModern1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F6840"/>
    <w:rsid w:val="00417F35"/>
    <w:rsid w:val="00433F04"/>
    <w:rsid w:val="007D3316"/>
    <w:rsid w:val="008F6840"/>
    <w:rsid w:val="00D1162A"/>
    <w:rsid w:val="00DB30ED"/>
    <w:rsid w:val="00E154D2"/>
    <w:rsid w:val="00E70F78"/>
    <w:rsid w:val="00F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4D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E154D2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E154D2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E154D2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E154D2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E154D2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154D2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154D2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E154D2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риснок....docx</vt:lpstr>
    </vt:vector>
  </TitlesOfParts>
  <Company>SPecialiST RePack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риснок....docx</dc:title>
  <dc:creator>Юрий Хлопин</dc:creator>
  <cp:lastModifiedBy>UserXP</cp:lastModifiedBy>
  <cp:revision>4</cp:revision>
  <cp:lastPrinted>2014-04-10T05:53:00Z</cp:lastPrinted>
  <dcterms:created xsi:type="dcterms:W3CDTF">2014-03-12T04:20:00Z</dcterms:created>
  <dcterms:modified xsi:type="dcterms:W3CDTF">2014-04-10T05:54:00Z</dcterms:modified>
</cp:coreProperties>
</file>