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59" w:rsidRPr="0077032B" w:rsidRDefault="00802759" w:rsidP="00802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СОДЕРЖАНИЕ</w:t>
      </w:r>
    </w:p>
    <w:p w:rsidR="00802759" w:rsidRPr="0077032B" w:rsidRDefault="00802759" w:rsidP="0080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759" w:rsidRPr="0077032B" w:rsidRDefault="00802759" w:rsidP="0080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802759" w:rsidRPr="0077032B" w:rsidRDefault="00802759" w:rsidP="00802759">
      <w:pPr>
        <w:pStyle w:val="a3"/>
        <w:numPr>
          <w:ilvl w:val="1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02759" w:rsidRPr="0077032B" w:rsidRDefault="00802759" w:rsidP="00802759">
      <w:pPr>
        <w:pStyle w:val="a3"/>
        <w:numPr>
          <w:ilvl w:val="2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Цели и задачи рабочей программы</w:t>
      </w:r>
    </w:p>
    <w:p w:rsidR="00802759" w:rsidRPr="0077032B" w:rsidRDefault="00802759" w:rsidP="00802759">
      <w:pPr>
        <w:pStyle w:val="a3"/>
        <w:numPr>
          <w:ilvl w:val="2"/>
          <w:numId w:val="2"/>
        </w:numPr>
        <w:tabs>
          <w:tab w:val="left" w:pos="284"/>
          <w:tab w:val="left" w:pos="567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 xml:space="preserve">Значимые характеристики, в том числе характеристики особенностей развития детей  </w:t>
      </w:r>
    </w:p>
    <w:p w:rsidR="00802759" w:rsidRPr="0077032B" w:rsidRDefault="00802759" w:rsidP="00802759">
      <w:pPr>
        <w:tabs>
          <w:tab w:val="left" w:pos="284"/>
          <w:tab w:val="left" w:pos="567"/>
        </w:tabs>
        <w:spacing w:after="0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 xml:space="preserve">1.2. Целевые ориентиры.  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1.3. Планируемые результаты по освоению пяти образовательных областей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1.4. Психолого-педагогическая диагностика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2.1. Содержание образовательной деятельности по образовательным областям</w:t>
      </w:r>
    </w:p>
    <w:p w:rsidR="00802759" w:rsidRPr="0077032B" w:rsidRDefault="00B55D7A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2.2</w:t>
      </w:r>
      <w:r w:rsidR="00802759" w:rsidRPr="0077032B">
        <w:rPr>
          <w:rFonts w:ascii="Times New Roman" w:hAnsi="Times New Roman" w:cs="Times New Roman"/>
          <w:sz w:val="28"/>
          <w:szCs w:val="28"/>
        </w:rPr>
        <w:t>. Особенности взаимодействия с семьями воспитанников. Перспективное планирование по работе с родителями</w:t>
      </w:r>
    </w:p>
    <w:p w:rsidR="00802759" w:rsidRPr="0077032B" w:rsidRDefault="00B55D7A" w:rsidP="0080275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2.3</w:t>
      </w:r>
      <w:r w:rsidR="00802759" w:rsidRPr="0077032B">
        <w:rPr>
          <w:rFonts w:ascii="Times New Roman" w:hAnsi="Times New Roman" w:cs="Times New Roman"/>
          <w:sz w:val="28"/>
          <w:szCs w:val="28"/>
        </w:rPr>
        <w:t xml:space="preserve">. Комплексно-тематическое планирование </w:t>
      </w:r>
    </w:p>
    <w:p w:rsidR="00802759" w:rsidRPr="0077032B" w:rsidRDefault="00B55D7A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2.4</w:t>
      </w:r>
      <w:r w:rsidR="00802759" w:rsidRPr="0077032B">
        <w:rPr>
          <w:rFonts w:ascii="Times New Roman" w:hAnsi="Times New Roman" w:cs="Times New Roman"/>
          <w:sz w:val="28"/>
          <w:szCs w:val="28"/>
        </w:rPr>
        <w:t>. Программа коррекционно-развивающей работы с детьми ОВЗ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 ОРГАНИЗАЦИОННЫЙ РАЗДЕЛ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3.1. Режим дня</w:t>
      </w:r>
      <w:bookmarkStart w:id="0" w:name="_GoBack"/>
      <w:bookmarkEnd w:id="0"/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3.2. Учебный план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3.3. Годовой календарный учебный график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 xml:space="preserve">3.4. Календарно-тематическое планирование (НОД и совместная деятельность) 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3.5. Тематический годовой план деятельности по приобщению детей к истокам русской и народной культуры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3.6. Традиционные события, праздники, мероприятия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3.7. Программно-методическое обеспечение образовательного процесса (УМК)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3.8. Организация двигательной активности</w:t>
      </w:r>
    </w:p>
    <w:p w:rsidR="00B55D7A" w:rsidRPr="0077032B" w:rsidRDefault="00B55D7A" w:rsidP="00B55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2B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802759" w:rsidRPr="0077032B" w:rsidRDefault="00802759" w:rsidP="008027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2759" w:rsidRPr="0077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6467"/>
    <w:multiLevelType w:val="multilevel"/>
    <w:tmpl w:val="38BAAE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2C"/>
    <w:rsid w:val="00125BAB"/>
    <w:rsid w:val="001C3A31"/>
    <w:rsid w:val="003053AA"/>
    <w:rsid w:val="00321C8D"/>
    <w:rsid w:val="004C5405"/>
    <w:rsid w:val="005B6B78"/>
    <w:rsid w:val="005C041A"/>
    <w:rsid w:val="005F08CA"/>
    <w:rsid w:val="00643275"/>
    <w:rsid w:val="0076151C"/>
    <w:rsid w:val="0077032B"/>
    <w:rsid w:val="007D0B2C"/>
    <w:rsid w:val="00802759"/>
    <w:rsid w:val="00856A27"/>
    <w:rsid w:val="00B0572D"/>
    <w:rsid w:val="00B55D7A"/>
    <w:rsid w:val="00B80269"/>
    <w:rsid w:val="00C06F07"/>
    <w:rsid w:val="00C80896"/>
    <w:rsid w:val="00CA4A55"/>
    <w:rsid w:val="00D047A1"/>
    <w:rsid w:val="00DC50C3"/>
    <w:rsid w:val="00ED1915"/>
    <w:rsid w:val="00F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953D-6E30-406E-940C-61B47681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2015-09-08T13:16:00Z</dcterms:created>
  <dcterms:modified xsi:type="dcterms:W3CDTF">2016-02-15T08:34:00Z</dcterms:modified>
</cp:coreProperties>
</file>