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0D" w:rsidRPr="004D3E4C" w:rsidRDefault="00812B0D" w:rsidP="00812B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812B0D" w:rsidRPr="004D3E4C" w:rsidRDefault="00812B0D" w:rsidP="00812B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«Первомайская средняя общеобразовательная школа»</w:t>
      </w:r>
    </w:p>
    <w:p w:rsidR="00812B0D" w:rsidRPr="004D3E4C" w:rsidRDefault="00812B0D" w:rsidP="00812B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Лямбирского</w:t>
      </w:r>
      <w:proofErr w:type="spellEnd"/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</w:t>
      </w:r>
    </w:p>
    <w:p w:rsidR="00812B0D" w:rsidRPr="004D3E4C" w:rsidRDefault="00812B0D" w:rsidP="00812B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2939"/>
        <w:gridCol w:w="2942"/>
      </w:tblGrid>
      <w:tr w:rsidR="00812B0D" w:rsidRPr="004D3E4C" w:rsidTr="003772B1">
        <w:trPr>
          <w:tblCellSpacing w:w="15" w:type="dxa"/>
        </w:trPr>
        <w:tc>
          <w:tcPr>
            <w:tcW w:w="1644" w:type="pct"/>
            <w:vAlign w:val="center"/>
          </w:tcPr>
          <w:p w:rsidR="00812B0D" w:rsidRPr="004D3E4C" w:rsidRDefault="00812B0D" w:rsidP="003772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и одобрена на </w:t>
            </w:r>
          </w:p>
          <w:p w:rsidR="00812B0D" w:rsidRPr="004D3E4C" w:rsidRDefault="00812B0D" w:rsidP="003772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начальных классов</w:t>
            </w:r>
          </w:p>
          <w:p w:rsidR="00812B0D" w:rsidRPr="004D3E4C" w:rsidRDefault="00812B0D" w:rsidP="003772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_________</w:t>
            </w:r>
          </w:p>
          <w:p w:rsidR="00812B0D" w:rsidRPr="004D3E4C" w:rsidRDefault="00812B0D" w:rsidP="003772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812B0D" w:rsidRPr="004D3E4C" w:rsidRDefault="00812B0D" w:rsidP="003772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кафедры </w:t>
            </w:r>
          </w:p>
          <w:p w:rsidR="00812B0D" w:rsidRPr="004D3E4C" w:rsidRDefault="00812B0D" w:rsidP="003772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812B0D" w:rsidRPr="004D3E4C" w:rsidRDefault="00812B0D" w:rsidP="003772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/Г.В. </w:t>
            </w:r>
            <w:proofErr w:type="spellStart"/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Капкунова</w:t>
            </w:r>
            <w:proofErr w:type="spellEnd"/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812B0D" w:rsidRPr="004D3E4C" w:rsidRDefault="00812B0D" w:rsidP="003772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августа 2015</w:t>
            </w: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651" w:type="pct"/>
          </w:tcPr>
          <w:p w:rsidR="00812B0D" w:rsidRPr="004D3E4C" w:rsidRDefault="00812B0D" w:rsidP="003772B1">
            <w:pPr>
              <w:spacing w:after="0" w:line="360" w:lineRule="auto"/>
              <w:ind w:left="19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812B0D" w:rsidRPr="004D3E4C" w:rsidRDefault="00812B0D" w:rsidP="003772B1">
            <w:pPr>
              <w:spacing w:after="0" w:line="360" w:lineRule="auto"/>
              <w:ind w:left="19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vAlign w:val="center"/>
          </w:tcPr>
          <w:p w:rsidR="00812B0D" w:rsidRPr="004D3E4C" w:rsidRDefault="00812B0D" w:rsidP="003772B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812B0D" w:rsidRPr="004D3E4C" w:rsidRDefault="00812B0D" w:rsidP="003772B1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12B0D" w:rsidRPr="004D3E4C" w:rsidRDefault="00812B0D" w:rsidP="003772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12B0D" w:rsidRPr="004D3E4C" w:rsidRDefault="00812B0D" w:rsidP="003772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812B0D" w:rsidRPr="004D3E4C" w:rsidRDefault="00812B0D" w:rsidP="003772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С.Б.Таратынов</w:t>
            </w:r>
            <w:proofErr w:type="spellEnd"/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12B0D" w:rsidRPr="004D3E4C" w:rsidRDefault="00812B0D" w:rsidP="003772B1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_____________</w:t>
            </w:r>
          </w:p>
          <w:p w:rsidR="00812B0D" w:rsidRPr="004D3E4C" w:rsidRDefault="00812B0D" w:rsidP="003772B1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B0D" w:rsidRPr="004D3E4C" w:rsidRDefault="00812B0D" w:rsidP="003772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(основание: решение педагогического совета) протокол № 1 </w:t>
            </w:r>
            <w:proofErr w:type="gramStart"/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812B0D" w:rsidRPr="004D3E4C" w:rsidRDefault="00812B0D" w:rsidP="003772B1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августа 2015 </w:t>
            </w: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12B0D" w:rsidRPr="004D3E4C" w:rsidRDefault="00812B0D" w:rsidP="00377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12B0D" w:rsidRDefault="00812B0D" w:rsidP="00812B0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D" w:rsidRPr="004D3E4C" w:rsidRDefault="00812B0D" w:rsidP="00812B0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D" w:rsidRPr="004D3E4C" w:rsidRDefault="00812B0D" w:rsidP="00812B0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D" w:rsidRPr="004D3E4C" w:rsidRDefault="00812B0D" w:rsidP="00812B0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D3E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</w:p>
    <w:p w:rsidR="00812B0D" w:rsidRPr="004D3E4C" w:rsidRDefault="00812B0D" w:rsidP="00812B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</w:t>
      </w:r>
    </w:p>
    <w:p w:rsidR="00812B0D" w:rsidRPr="004D3E4C" w:rsidRDefault="00812B0D" w:rsidP="00812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</w:t>
      </w:r>
      <w:r w:rsidRPr="004D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12B0D" w:rsidRPr="004D3E4C" w:rsidRDefault="00812B0D" w:rsidP="00812B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</w:t>
      </w:r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</w:p>
    <w:p w:rsidR="00812B0D" w:rsidRPr="004D3E4C" w:rsidRDefault="00812B0D" w:rsidP="00812B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D" w:rsidRPr="004D3E4C" w:rsidRDefault="00812B0D" w:rsidP="00812B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D" w:rsidRPr="004D3E4C" w:rsidRDefault="00812B0D" w:rsidP="00812B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D" w:rsidRPr="004D3E4C" w:rsidRDefault="00812B0D" w:rsidP="00812B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D" w:rsidRPr="004D3E4C" w:rsidRDefault="00812B0D" w:rsidP="00812B0D">
      <w:pPr>
        <w:spacing w:after="0" w:line="36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Составитель:                                                                                        учитель начальных классов</w:t>
      </w:r>
    </w:p>
    <w:p w:rsidR="00812B0D" w:rsidRPr="004D3E4C" w:rsidRDefault="00812B0D" w:rsidP="00812B0D">
      <w:pPr>
        <w:spacing w:after="0" w:line="36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Палёнова Е.В.                                                                                               </w:t>
      </w:r>
    </w:p>
    <w:p w:rsidR="00812B0D" w:rsidRPr="004D3E4C" w:rsidRDefault="00812B0D" w:rsidP="00812B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D" w:rsidRDefault="00812B0D" w:rsidP="00812B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D" w:rsidRPr="004D3E4C" w:rsidRDefault="00812B0D" w:rsidP="00812B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D" w:rsidRPr="004D3E4C" w:rsidRDefault="00812B0D" w:rsidP="00812B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2015</w:t>
      </w:r>
      <w:r w:rsidRPr="004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12B0D" w:rsidRDefault="00812B0D" w:rsidP="00812B0D"/>
    <w:p w:rsidR="00812B0D" w:rsidRPr="00812B0D" w:rsidRDefault="00812B0D" w:rsidP="00812B0D">
      <w:pPr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812B0D">
        <w:rPr>
          <w:rFonts w:ascii="Times New Roman" w:eastAsia="Calibri" w:hAnsi="Times New Roman" w:cs="Times New Roman"/>
          <w:sz w:val="40"/>
          <w:szCs w:val="40"/>
          <w:lang w:eastAsia="ru-RU"/>
        </w:rPr>
        <w:lastRenderedPageBreak/>
        <w:t>Пояснительная  записка.</w:t>
      </w:r>
    </w:p>
    <w:p w:rsidR="00812B0D" w:rsidRPr="00812B0D" w:rsidRDefault="00812B0D" w:rsidP="00812B0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математике составлена в соответствии с требованиями Федерального государственного образовательного стандарта  начального общего образования, на основе авторской программы «Математика». М. И. Моро, Ю. М. Колягин, М. А. </w:t>
      </w:r>
      <w:proofErr w:type="spellStart"/>
      <w:r w:rsidRPr="00812B0D">
        <w:rPr>
          <w:rFonts w:ascii="Times New Roman" w:eastAsia="Calibri" w:hAnsi="Times New Roman" w:cs="Times New Roman"/>
          <w:sz w:val="24"/>
          <w:szCs w:val="24"/>
          <w:lang w:eastAsia="ru-RU"/>
        </w:rPr>
        <w:t>Бантова</w:t>
      </w:r>
      <w:proofErr w:type="spellEnd"/>
      <w:r w:rsidRPr="00812B0D">
        <w:rPr>
          <w:rFonts w:ascii="Times New Roman" w:eastAsia="Calibri" w:hAnsi="Times New Roman" w:cs="Times New Roman"/>
          <w:sz w:val="24"/>
          <w:szCs w:val="24"/>
          <w:lang w:eastAsia="ru-RU"/>
        </w:rPr>
        <w:t>, Г. В. Бельтюкова, С. И. Волкова, С. В. Степанова. – М.: Просвещение, 2010. (УМК «Школа России»).</w:t>
      </w:r>
    </w:p>
    <w:p w:rsidR="00812B0D" w:rsidRPr="00812B0D" w:rsidRDefault="00812B0D" w:rsidP="00812B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изучения учебного предмета</w:t>
      </w:r>
      <w:r w:rsidRPr="00812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12B0D" w:rsidRPr="00812B0D" w:rsidRDefault="00812B0D" w:rsidP="00812B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812B0D" w:rsidRPr="00812B0D" w:rsidRDefault="00812B0D" w:rsidP="00812B0D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12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12B0D" w:rsidRPr="00812B0D" w:rsidRDefault="00812B0D" w:rsidP="00812B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812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812B0D" w:rsidRPr="00812B0D" w:rsidRDefault="00812B0D" w:rsidP="00812B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81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812B0D" w:rsidRPr="00812B0D" w:rsidRDefault="00812B0D" w:rsidP="00812B0D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812B0D" w:rsidRPr="00812B0D" w:rsidRDefault="00812B0D" w:rsidP="00812B0D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 w:rsidRPr="00812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знаний.</w:t>
      </w:r>
    </w:p>
    <w:p w:rsidR="00812B0D" w:rsidRPr="00812B0D" w:rsidRDefault="00812B0D" w:rsidP="00812B0D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812B0D" w:rsidRPr="00812B0D" w:rsidRDefault="00812B0D" w:rsidP="00812B0D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D" w:rsidRPr="00812B0D" w:rsidRDefault="00812B0D" w:rsidP="00812B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81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812B0D" w:rsidRPr="00812B0D" w:rsidRDefault="00812B0D" w:rsidP="00812B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 w:rsidRPr="00812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812B0D" w:rsidRPr="00812B0D" w:rsidRDefault="00812B0D" w:rsidP="00812B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812B0D" w:rsidRPr="00812B0D" w:rsidRDefault="00812B0D" w:rsidP="00812B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812B0D" w:rsidRPr="00812B0D" w:rsidRDefault="00812B0D" w:rsidP="00812B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812B0D" w:rsidRPr="00812B0D" w:rsidRDefault="00812B0D" w:rsidP="00812B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12B0D" w:rsidRPr="00812B0D" w:rsidRDefault="00812B0D" w:rsidP="00812B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812B0D" w:rsidRPr="00812B0D" w:rsidRDefault="00812B0D" w:rsidP="00812B0D">
      <w:pPr>
        <w:numPr>
          <w:ilvl w:val="0"/>
          <w:numId w:val="2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познавательных способностей;</w:t>
      </w:r>
    </w:p>
    <w:p w:rsidR="00812B0D" w:rsidRPr="00812B0D" w:rsidRDefault="00812B0D" w:rsidP="00812B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812B0D" w:rsidRPr="00812B0D" w:rsidRDefault="00812B0D" w:rsidP="00812B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812B0D" w:rsidRPr="00812B0D" w:rsidRDefault="00812B0D" w:rsidP="00812B0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812B0D" w:rsidRPr="00812B0D" w:rsidRDefault="00812B0D" w:rsidP="00812B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12B0D" w:rsidRPr="00812B0D" w:rsidRDefault="00812B0D" w:rsidP="00812B0D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B0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Общая характеристика учебного предмета.</w:t>
      </w:r>
    </w:p>
    <w:p w:rsidR="00812B0D" w:rsidRPr="00812B0D" w:rsidRDefault="00812B0D" w:rsidP="00812B0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812B0D" w:rsidRPr="00812B0D" w:rsidRDefault="00812B0D" w:rsidP="00812B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Pr="00812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812B0D" w:rsidRPr="00812B0D" w:rsidRDefault="00812B0D" w:rsidP="00812B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812B0D" w:rsidRPr="00812B0D" w:rsidRDefault="00812B0D" w:rsidP="00812B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арифметического содержания – представления о натуральном числе и нуле, 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</w:t>
      </w:r>
      <w:r w:rsidRPr="00812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деление).</w:t>
      </w:r>
      <w:r w:rsidRPr="00812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различные</w:t>
      </w:r>
      <w:r w:rsidRPr="00812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выполненных</w:t>
      </w:r>
      <w:r w:rsidRPr="00812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вычислений.</w:t>
      </w:r>
      <w:proofErr w:type="gramEnd"/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ознакомление с величинами (длин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площадь, масс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812B0D" w:rsidRPr="00812B0D" w:rsidRDefault="00812B0D" w:rsidP="00812B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лгоритмическо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послужит базой</w:t>
      </w:r>
      <w:r w:rsidRPr="00812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812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</w:t>
      </w: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D" w:rsidRPr="00812B0D" w:rsidRDefault="00812B0D" w:rsidP="00812B0D">
      <w:pPr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2B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данного курса в учебном плане школы.</w:t>
      </w:r>
    </w:p>
    <w:p w:rsidR="00812B0D" w:rsidRPr="00812B0D" w:rsidRDefault="00812B0D" w:rsidP="00812B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учебному плану МОУ «Первомайская СОШ» всего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 плана «Математика» в 3</w:t>
      </w:r>
      <w:r w:rsidRPr="00812B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отводится 136 часов (4 часа в неделю).</w:t>
      </w:r>
      <w:r w:rsidRPr="0081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B0D" w:rsidRPr="00812B0D" w:rsidRDefault="00812B0D" w:rsidP="00812B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D" w:rsidRPr="00812B0D" w:rsidRDefault="00812B0D" w:rsidP="00812B0D">
      <w:pPr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изменений.</w:t>
      </w:r>
    </w:p>
    <w:p w:rsidR="00812B0D" w:rsidRPr="00812B0D" w:rsidRDefault="00812B0D" w:rsidP="00812B0D">
      <w:pPr>
        <w:widowControl w:val="0"/>
        <w:autoSpaceDE w:val="0"/>
        <w:autoSpaceDN w:val="0"/>
        <w:adjustRightInd w:val="0"/>
        <w:spacing w:before="84"/>
        <w:ind w:left="1712" w:right="1147" w:hanging="46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b/>
          <w:bCs/>
          <w:color w:val="363435"/>
          <w:sz w:val="24"/>
          <w:szCs w:val="24"/>
          <w:lang w:eastAsia="ar-SA"/>
        </w:rPr>
        <w:t>Описание  ценностных ориентиров содержания учебного предмета.</w:t>
      </w:r>
    </w:p>
    <w:p w:rsidR="00812B0D" w:rsidRPr="00812B0D" w:rsidRDefault="00812B0D" w:rsidP="00812B0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основе </w:t>
      </w:r>
      <w:proofErr w:type="spellStart"/>
      <w:r w:rsidRPr="00812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812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воспитательного процесса лежат следующие ценности математики:</w:t>
      </w:r>
    </w:p>
    <w:p w:rsidR="00812B0D" w:rsidRPr="00812B0D" w:rsidRDefault="00812B0D" w:rsidP="00812B0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2B0D" w:rsidRPr="00812B0D" w:rsidRDefault="00812B0D" w:rsidP="00812B0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т.д.);</w:t>
      </w:r>
    </w:p>
    <w:p w:rsidR="00812B0D" w:rsidRPr="00812B0D" w:rsidRDefault="00812B0D" w:rsidP="00812B0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2B0D" w:rsidRPr="00812B0D" w:rsidRDefault="00812B0D" w:rsidP="00812B0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</w:t>
      </w:r>
      <w:proofErr w:type="gramStart"/>
      <w:r w:rsidRPr="00812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812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12B0D" w:rsidRPr="00812B0D" w:rsidRDefault="00812B0D" w:rsidP="00812B0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2B0D" w:rsidRPr="00812B0D" w:rsidRDefault="00812B0D" w:rsidP="00812B0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-владение математическим языком, алгоритмами, элементами математической логики позволяет ученику совершенствовать коммуникативную деятельность</w:t>
      </w:r>
    </w:p>
    <w:p w:rsidR="00812B0D" w:rsidRPr="00812B0D" w:rsidRDefault="00812B0D" w:rsidP="00812B0D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аргументировать свою точку зрения, строить логические цепочки рассуждений </w:t>
      </w:r>
      <w:proofErr w:type="gramStart"/>
      <w:r w:rsidRPr="00812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;о</w:t>
      </w:r>
      <w:proofErr w:type="gramEnd"/>
      <w:r w:rsidRPr="00812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провергать или подтверждать истинность предположения ).</w:t>
      </w:r>
    </w:p>
    <w:p w:rsidR="00812B0D" w:rsidRPr="00812B0D" w:rsidRDefault="00812B0D" w:rsidP="00812B0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40"/>
          <w:szCs w:val="40"/>
          <w:lang w:eastAsia="ar-SA"/>
        </w:rPr>
      </w:pPr>
    </w:p>
    <w:p w:rsidR="00812B0D" w:rsidRPr="00812B0D" w:rsidRDefault="00812B0D" w:rsidP="00812B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Cs/>
          <w:sz w:val="40"/>
          <w:szCs w:val="40"/>
          <w:lang w:eastAsia="ar-SA"/>
        </w:rPr>
      </w:pPr>
      <w:r w:rsidRPr="00812B0D">
        <w:rPr>
          <w:rFonts w:ascii="Times New Roman" w:eastAsia="Calibri" w:hAnsi="Times New Roman" w:cs="Times New Roman"/>
          <w:bCs/>
          <w:sz w:val="40"/>
          <w:szCs w:val="40"/>
          <w:lang w:eastAsia="ar-SA"/>
        </w:rPr>
        <w:t>Планируемые результаты.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>У учащегося будут сформированы:</w:t>
      </w:r>
      <w:r w:rsidRPr="00812B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положительное отношение к урокам математики, к учебе, к школе;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понимание значения математических знаний в собственной жизни;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endnoteReference w:customMarkFollows="1" w:id="1"/>
        <w:sym w:font="Symbol" w:char="F02A"/>
      </w:r>
      <w:r w:rsidRPr="00812B0D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812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понимание значения математики в жизни и деятельности человека;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восприятие критериев оценки учебной деятельности и понимание оценок учителя успешности учебной деятельности;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**знать и применять правила общения, осваивать навыки сотрудничества в учебной деятельности;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*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для формирования: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МЕТАПРЕДМЕТНЫЕ: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2B0D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дств дл</w:t>
      </w:r>
      <w:proofErr w:type="gramEnd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я достижения учебной задачи;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самостоятельно делать несложные выводы о математических объектах и их свойствах;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2B0D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устанавливать математические отношения между объектами, взаимосвязи в явлениях и процессах  и представлять информацию в знаково-символической и </w:t>
      </w: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графической форме, строить модели, отражающие различные отношения между объектами;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делать выводы по аналогии и проверять эти выводы;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понимать базовые </w:t>
      </w:r>
      <w:proofErr w:type="spellStart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предметные понятия: число, величина, геометрическая фигура;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стремление полнее использовать свои творческие возможности;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высказывать свои оценки</w:t>
      </w:r>
      <w:proofErr w:type="gramEnd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предложения;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** знать и применять правила общения, осваивать навыки сотрудничества в учебной деятельности;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lastRenderedPageBreak/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ПРЕДМЕТНЫЕ: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>ЧИСЛА И ВЕЛИЧИНЫ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 xml:space="preserve"> Учащийся научится: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образовывать, называть, читать, записывать числа от 0 до 1 000;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proofErr w:type="gramEnd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100 см2,  1 м2 = 100 дм2; переводить одни единицы площади в другие;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>АРИФМЕТИЧЕСКИЕ ДЕЙСТВИЯ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а,  0 : а;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выполнять </w:t>
      </w:r>
      <w:proofErr w:type="spellStart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внетабличное</w:t>
      </w:r>
      <w:proofErr w:type="spellEnd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использовать свойства арифметических действий для удобства вычислений;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lastRenderedPageBreak/>
        <w:t>решать уравнения на основе связи между компонентами и результатами умножения и деления.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>РАБОТА С ТЕКСТОВЫМИ ЗАДАЧАМИ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преобразовывать задачу </w:t>
      </w:r>
      <w:proofErr w:type="gramStart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proofErr w:type="gramEnd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новую</w:t>
      </w:r>
      <w:proofErr w:type="gramEnd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, изменяя ее условие или вопрос;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задачу по краткой записи, по схеме, по ее решению;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дополнять задачу с недостающими данными возможными числами;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рациональный</w:t>
      </w:r>
      <w:proofErr w:type="gramEnd"/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решать задачи на нахождение доли числа и числа по его доле;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решать задачи практического содержания, в том числе задачи-расчеты.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>ПРОСТРАНСТВЕННЫЕ ОТНОШЕНИЯ. ГЕОМЕТРИЧЕСКИЕ ФИГУРЫ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обозначать геометрические фигуры буквами;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круг и окружность;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различать треугольники по соотношению длин сторон; по видам углов;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изображать геометрические фигуры (отрезок, прямоугольник) в заданном масштабе;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читать план участка (комнаты, сада и др.).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>ГЕОМЕТРИЧЕСКИЕ  ВЕЛИЧИНЫ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измерять длину отрезка;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вычислять  площадь прямоугольника (квадрата) по заданным длинам его сторон;</w:t>
      </w:r>
    </w:p>
    <w:p w:rsidR="00812B0D" w:rsidRPr="00812B0D" w:rsidRDefault="00812B0D" w:rsidP="00812B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вадратный метр), используя соотношения между ними;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12B0D" w:rsidRPr="00812B0D" w:rsidRDefault="00812B0D" w:rsidP="00812B0D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812B0D" w:rsidRPr="00812B0D" w:rsidRDefault="00812B0D" w:rsidP="00812B0D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>РАБОТА С ИНФОРМАЦИЕЙ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812B0D" w:rsidRPr="00812B0D" w:rsidRDefault="00812B0D" w:rsidP="00812B0D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анализировать готовые таблицы, использовать их  для выполнения заданных действий, для построения вывода;</w:t>
      </w:r>
    </w:p>
    <w:p w:rsidR="00812B0D" w:rsidRPr="00812B0D" w:rsidRDefault="00812B0D" w:rsidP="00812B0D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812B0D" w:rsidRPr="00812B0D" w:rsidRDefault="00812B0D" w:rsidP="00812B0D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812B0D" w:rsidRPr="00812B0D" w:rsidRDefault="00812B0D" w:rsidP="00812B0D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выстраивать цепочку </w:t>
      </w:r>
      <w:proofErr w:type="gramStart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логических рассуждений</w:t>
      </w:r>
      <w:proofErr w:type="gramEnd"/>
      <w:r w:rsidRPr="00812B0D">
        <w:rPr>
          <w:rFonts w:ascii="Times New Roman" w:eastAsia="Calibri" w:hAnsi="Times New Roman" w:cs="Times New Roman"/>
          <w:sz w:val="24"/>
          <w:szCs w:val="24"/>
          <w:lang w:eastAsia="ar-SA"/>
        </w:rPr>
        <w:t>, делать выводы.</w:t>
      </w: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B0D" w:rsidRPr="00812B0D" w:rsidRDefault="00812B0D" w:rsidP="0081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12B0D" w:rsidRPr="00812B0D" w:rsidRDefault="00812B0D" w:rsidP="00812B0D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читать несложные готовые таблицы;</w:t>
      </w:r>
    </w:p>
    <w:p w:rsidR="00812B0D" w:rsidRPr="00812B0D" w:rsidRDefault="00812B0D" w:rsidP="00812B0D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-3" w:firstLine="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proofErr w:type="gramStart"/>
      <w:r w:rsidRPr="00812B0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885759" w:rsidRDefault="00885759"/>
    <w:sectPr w:rsidR="00885759" w:rsidSect="0084718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B0" w:rsidRDefault="009032B0" w:rsidP="00812B0D">
      <w:pPr>
        <w:spacing w:after="0" w:line="240" w:lineRule="auto"/>
      </w:pPr>
      <w:r>
        <w:separator/>
      </w:r>
    </w:p>
  </w:endnote>
  <w:endnote w:type="continuationSeparator" w:id="0">
    <w:p w:rsidR="009032B0" w:rsidRDefault="009032B0" w:rsidP="00812B0D">
      <w:pPr>
        <w:spacing w:after="0" w:line="240" w:lineRule="auto"/>
      </w:pPr>
      <w:r>
        <w:continuationSeparator/>
      </w:r>
    </w:p>
  </w:endnote>
  <w:endnote w:id="1">
    <w:p w:rsidR="00812B0D" w:rsidRPr="00812B0D" w:rsidRDefault="00812B0D" w:rsidP="00812B0D">
      <w:pPr>
        <w:pStyle w:val="a3"/>
        <w:rPr>
          <w:rFonts w:ascii="Times New Roman" w:hAnsi="Times New Roman" w:cs="Times New Roman"/>
        </w:rPr>
      </w:pPr>
      <w:r>
        <w:tab/>
      </w:r>
      <w:r w:rsidRPr="00812B0D">
        <w:rPr>
          <w:rStyle w:val="a5"/>
          <w:rFonts w:ascii="Times New Roman" w:hAnsi="Times New Roman" w:cs="Times New Roman"/>
        </w:rPr>
        <w:sym w:font="Symbol" w:char="F02A"/>
      </w:r>
      <w:r w:rsidRPr="00812B0D">
        <w:rPr>
          <w:rFonts w:ascii="Times New Roman" w:hAnsi="Times New Roman" w:cs="Times New Roman"/>
        </w:rPr>
        <w:t xml:space="preserve"> работа на обозначенный результат будет продолжена в основной и старшей школе, а так же при изучении других курсов системы учебников «Школа России»</w:t>
      </w:r>
    </w:p>
    <w:p w:rsidR="00812B0D" w:rsidRDefault="00812B0D" w:rsidP="00812B0D">
      <w:pPr>
        <w:pStyle w:val="a3"/>
        <w:tabs>
          <w:tab w:val="left" w:pos="1683"/>
        </w:tabs>
        <w:rPr>
          <w:rFonts w:ascii="Times New Roman" w:hAnsi="Times New Roman" w:cs="Times New Roman"/>
        </w:rPr>
      </w:pPr>
      <w:r w:rsidRPr="00812B0D">
        <w:rPr>
          <w:rFonts w:ascii="Times New Roman" w:hAnsi="Times New Roman" w:cs="Times New Roman"/>
        </w:rPr>
        <w:t>** указанный результат может быть представлен в контексте и других планируемых результатов</w:t>
      </w:r>
      <w:r w:rsidR="00102737">
        <w:rPr>
          <w:rFonts w:ascii="Times New Roman" w:hAnsi="Times New Roman" w:cs="Times New Roman"/>
        </w:rPr>
        <w:t>.</w:t>
      </w:r>
    </w:p>
    <w:p w:rsidR="00102737" w:rsidRDefault="00102737" w:rsidP="00812B0D">
      <w:pPr>
        <w:pStyle w:val="a3"/>
        <w:tabs>
          <w:tab w:val="left" w:pos="1683"/>
        </w:tabs>
        <w:rPr>
          <w:rFonts w:ascii="Times New Roman" w:hAnsi="Times New Roman" w:cs="Times New Roman"/>
        </w:rPr>
      </w:pPr>
    </w:p>
    <w:p w:rsidR="00102737" w:rsidRDefault="00102737" w:rsidP="00812B0D">
      <w:pPr>
        <w:pStyle w:val="a3"/>
        <w:tabs>
          <w:tab w:val="left" w:pos="1683"/>
        </w:tabs>
        <w:rPr>
          <w:rFonts w:ascii="Times New Roman" w:hAnsi="Times New Roman" w:cs="Times New Roman"/>
        </w:rPr>
      </w:pPr>
    </w:p>
    <w:p w:rsidR="00102737" w:rsidRPr="00102737" w:rsidRDefault="00102737" w:rsidP="00102737">
      <w:pPr>
        <w:shd w:val="clear" w:color="auto" w:fill="FFFFFF"/>
        <w:tabs>
          <w:tab w:val="left" w:pos="432"/>
        </w:tabs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102737">
        <w:rPr>
          <w:rFonts w:ascii="Times New Roman" w:eastAsia="Calibri" w:hAnsi="Times New Roman" w:cs="Times New Roman"/>
          <w:sz w:val="40"/>
          <w:szCs w:val="40"/>
          <w:lang w:eastAsia="ar-SA"/>
        </w:rPr>
        <w:t>Учебно-тематический план.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4"/>
        <w:gridCol w:w="1418"/>
        <w:gridCol w:w="1419"/>
        <w:gridCol w:w="1691"/>
        <w:gridCol w:w="360"/>
      </w:tblGrid>
      <w:tr w:rsidR="00102737" w:rsidRPr="00102737" w:rsidTr="00102737">
        <w:trPr>
          <w:gridAfter w:val="1"/>
          <w:wAfter w:w="360" w:type="dxa"/>
          <w:trHeight w:val="276"/>
        </w:trPr>
        <w:tc>
          <w:tcPr>
            <w:tcW w:w="4324" w:type="dxa"/>
            <w:vMerge w:val="restart"/>
            <w:tcBorders>
              <w:right w:val="single" w:sz="4" w:space="0" w:color="auto"/>
            </w:tcBorders>
            <w:vAlign w:val="center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737" w:rsidRPr="00102737" w:rsidTr="00102737">
        <w:trPr>
          <w:gridAfter w:val="1"/>
          <w:wAfter w:w="360" w:type="dxa"/>
          <w:trHeight w:val="105"/>
        </w:trPr>
        <w:tc>
          <w:tcPr>
            <w:tcW w:w="4324" w:type="dxa"/>
            <w:vMerge/>
            <w:tcBorders>
              <w:right w:val="single" w:sz="4" w:space="0" w:color="auto"/>
            </w:tcBorders>
            <w:vAlign w:val="center"/>
          </w:tcPr>
          <w:p w:rsidR="00102737" w:rsidRPr="00102737" w:rsidRDefault="00102737" w:rsidP="00102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102737" w:rsidRPr="00102737" w:rsidTr="00102737">
        <w:trPr>
          <w:gridAfter w:val="1"/>
          <w:wAfter w:w="360" w:type="dxa"/>
          <w:trHeight w:val="981"/>
        </w:trPr>
        <w:tc>
          <w:tcPr>
            <w:tcW w:w="4324" w:type="dxa"/>
            <w:vMerge/>
            <w:tcBorders>
              <w:right w:val="single" w:sz="4" w:space="0" w:color="auto"/>
            </w:tcBorders>
            <w:vAlign w:val="center"/>
          </w:tcPr>
          <w:p w:rsidR="00102737" w:rsidRPr="00102737" w:rsidRDefault="00102737" w:rsidP="00102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2737" w:rsidRPr="00102737" w:rsidRDefault="00102737" w:rsidP="00102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</w:t>
            </w:r>
            <w:proofErr w:type="gramStart"/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аб</w:t>
            </w:r>
            <w:proofErr w:type="spellEnd"/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02737" w:rsidRPr="00102737" w:rsidRDefault="00102737" w:rsidP="00102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37" w:rsidRPr="00102737" w:rsidRDefault="00102737" w:rsidP="001027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</w:t>
            </w:r>
            <w:proofErr w:type="gramStart"/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икт</w:t>
            </w:r>
            <w:proofErr w:type="spellEnd"/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02737" w:rsidRPr="00102737" w:rsidTr="00102737">
        <w:trPr>
          <w:trHeight w:val="347"/>
        </w:trPr>
        <w:tc>
          <w:tcPr>
            <w:tcW w:w="4324" w:type="dxa"/>
            <w:tcBorders>
              <w:top w:val="single" w:sz="4" w:space="0" w:color="auto"/>
              <w:right w:val="single" w:sz="4" w:space="0" w:color="auto"/>
            </w:tcBorders>
          </w:tcPr>
          <w:p w:rsidR="00102737" w:rsidRPr="00102737" w:rsidRDefault="00102737" w:rsidP="0010273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Числа от 1 до 100</w:t>
            </w:r>
          </w:p>
          <w:p w:rsidR="00102737" w:rsidRPr="00102737" w:rsidRDefault="00102737" w:rsidP="0010273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(за курс 2 класса)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02737" w:rsidRPr="00102737" w:rsidRDefault="00102737" w:rsidP="00102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737" w:rsidRPr="00102737" w:rsidTr="00102737">
        <w:trPr>
          <w:gridAfter w:val="1"/>
          <w:wAfter w:w="360" w:type="dxa"/>
        </w:trPr>
        <w:tc>
          <w:tcPr>
            <w:tcW w:w="4324" w:type="dxa"/>
          </w:tcPr>
          <w:p w:rsidR="00102737" w:rsidRPr="00102737" w:rsidRDefault="00102737" w:rsidP="00102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418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9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02737" w:rsidRPr="00102737" w:rsidTr="00102737">
        <w:trPr>
          <w:gridAfter w:val="1"/>
          <w:wAfter w:w="360" w:type="dxa"/>
          <w:trHeight w:val="56"/>
        </w:trPr>
        <w:tc>
          <w:tcPr>
            <w:tcW w:w="4324" w:type="dxa"/>
          </w:tcPr>
          <w:p w:rsidR="00102737" w:rsidRPr="00102737" w:rsidRDefault="00102737" w:rsidP="00102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1418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02737" w:rsidRPr="00102737" w:rsidTr="00102737">
        <w:trPr>
          <w:gridAfter w:val="1"/>
          <w:wAfter w:w="360" w:type="dxa"/>
          <w:trHeight w:val="56"/>
        </w:trPr>
        <w:tc>
          <w:tcPr>
            <w:tcW w:w="4324" w:type="dxa"/>
          </w:tcPr>
          <w:p w:rsidR="00102737" w:rsidRPr="00102737" w:rsidRDefault="00102737" w:rsidP="001027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Числа от 1 до 1000.</w:t>
            </w:r>
          </w:p>
          <w:p w:rsidR="00102737" w:rsidRPr="00102737" w:rsidRDefault="00102737" w:rsidP="00102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418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2737" w:rsidRPr="00102737" w:rsidTr="00102737">
        <w:trPr>
          <w:gridAfter w:val="1"/>
          <w:wAfter w:w="360" w:type="dxa"/>
          <w:trHeight w:val="56"/>
        </w:trPr>
        <w:tc>
          <w:tcPr>
            <w:tcW w:w="4324" w:type="dxa"/>
          </w:tcPr>
          <w:p w:rsidR="00102737" w:rsidRPr="00102737" w:rsidRDefault="00102737" w:rsidP="00102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8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02737" w:rsidRPr="00102737" w:rsidTr="00102737">
        <w:trPr>
          <w:gridAfter w:val="1"/>
          <w:wAfter w:w="360" w:type="dxa"/>
          <w:trHeight w:val="56"/>
        </w:trPr>
        <w:tc>
          <w:tcPr>
            <w:tcW w:w="4324" w:type="dxa"/>
          </w:tcPr>
          <w:p w:rsidR="00102737" w:rsidRPr="00102737" w:rsidRDefault="00102737" w:rsidP="00102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02737" w:rsidRPr="00102737" w:rsidTr="00102737">
        <w:trPr>
          <w:gridAfter w:val="1"/>
          <w:wAfter w:w="360" w:type="dxa"/>
          <w:trHeight w:val="56"/>
        </w:trPr>
        <w:tc>
          <w:tcPr>
            <w:tcW w:w="4324" w:type="dxa"/>
          </w:tcPr>
          <w:p w:rsidR="00102737" w:rsidRPr="00102737" w:rsidRDefault="00102737" w:rsidP="001027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419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1" w:type="dxa"/>
          </w:tcPr>
          <w:p w:rsidR="00102737" w:rsidRPr="00102737" w:rsidRDefault="00102737" w:rsidP="001027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102737" w:rsidRDefault="00102737" w:rsidP="00812B0D">
      <w:pPr>
        <w:pStyle w:val="a3"/>
        <w:tabs>
          <w:tab w:val="left" w:pos="1683"/>
        </w:tabs>
        <w:rPr>
          <w:rFonts w:ascii="Times New Roman" w:hAnsi="Times New Roman" w:cs="Times New Roman"/>
        </w:rPr>
      </w:pPr>
    </w:p>
    <w:p w:rsidR="00102737" w:rsidRDefault="00102737" w:rsidP="00812B0D">
      <w:pPr>
        <w:pStyle w:val="a3"/>
        <w:tabs>
          <w:tab w:val="left" w:pos="1683"/>
        </w:tabs>
        <w:rPr>
          <w:rFonts w:ascii="Times New Roman" w:hAnsi="Times New Roman" w:cs="Times New Roman"/>
        </w:rPr>
      </w:pPr>
    </w:p>
    <w:p w:rsidR="00102737" w:rsidRPr="00102737" w:rsidRDefault="00102737" w:rsidP="00102737">
      <w:pPr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102737">
        <w:rPr>
          <w:rFonts w:ascii="Times New Roman" w:eastAsia="Calibri" w:hAnsi="Times New Roman" w:cs="Times New Roman"/>
          <w:sz w:val="40"/>
          <w:szCs w:val="40"/>
          <w:lang w:eastAsia="ru-RU"/>
        </w:rPr>
        <w:t>Содержание учебного предмета.</w:t>
      </w:r>
    </w:p>
    <w:p w:rsid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10273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Числа от 1 до 100</w:t>
      </w:r>
    </w:p>
    <w:p w:rsidR="00F7206F" w:rsidRPr="00102737" w:rsidRDefault="00F7206F" w:rsidP="001027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02737" w:rsidRP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2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Повторение (за курс 2 класса) </w:t>
      </w:r>
      <w:r w:rsidRPr="001027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(12 ч)</w:t>
      </w:r>
    </w:p>
    <w:p w:rsidR="00102737" w:rsidRP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2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Табличное умножение и деление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027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(56 ч)</w:t>
      </w:r>
    </w:p>
    <w:p w:rsidR="00102737" w:rsidRP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>      Таблица умножения однозначных чисел и соответствующие случаи деления.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Умножение числа 1 и на 1. Умножение числа 0 и на 0, деление числа 0, невозможность деления на 0.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Нахождение числа, которое в несколько раз больше или меньше данного; сравнение чисел с помощью деления.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Примеры взаимосвязей между величинами (цена, количество, стоимость и др.).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Решение уравнений вида 58 – </w:t>
      </w:r>
      <w:r w:rsidRPr="00102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= 27, </w:t>
      </w:r>
      <w:r w:rsidRPr="00102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– 36 = 23, </w:t>
      </w:r>
      <w:r w:rsidRPr="00102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> + 38 = 70 на основе знания взаимосвязей между компонентами и результатами действий.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      Решение подбором уравнений вида </w:t>
      </w:r>
      <w:r w:rsidRPr="00102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· 3=21, </w:t>
      </w:r>
      <w:r w:rsidRPr="00102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proofErr w:type="gramStart"/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> :</w:t>
      </w:r>
      <w:proofErr w:type="gramEnd"/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> 4 = 9, 27 : </w:t>
      </w:r>
      <w:r w:rsidRPr="00102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Площадь прямоугольника (квадрата).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Обозначение геометрических фигур буквами.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Единицы времени: год, месяц, сутки. Соотношения между ними.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Круг. Окружность. Центр, радиус, диаметр окружности (круга).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Нахождение доли числа и числа по его доле. Сравнение долей.</w:t>
      </w:r>
    </w:p>
    <w:p w:rsidR="00102737" w:rsidRP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102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Внетабличное</w:t>
      </w:r>
      <w:proofErr w:type="spellEnd"/>
      <w:r w:rsidRPr="00102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умножение и деление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027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(25 ч)</w:t>
      </w:r>
    </w:p>
    <w:p w:rsidR="00102737" w:rsidRP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>      Умножение суммы на число. Деление суммы на число.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      Устные приемы </w:t>
      </w:r>
      <w:proofErr w:type="spellStart"/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>внетабличного</w:t>
      </w:r>
      <w:proofErr w:type="spellEnd"/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умножения и деления.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Деление с остатком.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Проверка умножения и деления. Проверка деления с остатком.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      Выражения с двумя переменными вида </w:t>
      </w:r>
      <w:r w:rsidRPr="00102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> + </w:t>
      </w:r>
      <w:r w:rsidRPr="00102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b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02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 </w:t>
      </w:r>
      <w:r w:rsidRPr="00102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b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02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a · b, с</w:t>
      </w:r>
      <w:proofErr w:type="gramStart"/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102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d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>; нахождение их значений при заданных числовых значениях входящих в них букв.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      Уравнения вида </w:t>
      </w:r>
      <w:r w:rsidRPr="00102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· 6 = 72, </w:t>
      </w:r>
      <w:r w:rsidRPr="00102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proofErr w:type="gramStart"/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> :</w:t>
      </w:r>
      <w:proofErr w:type="gramEnd"/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> 8 = 12, 64 : </w:t>
      </w:r>
      <w:r w:rsidRPr="0010273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> = 16 и их решение на основе знания взаимосвязей между результатами и компонентами действий.</w:t>
      </w:r>
    </w:p>
    <w:p w:rsidR="00102737" w:rsidRP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2737" w:rsidRP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10273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Числа от 1 до 1000</w:t>
      </w:r>
    </w:p>
    <w:p w:rsidR="00102737" w:rsidRP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2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Нумерация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027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(8 ч)</w:t>
      </w:r>
    </w:p>
    <w:p w:rsidR="00102737" w:rsidRP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>      Образование и названия трехзначных чисел. Порядок следования чисел при счете.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Увеличение и уменьшение числа в 10, 100 раз.</w:t>
      </w:r>
    </w:p>
    <w:p w:rsidR="00102737" w:rsidRP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2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027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(31 ч)</w:t>
      </w:r>
    </w:p>
    <w:p w:rsidR="00102737" w:rsidRP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t>      Устные приемы сложения и вычитания, умножения и деления чисел в случаях, сводимых к действиям в пределах 100.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Письменные приемы сложения и вычитания. Письменные приемы умножения и деления на однозначное число.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Единицы массы: грамм, килограмм. Соотношение между ними.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 w:rsidRPr="0010273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Решение задач в 1—3 действия на сложение, вычитание, умножение и деление в течение года.</w:t>
      </w:r>
    </w:p>
    <w:p w:rsid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27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Итоговое повторение </w:t>
      </w:r>
      <w:r w:rsidRPr="001027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(4 ч)</w:t>
      </w:r>
    </w:p>
    <w:p w:rsid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737" w:rsidRPr="00102737" w:rsidRDefault="00102737" w:rsidP="001027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  <w:r w:rsidRPr="00102737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Календа</w:t>
      </w:r>
      <w:r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рно – тематическое планирование.</w:t>
      </w:r>
    </w:p>
    <w:p w:rsidR="00102737" w:rsidRPr="00102737" w:rsidRDefault="00102737" w:rsidP="001027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3220"/>
        <w:gridCol w:w="673"/>
        <w:gridCol w:w="850"/>
        <w:gridCol w:w="851"/>
        <w:gridCol w:w="3329"/>
      </w:tblGrid>
      <w:tr w:rsidR="00F7206F" w:rsidRPr="00F7206F" w:rsidTr="003772B1">
        <w:trPr>
          <w:trHeight w:val="390"/>
        </w:trPr>
        <w:tc>
          <w:tcPr>
            <w:tcW w:w="716" w:type="dxa"/>
            <w:vMerge w:val="restart"/>
            <w:shd w:val="clear" w:color="auto" w:fill="E5B8B7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3220" w:type="dxa"/>
            <w:vMerge w:val="restart"/>
            <w:shd w:val="clear" w:color="auto" w:fill="E5B8B7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>Тема урока</w:t>
            </w:r>
          </w:p>
        </w:tc>
        <w:tc>
          <w:tcPr>
            <w:tcW w:w="673" w:type="dxa"/>
            <w:vMerge w:val="restart"/>
            <w:shd w:val="clear" w:color="auto" w:fill="E5B8B7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>Кол</w:t>
            </w:r>
            <w:proofErr w:type="gramStart"/>
            <w:r w:rsidRPr="00F7206F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proofErr w:type="gramEnd"/>
            <w:r w:rsidRPr="00F7206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gramStart"/>
            <w:r w:rsidRPr="00F7206F">
              <w:rPr>
                <w:rFonts w:ascii="Times New Roman" w:eastAsia="Calibri" w:hAnsi="Times New Roman" w:cs="Times New Roman"/>
                <w:b/>
                <w:bCs/>
              </w:rPr>
              <w:t>ч</w:t>
            </w:r>
            <w:proofErr w:type="gramEnd"/>
            <w:r w:rsidRPr="00F7206F">
              <w:rPr>
                <w:rFonts w:ascii="Times New Roman" w:eastAsia="Calibri" w:hAnsi="Times New Roman" w:cs="Times New Roman"/>
                <w:b/>
                <w:bCs/>
              </w:rPr>
              <w:t>ас.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5B8B7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3329" w:type="dxa"/>
            <w:vMerge w:val="restart"/>
            <w:shd w:val="clear" w:color="auto" w:fill="E5B8B7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 xml:space="preserve">Характеристика деятельности </w:t>
            </w:r>
            <w:proofErr w:type="gramStart"/>
            <w:r w:rsidRPr="00F7206F">
              <w:rPr>
                <w:rFonts w:ascii="Times New Roman" w:eastAsia="Calibri" w:hAnsi="Times New Roman" w:cs="Times New Roman"/>
                <w:b/>
                <w:bCs/>
              </w:rPr>
              <w:t>обучающихся</w:t>
            </w:r>
            <w:proofErr w:type="gramEnd"/>
          </w:p>
        </w:tc>
      </w:tr>
      <w:tr w:rsidR="00F7206F" w:rsidRPr="00F7206F" w:rsidTr="003772B1">
        <w:trPr>
          <w:trHeight w:val="285"/>
        </w:trPr>
        <w:tc>
          <w:tcPr>
            <w:tcW w:w="716" w:type="dxa"/>
            <w:vMerge/>
            <w:vAlign w:val="center"/>
          </w:tcPr>
          <w:p w:rsidR="00F7206F" w:rsidRPr="00F7206F" w:rsidRDefault="00F7206F" w:rsidP="00F7206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20" w:type="dxa"/>
            <w:vMerge/>
            <w:vAlign w:val="center"/>
          </w:tcPr>
          <w:p w:rsidR="00F7206F" w:rsidRPr="00F7206F" w:rsidRDefault="00F7206F" w:rsidP="00F7206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3" w:type="dxa"/>
            <w:vMerge/>
            <w:vAlign w:val="center"/>
          </w:tcPr>
          <w:p w:rsidR="00F7206F" w:rsidRPr="00F7206F" w:rsidRDefault="00F7206F" w:rsidP="00F7206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 xml:space="preserve">факт </w:t>
            </w:r>
          </w:p>
        </w:tc>
        <w:tc>
          <w:tcPr>
            <w:tcW w:w="3329" w:type="dxa"/>
            <w:vMerge/>
            <w:shd w:val="clear" w:color="auto" w:fill="E5B8B7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7206F" w:rsidRPr="00F7206F" w:rsidTr="003772B1">
        <w:trPr>
          <w:trHeight w:val="165"/>
        </w:trPr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B8CCE4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 xml:space="preserve">1.Числа от 1 до 100.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-12 ч.</w:t>
            </w:r>
          </w:p>
        </w:tc>
      </w:tr>
      <w:tr w:rsidR="00F7206F" w:rsidRPr="00F7206F" w:rsidTr="003772B1">
        <w:trPr>
          <w:trHeight w:val="165"/>
        </w:trPr>
        <w:tc>
          <w:tcPr>
            <w:tcW w:w="716" w:type="dxa"/>
            <w:tcBorders>
              <w:top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220" w:type="dxa"/>
            <w:tcBorders>
              <w:top w:val="single" w:sz="4" w:space="0" w:color="auto"/>
            </w:tcBorders>
          </w:tcPr>
          <w:p w:rsidR="00F7206F" w:rsidRPr="00F7206F" w:rsidRDefault="00F7206F" w:rsidP="00F720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Приёмы сложения  и вычитания, основанные на нумерации.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Выполнять 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сложение и вычитание чисел в пределах 100.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Решать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Обозначать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геометрические фигуры буквами.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Решать</w:t>
            </w:r>
            <w:r w:rsidRPr="00F720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задачи логического и поискового характера.</w:t>
            </w: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Сложение и вычитание однозначных чисел с переходом через десяток.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Выражения с переменной.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1.4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spacing w:line="274" w:lineRule="exact"/>
              <w:ind w:right="91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Решение уравнений. Связь между уменьшаемым, вычитаемым и разностью.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Обозначение геометрических фигур буквами.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1.7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Закрепление. Решение задач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1.9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 xml:space="preserve">Закрепление изученного материала. </w:t>
            </w:r>
            <w:r w:rsidRPr="00F7206F">
              <w:rPr>
                <w:rFonts w:ascii="Times New Roman" w:eastAsia="Calibri" w:hAnsi="Times New Roman" w:cs="Times New Roman"/>
                <w:b/>
                <w:bCs/>
              </w:rPr>
              <w:t>Арифметический диктант.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>Контрольная работа № 1. по теме «Повторение».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Работа над ошибками. Закрепление.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9639" w:type="dxa"/>
            <w:gridSpan w:val="6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2.Табличное умножение и деление – 56 ч.</w:t>
            </w: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Умножение. Задачи на умножение.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 w:val="restart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Применять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выражений. 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Вычислять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значения числовых выражений в 2—3 действия со скобками и без скобок.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Использовать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математическую терминологию при чтении и записи числовых выражений. 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Использовать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различные приемы проверки правильности вычисления значения числового выражения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(с опорой на свойства арифметических действий, на правила о порядке выполнения действий).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текстовую задачу и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выполнять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краткую запись задачи разными способами, в том числе в табличной форме.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зависимости между величинами с помощью схематических чертежей.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Решать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задачи арифметическими способами.  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приводить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объяснения.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план решения задачи.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Действовать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 предложенному или самостоятельно составленному плану.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Пояснять ход решения задачи.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задания логического и поискового характера.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Оценивать 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Анализировать 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свои действия и управлять ими.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Воспроизводить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 памяти таблицу умножения и соответствующие случаи деления с числами 2—7.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Применять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знания таблицы умножения при выполнении вычислений числовых выражений.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число, которое в несколько раз больше (меньше) данного.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Выполнять задания творческого и поискового характера. Составлять план успешной игры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рассказы, сказки с использованием математических понятий, взаимозависимостей, отношений, чисел, геометрических фигур, математических терминов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оценивать составленные сказки с точки зрения правильности использования в них математических элементов.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Собирать 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классифицировать информацию.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Работать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паре.</w:t>
            </w: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Оценивать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результат и ход работы.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Воспроизводить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 памяти таблицу умножения и соответствующие случаи деления.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Применять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знания таблицы умножения при выполнении вычислений.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геометрические фигуры по площади.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площадь прямоугольника разными способами.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Умножать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числа на 1 и на 0.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Выполнять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деление 0 на число, не равное 0.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задачи,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устанавливать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зависимости между величинами,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план решения задачи,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решать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текстовые задачи разных видов.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Чертить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окружность (круг) с использованием циркуля.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Моделировать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различное расположение кругов на плоскости.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Классифицировать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геометрические фигуры по заданному или найденному основанию.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Находить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долю величины и величину по ее доле.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Сравнить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разные доли одной и той же величины.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Описывать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явления и события с использованием величин времени.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Переводить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одни единицы времени в другие.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Дополнять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задачи-расчеты недостающими данными и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решать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их.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Располагать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предметы на плане комнаты по описанию.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Работать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(по рисунку) на 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вычислительной машине, 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осуществляющей выбор продолжения работы.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Оценивать 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свои действия и управлять ими</w:t>
            </w:r>
          </w:p>
          <w:p w:rsidR="00F7206F" w:rsidRPr="00F7206F" w:rsidRDefault="00F7206F" w:rsidP="00F72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Воспроизводить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 памяти таблицу умножения и соответствующие случаи деления. </w:t>
            </w: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Применять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знания таблицы умножения при выполнении вычислений.</w:t>
            </w:r>
          </w:p>
          <w:p w:rsidR="00F7206F" w:rsidRPr="00F7206F" w:rsidRDefault="00F7206F" w:rsidP="00F72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Сравнивать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геометрические фигуры по площади.</w:t>
            </w:r>
          </w:p>
          <w:p w:rsidR="00F7206F" w:rsidRPr="00F7206F" w:rsidRDefault="00F7206F" w:rsidP="00F72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Находить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площадь прямоугольника разными способами.</w:t>
            </w:r>
          </w:p>
          <w:p w:rsidR="00F7206F" w:rsidRPr="00F7206F" w:rsidRDefault="00F7206F" w:rsidP="00F72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Умножать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числа на 1 и на 0. </w:t>
            </w: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Выполнять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деление 0 на число, не равное 0.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задачи, </w:t>
            </w: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устанавливать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зависимости между величинами, </w:t>
            </w: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составлять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план решения задачи, </w:t>
            </w: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решать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текстовые задачи разных видов.</w:t>
            </w:r>
          </w:p>
          <w:p w:rsidR="00F7206F" w:rsidRPr="00F7206F" w:rsidRDefault="00F7206F" w:rsidP="00F72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Чертить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окружность (круг) с использованием циркуля.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Моделировать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различное</w:t>
            </w: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расположение кругов на плоскости.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Классифицировать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геометрические фигуры по заданному или найденному основанию.</w:t>
            </w:r>
          </w:p>
          <w:p w:rsidR="00F7206F" w:rsidRPr="00F7206F" w:rsidRDefault="00F7206F" w:rsidP="00F72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Находить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долю величины и величину по ее доле.</w:t>
            </w:r>
          </w:p>
          <w:p w:rsidR="00F7206F" w:rsidRPr="00F7206F" w:rsidRDefault="00F7206F" w:rsidP="00F72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Сравнить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разные доли одной и той же величины.</w:t>
            </w:r>
          </w:p>
          <w:p w:rsidR="00F7206F" w:rsidRPr="00F7206F" w:rsidRDefault="00F7206F" w:rsidP="00F72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Описывать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явления и события с использованием величин времени.</w:t>
            </w:r>
          </w:p>
          <w:p w:rsidR="00F7206F" w:rsidRPr="00F7206F" w:rsidRDefault="00F7206F" w:rsidP="00F72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Переводить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одни единицы времени в другие.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Оценивать 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результаты продвижения по теме, проявлять личностную заинтересованность в приобретении и расширении знаний и способов действий. </w:t>
            </w:r>
            <w:r w:rsidRPr="00F720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свои действия и управлять ими.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7206F" w:rsidRPr="00F7206F" w:rsidRDefault="00F7206F" w:rsidP="00F7206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</w:rPr>
              <w:t>Связь между компонентами и результатом умножения.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Чётные и нечётные числа.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rPr>
          <w:trHeight w:val="699"/>
        </w:trPr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06F">
              <w:rPr>
                <w:rFonts w:ascii="Times New Roman" w:eastAsia="Times New Roman" w:hAnsi="Times New Roman" w:cs="Times New Roman"/>
                <w:lang w:eastAsia="ru-RU"/>
              </w:rPr>
              <w:t>Таблица умножения и деления на 3.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0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2.5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Решение задач с величинами: цена, количество, стоимость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spacing w:line="274" w:lineRule="exact"/>
              <w:ind w:right="101"/>
              <w:rPr>
                <w:rFonts w:ascii="Times New Roman" w:eastAsia="Calibri" w:hAnsi="Times New Roman" w:cs="Times New Roman"/>
                <w:spacing w:val="-9"/>
              </w:rPr>
            </w:pPr>
            <w:r w:rsidRPr="00F7206F"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2.8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spacing w:line="274" w:lineRule="exact"/>
              <w:ind w:right="101"/>
              <w:rPr>
                <w:rFonts w:ascii="Times New Roman" w:eastAsia="Calibri" w:hAnsi="Times New Roman" w:cs="Times New Roman"/>
                <w:spacing w:val="-9"/>
              </w:rPr>
            </w:pPr>
            <w:r w:rsidRPr="00F7206F">
              <w:rPr>
                <w:rFonts w:ascii="Times New Roman" w:eastAsia="Calibri" w:hAnsi="Times New Roman" w:cs="Times New Roman"/>
              </w:rPr>
              <w:t>Порядок выполнения действий.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2.10</w:t>
            </w:r>
          </w:p>
          <w:p w:rsidR="00F7206F" w:rsidRPr="00F7206F" w:rsidRDefault="00F7206F" w:rsidP="00F7206F">
            <w:pPr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2.11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spacing w:line="274" w:lineRule="exact"/>
              <w:ind w:right="101"/>
              <w:rPr>
                <w:rFonts w:ascii="Times New Roman" w:eastAsia="Calibri" w:hAnsi="Times New Roman" w:cs="Times New Roman"/>
                <w:spacing w:val="-9"/>
              </w:rPr>
            </w:pPr>
            <w:r w:rsidRPr="00F7206F">
              <w:rPr>
                <w:rFonts w:ascii="Times New Roman" w:eastAsia="Calibri" w:hAnsi="Times New Roman" w:cs="Times New Roman"/>
              </w:rPr>
              <w:t xml:space="preserve">Закрепление изученного материала. </w:t>
            </w:r>
            <w:r w:rsidRPr="00F7206F">
              <w:rPr>
                <w:rFonts w:ascii="Times New Roman" w:eastAsia="Calibri" w:hAnsi="Times New Roman" w:cs="Times New Roman"/>
                <w:b/>
                <w:bCs/>
              </w:rPr>
              <w:t>Арифметический диктант.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rPr>
          <w:trHeight w:val="180"/>
        </w:trPr>
        <w:tc>
          <w:tcPr>
            <w:tcW w:w="716" w:type="dxa"/>
            <w:tcBorders>
              <w:top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3220" w:type="dxa"/>
            <w:tcBorders>
              <w:top w:val="single" w:sz="4" w:space="0" w:color="auto"/>
            </w:tcBorders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>Контрольная работа № 2. по теме «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Табличное умножение и деление».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2.13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2.14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 xml:space="preserve">Работа над ошибками. 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Умножение четырёх, на 4 и соответствующие случаи деления.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2.15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Закрепление пройденного материала. Таблица умножения.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2.16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2.17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Задачи на увеличение числа в несколько раз.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2.18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2.19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Задачи на уменьшение числа в несколько раз.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2.20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Умножение пяти, на 5 и соответствующие случаи деления.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2.21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Задачи на кратное сравнение.</w:t>
            </w:r>
          </w:p>
          <w:p w:rsidR="00F7206F" w:rsidRPr="00F7206F" w:rsidRDefault="00F7206F" w:rsidP="00F720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2.22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2.23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 xml:space="preserve">Закрепление. </w:t>
            </w:r>
            <w:r w:rsidRPr="00F7206F">
              <w:rPr>
                <w:rFonts w:ascii="Times New Roman" w:eastAsia="Calibri" w:hAnsi="Times New Roman" w:cs="Times New Roman"/>
                <w:b/>
                <w:bCs/>
              </w:rPr>
              <w:t>Арифметический диктант.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2.24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F7206F">
              <w:rPr>
                <w:rFonts w:ascii="Times New Roman" w:eastAsia="Calibri" w:hAnsi="Times New Roman" w:cs="Times New Roman"/>
                <w:b/>
                <w:bCs/>
              </w:rPr>
              <w:t>К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F7206F">
              <w:rPr>
                <w:rFonts w:ascii="Times New Roman" w:eastAsia="Calibri" w:hAnsi="Times New Roman" w:cs="Times New Roman"/>
                <w:b/>
                <w:bCs/>
              </w:rPr>
              <w:t>онтрольная</w:t>
            </w:r>
            <w:proofErr w:type="spellEnd"/>
            <w:r w:rsidRPr="00F7206F">
              <w:rPr>
                <w:rFonts w:ascii="Times New Roman" w:eastAsia="Calibri" w:hAnsi="Times New Roman" w:cs="Times New Roman"/>
                <w:b/>
                <w:bCs/>
              </w:rPr>
              <w:t xml:space="preserve"> работа №3. по теме «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Табличное умножение и деление»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2.25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2.26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  <w:spacing w:val="-11"/>
              </w:rPr>
            </w:pPr>
            <w:r w:rsidRPr="00F7206F">
              <w:rPr>
                <w:rFonts w:ascii="Times New Roman" w:eastAsia="Calibri" w:hAnsi="Times New Roman" w:cs="Times New Roman"/>
              </w:rPr>
              <w:t>Работа  над ошибками. Решение задач. Закрепление.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2.27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Умножение шести, на 6 и соответствующие случаи деления.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2.28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  <w:spacing w:val="-11"/>
              </w:rPr>
            </w:pPr>
            <w:r w:rsidRPr="00F7206F"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2.29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Умножение семи, на семь и соответствующие случаи деления.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2.30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Закрепление.</w:t>
            </w:r>
            <w:r w:rsidRPr="00F7206F">
              <w:rPr>
                <w:rFonts w:ascii="Times New Roman" w:eastAsia="Calibri" w:hAnsi="Times New Roman" w:cs="Times New Roman"/>
                <w:b/>
                <w:bCs/>
              </w:rPr>
              <w:t xml:space="preserve"> Арифметический диктант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2.31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>Контрольная работа № 4. по теме «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Табличное умножение и деление»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2.32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2.33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Работа над ошибками. Площадь, единицы площади.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2.34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Квадратный сантиметр.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2.35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Площадь прямоугольника.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2.36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Умножение восьми, на 8 и соответствующие случаи деления.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2.37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2.38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Умножение девяти, на 9 и соответствующие случаи деления.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2.39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Квадратный дециметр.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2.40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Таблица умножения. Закрепление.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2.41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2.42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Квадратный метр.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2.43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2.44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 xml:space="preserve">Закрепление изученного материала. </w:t>
            </w:r>
            <w:r w:rsidRPr="00F7206F">
              <w:rPr>
                <w:rFonts w:ascii="Times New Roman" w:eastAsia="Calibri" w:hAnsi="Times New Roman" w:cs="Times New Roman"/>
                <w:b/>
                <w:bCs/>
              </w:rPr>
              <w:t>Арифметический диктант.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2.45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>Контрольная работа № 5. по теме «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Табличное умножение и деление»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2.46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2.47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Работа над ошибками. Умножение на 1.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2.48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Умножение на 0.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2.49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Случаи деления вида 6</w:t>
            </w:r>
            <w:proofErr w:type="gramStart"/>
            <w:r w:rsidRPr="00F7206F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7206F">
              <w:rPr>
                <w:rFonts w:ascii="Times New Roman" w:eastAsia="Calibri" w:hAnsi="Times New Roman" w:cs="Times New Roman"/>
              </w:rPr>
              <w:t xml:space="preserve"> 6, 6 : 1.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2.50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Деление нуля на число.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2.51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Решение задач. Закрепление.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2.52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Доли.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2.53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Круг. Окружность. Диаметр окружности (круга).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2.54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Единицы времени. Год. Месяц. Квартал.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2.55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Единицы времени. Квартал.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2.56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Закрепление. Самостоятельная работа.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9639" w:type="dxa"/>
            <w:gridSpan w:val="6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3.Внетабличное умножение и деление – 25 ч.</w:t>
            </w: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Умножение и деление круглых чисел.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 w:val="restart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Выполнять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внетабличное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умножение и деление в пределах 100 разными способами.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Использовать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правила умножения суммы на число при выполнении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внетабличного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умножения и правила деления суммы на число при выполнении деления.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Сравнивать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разные способы вычислений, выбирать наиболее </w:t>
            </w:r>
            <w:proofErr w:type="gramStart"/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удобный</w:t>
            </w:r>
            <w:proofErr w:type="gramEnd"/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Использовать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разные способы для проверки выполненных действий умножение и деление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Решать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Разъяснять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смысл деления с остатком,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выполнять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деление с остатком и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проверять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правильность деления с остатком.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Решать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текстовые задачи арифметическим способом.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 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Вычислять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значение выражений с двумя переменными при заданных числовых значениях входящих в него букв.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Решать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задачи логического и поискового характера, </w:t>
            </w: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выполнять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задания, требующие соотнесения рисунка с высказываниями, содержащими логические </w:t>
            </w:r>
            <w:proofErr w:type="spellStart"/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связки</w:t>
            </w:r>
            <w:proofErr w:type="gramStart"/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:«</w:t>
            </w:r>
            <w:proofErr w:type="gramEnd"/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если</w:t>
            </w:r>
            <w:proofErr w:type="spellEnd"/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не …, то», «если не …, то не …»;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выполнять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преобразование геометрических фигур по заданным условиям.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решать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практические задачи с жизненными сюжетами.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сбор информации, чтобы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дополнять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условия задач с недостающими данными, и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решать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их.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план решения задачи.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F72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</w:t>
            </w:r>
            <w:r w:rsidRPr="00F72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оценивать</w:t>
            </w:r>
            <w:r w:rsidRPr="00F72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 работы</w:t>
            </w: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Случаи деления вида 80</w:t>
            </w:r>
            <w:proofErr w:type="gramStart"/>
            <w:r w:rsidRPr="00F7206F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7206F">
              <w:rPr>
                <w:rFonts w:ascii="Times New Roman" w:eastAsia="Calibri" w:hAnsi="Times New Roman" w:cs="Times New Roman"/>
              </w:rPr>
              <w:t xml:space="preserve"> 20.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Умножение суммы на число.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 xml:space="preserve">Умножение двузначного числа </w:t>
            </w:r>
            <w:proofErr w:type="gramStart"/>
            <w:r w:rsidRPr="00F7206F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F7206F">
              <w:rPr>
                <w:rFonts w:ascii="Times New Roman" w:eastAsia="Calibri" w:hAnsi="Times New Roman" w:cs="Times New Roman"/>
              </w:rPr>
              <w:t xml:space="preserve"> однозначное.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Закрепление изученного материала.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3.7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Деление суммы на число.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 xml:space="preserve">Деление двузначного числа </w:t>
            </w:r>
            <w:proofErr w:type="gramStart"/>
            <w:r w:rsidRPr="00F7206F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F7206F">
              <w:rPr>
                <w:rFonts w:ascii="Times New Roman" w:eastAsia="Calibri" w:hAnsi="Times New Roman" w:cs="Times New Roman"/>
              </w:rPr>
              <w:t xml:space="preserve"> однозначное.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Делимое. Делитель.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Проверка деления.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3.11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Деление вида 87: 29.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Проверка умножения.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3.13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Решение уравнений.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3.14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 xml:space="preserve">Закрепление. </w:t>
            </w:r>
            <w:r w:rsidRPr="00F7206F">
              <w:rPr>
                <w:rFonts w:ascii="Times New Roman" w:eastAsia="Calibri" w:hAnsi="Times New Roman" w:cs="Times New Roman"/>
                <w:b/>
                <w:bCs/>
              </w:rPr>
              <w:t>Арифметический диктант.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3.15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>Контрольная работа  № 6. по теме «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Внетабличное</w:t>
            </w:r>
            <w:proofErr w:type="spellEnd"/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умножение и деление».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3.16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3.17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Работа над ошибками. Деление с остатком.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Деление с остатком.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Деление вида 32: 5.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3.20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Деление с остатком методом подбора.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3.21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Задачи на деление с остатком.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3.22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Случаи деления, когда делитель больше делимого.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3.23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Проверка деления с остатком.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3.24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 xml:space="preserve">Закрепление. </w:t>
            </w:r>
            <w:r w:rsidRPr="00F7206F">
              <w:rPr>
                <w:rFonts w:ascii="Times New Roman" w:eastAsia="Calibri" w:hAnsi="Times New Roman" w:cs="Times New Roman"/>
                <w:b/>
                <w:bCs/>
              </w:rPr>
              <w:t>Арифметический диктант.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3.25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>Контрольная работа № 7. по теме «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Внетабличное</w:t>
            </w:r>
            <w:proofErr w:type="spellEnd"/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умножение и деление».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9639" w:type="dxa"/>
            <w:gridSpan w:val="6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4.Числа от 1 до 1000. Нумерация – 8 ч.</w:t>
            </w: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Работа над ошибками. Устная нумерация чисел в пределах 1000.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 w:val="restart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Читать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записывать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трехзначные числа.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трехзначные числа и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записывать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результат сравнения.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Заменять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трехзначное</w:t>
            </w:r>
            <w:proofErr w:type="gramEnd"/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числа суммой разрядных слагаемых.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Упорядочивать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заданные числа.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Устанавливать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правило, по которому составлена числовая последовательность,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продолжать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ее, или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восстанавливать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пропущенные в ней числа.</w:t>
            </w: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Группировать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числа по заданному или самостоятельно установленному основанию.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Переводить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одни единицы массы в другие.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предметы по массе.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Читать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записывать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числа римскими цифрами.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позиционную десятичную систему счисления с Римской непозиционной системой записи чисел.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Читать</w:t>
            </w:r>
            <w:r w:rsidRPr="00F72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 на циферблатах часов, в оглавлении книг, в обозначении веков, представленные римскими цифрами.</w:t>
            </w: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Письменная нумерация чисел в пределах 1000.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Увеличение, уменьшение числа в 10, 100 раз.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Письменная нумерация чисел в пределах 1000. Разрядные слагаемые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Сравнение трёхзначных чисел.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Римские цифры.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 xml:space="preserve">Закрепление. </w:t>
            </w:r>
            <w:r w:rsidRPr="00F7206F">
              <w:rPr>
                <w:rFonts w:ascii="Times New Roman" w:eastAsia="Calibri" w:hAnsi="Times New Roman" w:cs="Times New Roman"/>
                <w:b/>
                <w:bCs/>
              </w:rPr>
              <w:t>Арифметический диктант.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>Контрольная работа № 8. по теме «Нумерация».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9639" w:type="dxa"/>
            <w:gridSpan w:val="6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>5.Арифметические действия – 31 ч.</w:t>
            </w: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Работа над ошибками. Единицы массы. Грамм.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 w:val="restart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Выполнять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разные способы вычислений, выбирать </w:t>
            </w:r>
            <w:proofErr w:type="gramStart"/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удобный</w:t>
            </w:r>
            <w:proofErr w:type="gramEnd"/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Применять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алгоритмы письменного сложения и вычитания чисел и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выполнять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эти действия с числами в пределах 1 000.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Контролировать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Использовать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различные приемы проверки правильности вычислений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треугольники по видам (разносторонние и равнобедренные, а </w:t>
            </w:r>
            <w:proofErr w:type="gramStart"/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среди</w:t>
            </w:r>
            <w:proofErr w:type="gramEnd"/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последних — равносторонние) и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называть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их.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Решать</w:t>
            </w:r>
            <w:r w:rsidRPr="00F720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задачи творческого и поискового характера.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Использовать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различные приемы для устных вычислений.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Сравнивать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разные способы вычислений, </w:t>
            </w: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выбирать </w:t>
            </w:r>
            <w:proofErr w:type="gramStart"/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удобный</w:t>
            </w:r>
            <w:proofErr w:type="gramEnd"/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треугольники: прямоугольный, тупоугольный,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остроугольный.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Находить</w:t>
            </w:r>
            <w:r w:rsidRPr="00F720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их в более сложных фигурах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Применять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алгоритмы письменного умножения и деления многозначного числа на </w:t>
            </w:r>
            <w:proofErr w:type="gramStart"/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однозначное</w:t>
            </w:r>
            <w:proofErr w:type="gramEnd"/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выполнять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эти </w:t>
            </w: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действия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Использовать</w:t>
            </w:r>
            <w:r w:rsidRPr="00F72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различные </w:t>
            </w:r>
            <w:r w:rsidRPr="00F720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приемы проверки правильности вычислений</w:t>
            </w:r>
            <w:r w:rsidRPr="00F72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 и калькулятор.</w:t>
            </w: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Приёмы  устных вычислений в пределах 1000.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Приёмы устного сложения и вычитания в пределах 1000.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Приёмы письменных вычислений в пределах 1000.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Письменное сложение трёхзначных чисел.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5.6</w:t>
            </w:r>
          </w:p>
        </w:tc>
        <w:tc>
          <w:tcPr>
            <w:tcW w:w="3220" w:type="dxa"/>
          </w:tcPr>
          <w:p w:rsid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Приёмы письменного вычитания в пределах 1000.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5.7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Виды треугольников.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5.8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Повторение изученного материала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5.9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Закрепление. Решение задач.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5.10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 xml:space="preserve">Закрепление. </w:t>
            </w:r>
            <w:r w:rsidRPr="00F7206F">
              <w:rPr>
                <w:rFonts w:ascii="Times New Roman" w:eastAsia="Calibri" w:hAnsi="Times New Roman" w:cs="Times New Roman"/>
                <w:b/>
                <w:bCs/>
              </w:rPr>
              <w:t>Арифметический диктант.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5.11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>Контрольная работа № 9. по теме «Арифметические действия».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5.12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Работа над ошибками. Закрепление.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5.13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Умножение и деление (приёмы устных вычислений).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5.14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5.15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Приёмы устных вычислений.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5.16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5.17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5.18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 xml:space="preserve">Закрепление. </w:t>
            </w:r>
            <w:r w:rsidRPr="00F7206F">
              <w:rPr>
                <w:rFonts w:ascii="Times New Roman" w:eastAsia="Calibri" w:hAnsi="Times New Roman" w:cs="Times New Roman"/>
                <w:b/>
                <w:bCs/>
              </w:rPr>
              <w:t>Арифметический диктант.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5.19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>Контрольная работа № 10. по теме «Арифметические действия».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5.20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Работа над ошибками. Закрепление.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5.21-5.23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Приёмы письменного умножения в пределах 1000.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5.24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5.25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Закрепление.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5.26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5.27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Приёмы письменного деления в пределах 1000.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5.28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Проверка деления.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5.29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 xml:space="preserve">Закрепление. </w:t>
            </w:r>
            <w:r w:rsidRPr="00F7206F">
              <w:rPr>
                <w:rFonts w:ascii="Times New Roman" w:eastAsia="Calibri" w:hAnsi="Times New Roman" w:cs="Times New Roman"/>
                <w:b/>
                <w:bCs/>
              </w:rPr>
              <w:t>Арифметический диктант.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5.30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</w:rPr>
              <w:t>Контрольная работа № 11. (итоговая).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5.31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Работа над ошибками. Закрепление.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9639" w:type="dxa"/>
            <w:gridSpan w:val="6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 Итоговое повторение – 4 ч.</w:t>
            </w: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Закрепление табличного умножения и деления.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 w:val="restart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Выполнять 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сложение, вычитание, умножение и деление чисел в пределах 1000.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Решать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выражения и уравнения 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Обозначать</w:t>
            </w:r>
            <w:r w:rsidRPr="00F720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геометрические фигуры буквами.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Решать</w:t>
            </w:r>
            <w:r w:rsidRPr="00F720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задачи логического и поискового характера</w:t>
            </w:r>
            <w:proofErr w:type="gramStart"/>
            <w:r w:rsidRPr="00F720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..</w:t>
            </w:r>
            <w:proofErr w:type="gramEnd"/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Закрепление нумерации чисел в пределах 1000.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Сложение и вычитание. Умножение и деление. Повторение.</w:t>
            </w: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206F" w:rsidRPr="00F7206F" w:rsidTr="003772B1">
        <w:tc>
          <w:tcPr>
            <w:tcW w:w="716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3220" w:type="dxa"/>
          </w:tcPr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Решение задач</w:t>
            </w:r>
          </w:p>
          <w:p w:rsidR="00F7206F" w:rsidRPr="00F7206F" w:rsidRDefault="00F7206F" w:rsidP="00F7206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0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</w:tcBorders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7206F" w:rsidRPr="00F7206F" w:rsidRDefault="00F7206F" w:rsidP="00F7206F">
      <w:pPr>
        <w:rPr>
          <w:rFonts w:ascii="Times New Roman" w:eastAsia="Calibri" w:hAnsi="Times New Roman" w:cs="Times New Roman"/>
        </w:rPr>
      </w:pPr>
    </w:p>
    <w:p w:rsidR="00F7206F" w:rsidRPr="00F7206F" w:rsidRDefault="00F7206F" w:rsidP="00F7206F">
      <w:pPr>
        <w:rPr>
          <w:rFonts w:ascii="Times New Roman" w:eastAsia="Calibri" w:hAnsi="Times New Roman" w:cs="Times New Roman"/>
        </w:rPr>
      </w:pPr>
    </w:p>
    <w:p w:rsidR="00F7206F" w:rsidRDefault="00F7206F" w:rsidP="00F7206F">
      <w:pPr>
        <w:jc w:val="center"/>
        <w:rPr>
          <w:rFonts w:ascii="Times New Roman" w:eastAsia="Calibri" w:hAnsi="Times New Roman" w:cs="Times New Roman"/>
        </w:rPr>
      </w:pPr>
    </w:p>
    <w:p w:rsidR="00F7206F" w:rsidRDefault="00F7206F" w:rsidP="00F7206F">
      <w:pPr>
        <w:jc w:val="center"/>
        <w:rPr>
          <w:rFonts w:ascii="Times New Roman" w:eastAsia="Calibri" w:hAnsi="Times New Roman" w:cs="Times New Roman"/>
        </w:rPr>
      </w:pPr>
    </w:p>
    <w:p w:rsidR="00F7206F" w:rsidRDefault="00F7206F" w:rsidP="00F7206F">
      <w:pPr>
        <w:jc w:val="center"/>
        <w:rPr>
          <w:rFonts w:ascii="Times New Roman" w:eastAsia="Calibri" w:hAnsi="Times New Roman" w:cs="Times New Roman"/>
        </w:rPr>
      </w:pPr>
    </w:p>
    <w:p w:rsidR="00F7206F" w:rsidRDefault="00F7206F" w:rsidP="00F7206F">
      <w:pPr>
        <w:jc w:val="center"/>
        <w:rPr>
          <w:rFonts w:ascii="Times New Roman" w:eastAsia="Calibri" w:hAnsi="Times New Roman" w:cs="Times New Roman"/>
        </w:rPr>
      </w:pPr>
    </w:p>
    <w:p w:rsidR="00F7206F" w:rsidRDefault="00F7206F" w:rsidP="00F7206F">
      <w:pPr>
        <w:jc w:val="center"/>
        <w:rPr>
          <w:rFonts w:ascii="Times New Roman" w:eastAsia="Calibri" w:hAnsi="Times New Roman" w:cs="Times New Roman"/>
        </w:rPr>
      </w:pPr>
    </w:p>
    <w:p w:rsidR="00141FF7" w:rsidRDefault="00141FF7" w:rsidP="00F7206F">
      <w:pPr>
        <w:jc w:val="center"/>
        <w:rPr>
          <w:rFonts w:ascii="Times New Roman" w:eastAsia="Calibri" w:hAnsi="Times New Roman" w:cs="Times New Roman"/>
        </w:rPr>
      </w:pPr>
    </w:p>
    <w:p w:rsidR="00F7206F" w:rsidRDefault="00F7206F" w:rsidP="00F7206F">
      <w:pPr>
        <w:jc w:val="center"/>
        <w:rPr>
          <w:rFonts w:ascii="Times New Roman" w:eastAsia="Calibri" w:hAnsi="Times New Roman" w:cs="Times New Roman"/>
        </w:rPr>
      </w:pPr>
    </w:p>
    <w:p w:rsidR="00F7206F" w:rsidRPr="00F7206F" w:rsidRDefault="00F7206F" w:rsidP="00F7206F">
      <w:pPr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F7206F">
        <w:rPr>
          <w:rFonts w:ascii="Times New Roman" w:eastAsia="Calibri" w:hAnsi="Times New Roman" w:cs="Times New Roman"/>
          <w:sz w:val="40"/>
          <w:szCs w:val="40"/>
          <w:lang w:eastAsia="ar-SA"/>
        </w:rPr>
        <w:t>Материально – техническое обеспечение образовательного процесса.</w:t>
      </w:r>
    </w:p>
    <w:p w:rsidR="00F7206F" w:rsidRPr="00F7206F" w:rsidRDefault="00F7206F" w:rsidP="00F7206F">
      <w:pPr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</w:p>
    <w:tbl>
      <w:tblPr>
        <w:tblW w:w="9728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4"/>
        <w:gridCol w:w="15"/>
        <w:gridCol w:w="31"/>
        <w:gridCol w:w="30"/>
        <w:gridCol w:w="31"/>
        <w:gridCol w:w="1333"/>
        <w:gridCol w:w="46"/>
        <w:gridCol w:w="15"/>
        <w:gridCol w:w="15"/>
        <w:gridCol w:w="15"/>
        <w:gridCol w:w="2023"/>
      </w:tblGrid>
      <w:tr w:rsidR="00F7206F" w:rsidRPr="00F7206F" w:rsidTr="003772B1">
        <w:trPr>
          <w:trHeight w:val="490"/>
        </w:trPr>
        <w:tc>
          <w:tcPr>
            <w:tcW w:w="6250" w:type="dxa"/>
            <w:gridSpan w:val="4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Наименование объектов</w:t>
            </w:r>
          </w:p>
        </w:tc>
        <w:tc>
          <w:tcPr>
            <w:tcW w:w="1440" w:type="dxa"/>
            <w:gridSpan w:val="5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proofErr w:type="spellStart"/>
            <w:r w:rsidRPr="00F7206F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Колич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2038" w:type="dxa"/>
            <w:gridSpan w:val="2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Примечания</w:t>
            </w:r>
          </w:p>
        </w:tc>
      </w:tr>
      <w:tr w:rsidR="00F7206F" w:rsidRPr="00F7206F" w:rsidTr="003772B1">
        <w:trPr>
          <w:trHeight w:val="414"/>
        </w:trPr>
        <w:tc>
          <w:tcPr>
            <w:tcW w:w="9728" w:type="dxa"/>
            <w:gridSpan w:val="11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Библиотечный фонд</w:t>
            </w:r>
          </w:p>
        </w:tc>
      </w:tr>
      <w:tr w:rsidR="00F7206F" w:rsidRPr="00F7206F" w:rsidTr="003772B1">
        <w:trPr>
          <w:trHeight w:val="751"/>
        </w:trPr>
        <w:tc>
          <w:tcPr>
            <w:tcW w:w="6281" w:type="dxa"/>
            <w:gridSpan w:val="5"/>
          </w:tcPr>
          <w:p w:rsidR="00F7206F" w:rsidRPr="00F7206F" w:rsidRDefault="00141FF7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Математика. 3</w:t>
            </w:r>
            <w:r w:rsidR="00F7206F"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класс. Учеб</w:t>
            </w:r>
            <w:proofErr w:type="gramStart"/>
            <w:r w:rsidR="00F7206F"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="00F7206F"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F7206F"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proofErr w:type="gramEnd"/>
            <w:r w:rsidR="00F7206F"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ля образовательных учреждений с прил. на электрон. носителе. В 2 ч. Ч.1./[М.И. Моро, М.А. </w:t>
            </w:r>
            <w:proofErr w:type="spellStart"/>
            <w:r w:rsidR="00F7206F"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Бантова</w:t>
            </w:r>
            <w:proofErr w:type="spellEnd"/>
            <w:r w:rsidR="00F7206F"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Г.В. Бельтюкова и др.</w:t>
            </w:r>
            <w:proofErr w:type="gramStart"/>
            <w:r w:rsidR="00F7206F"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]</w:t>
            </w:r>
            <w:proofErr w:type="gramEnd"/>
            <w:r w:rsidR="00F7206F"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- 3-е изд.-М.: Просвещение, 2013</w:t>
            </w:r>
            <w:r w:rsidR="00F7206F"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– 96 с.: ил. – (Школа России).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2. . </w:t>
            </w:r>
            <w:r w:rsidR="00141F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Математика. 3</w:t>
            </w: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класс. Учеб</w:t>
            </w:r>
            <w:proofErr w:type="gram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proofErr w:type="gram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ля образовательных учреждений с прил. на электрон. носителе. В 2 ч. Ч.2./[М.И. Моро, М.А.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Бантова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Г.В. Бельтюкова и др.</w:t>
            </w:r>
            <w:proofErr w:type="gram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]</w:t>
            </w:r>
            <w:proofErr w:type="gram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r w:rsidR="00141F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- 3-е изд.-М.: Просвещение, 2013</w:t>
            </w: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– 112 с.: ил. – (Школа России).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 Моро М.И., Волкова С.И. Математика</w:t>
            </w:r>
            <w:r w:rsidR="00141F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3</w:t>
            </w: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класс. Рабочая тетрадь. Пособие для учащихся образовательных учреждений:  В 2 ч.: Ч.1. М.: Просвещение, 2014.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.  Моро </w:t>
            </w:r>
            <w:r w:rsidR="00141F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М.И., Волкова С.И. Математика: 3</w:t>
            </w: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класс. Рабочая тетрадь. Пособие для учащихся образовательных учреждений:  В 2 ч.: Ч.2. М.: Просвещение, 2014.</w:t>
            </w:r>
          </w:p>
          <w:p w:rsidR="00F7206F" w:rsidRPr="00F7206F" w:rsidRDefault="00141FF7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Волкова С.И. Математика: 3</w:t>
            </w:r>
            <w:r w:rsidR="00F7206F"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класс. Проверочные работы. Пособие для учащихся образовательных учреждений.  М.: Просвещение, 2014.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Данилюк, А.Я. Концепция духовно-нравственного развития и воспитания личности гражданина России [Текст]/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А.Я.Данилюк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А.М.Кондаков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В.А.Тишков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.- М.: Просвещение, 2009.- 23с. – (Стандарты второго поколения). – ISBN 978-5-09-022138-2.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7.  Как проектировать универсальные учебные действия в начальной школе: от действия к мысли [Текст]: пособие для учителя / [А.Г.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Асмолов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Г.В.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Бурменская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И.А. Володарская и др.]; под ред. А.Г.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Асмолова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- М.: Просвещение, 2008.- 151с. – (Стандарты второго поколения). – ISBN 978-5–09–019148-7.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 Оценка достижения планируемых результатов в начальной школе. Система знаний [Текст]. В 2 ч. Ч. 1./[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М.Ю.Демидова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С.В.Иванов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О.А. Карабанова и др.]; под ред.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Г.С.Ковалевой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О.Б.Логиновой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– 2-е изд. - М.: Просвещение, 2010.- 215с. – (Стандарты второго поколения). – ISBN 978-5–09- 021056- 0.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 Планируемые результаты начального общего образования [Текст]/ [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Л.А.Алексеева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С.В.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Анащенкова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М.З.Биболетова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др.]; под ред.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Г.С.Ковалевой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О.Б.Логиновой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.- 2-е изд.- М.: Просвещение, 2010.- 120 </w:t>
            </w:r>
            <w:proofErr w:type="gram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– (Стандарты второго поколения). – ISBN 978-5–09–023809-0.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 Примерные программы начального общего образования [Текст]. В 2 ч. Ч. 2.- М.: Просвещение, 2010.- 232с. – (Стандарты второго поколения). – ISBN 978-5–09–020462 -0.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 xml:space="preserve">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Ситникова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Т.Н., Яценко И.Ф. Поурочные разработки по математике. 2 класс. – М.: ВАКО, 2013. – 480 с.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Федеральный государственный образовательный стандарт начального общего образования [Текст]/ Мин-во образования и науки</w:t>
            </w:r>
            <w:proofErr w:type="gram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Р</w:t>
            </w:r>
            <w:proofErr w:type="gram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ос. Федерации.- М.: Просвещение, 2010.- 31с. – (Стандарты второго поколения). – ISBN 978-5–09–022995-12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13. Программа «Математика». М. И. Моро, Ю. М. Колягин, М. А. </w:t>
            </w:r>
            <w:proofErr w:type="spellStart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Бантова</w:t>
            </w:r>
            <w:proofErr w:type="spellEnd"/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Г. В. Бельтюкова, С. И. Волкова, С. В. Степанова. – М.: Просвещение, 2010. (УМК «Школа России»).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gridSpan w:val="2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К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К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К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К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К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>Д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2068" w:type="dxa"/>
            <w:gridSpan w:val="4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</w:tc>
      </w:tr>
      <w:tr w:rsidR="00F7206F" w:rsidRPr="00F7206F" w:rsidTr="003772B1">
        <w:trPr>
          <w:trHeight w:val="720"/>
        </w:trPr>
        <w:tc>
          <w:tcPr>
            <w:tcW w:w="9728" w:type="dxa"/>
            <w:gridSpan w:val="11"/>
          </w:tcPr>
          <w:p w:rsidR="00F7206F" w:rsidRPr="00F7206F" w:rsidRDefault="00F7206F" w:rsidP="00F7206F">
            <w:pPr>
              <w:ind w:left="24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720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Печатный материал</w:t>
            </w:r>
          </w:p>
        </w:tc>
      </w:tr>
      <w:tr w:rsidR="00F7206F" w:rsidRPr="00F7206F" w:rsidTr="003772B1">
        <w:trPr>
          <w:trHeight w:val="980"/>
        </w:trPr>
        <w:tc>
          <w:tcPr>
            <w:tcW w:w="6250" w:type="dxa"/>
            <w:gridSpan w:val="4"/>
          </w:tcPr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Моро М.И., Волкова С.И., Степанова С.В. Математика. Комплект таблиц для начальной школы: 1-4 класс.</w:t>
            </w:r>
          </w:p>
        </w:tc>
        <w:tc>
          <w:tcPr>
            <w:tcW w:w="1455" w:type="dxa"/>
            <w:gridSpan w:val="6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202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F7206F" w:rsidRPr="00F7206F" w:rsidTr="003772B1">
        <w:trPr>
          <w:trHeight w:val="1011"/>
        </w:trPr>
        <w:tc>
          <w:tcPr>
            <w:tcW w:w="9728" w:type="dxa"/>
            <w:gridSpan w:val="11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F7206F" w:rsidRPr="00F7206F" w:rsidTr="003772B1">
        <w:trPr>
          <w:trHeight w:val="1057"/>
        </w:trPr>
        <w:tc>
          <w:tcPr>
            <w:tcW w:w="6250" w:type="dxa"/>
            <w:gridSpan w:val="4"/>
          </w:tcPr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Электронное прило</w:t>
            </w:r>
            <w:r w:rsidR="00141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жение к учебнику «Математика», 3</w:t>
            </w: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(Диск CD-ROM), авторы С.И Волкова, М.К. Антошин, Н.В. Сафонова.</w:t>
            </w:r>
          </w:p>
        </w:tc>
        <w:tc>
          <w:tcPr>
            <w:tcW w:w="1455" w:type="dxa"/>
            <w:gridSpan w:val="6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2023" w:type="dxa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F7206F" w:rsidRPr="00F7206F" w:rsidTr="003772B1">
        <w:trPr>
          <w:trHeight w:val="781"/>
        </w:trPr>
        <w:tc>
          <w:tcPr>
            <w:tcW w:w="9728" w:type="dxa"/>
            <w:gridSpan w:val="11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Технические средства</w:t>
            </w:r>
          </w:p>
        </w:tc>
      </w:tr>
      <w:tr w:rsidR="00F7206F" w:rsidRPr="00F7206F" w:rsidTr="003772B1">
        <w:trPr>
          <w:trHeight w:val="889"/>
        </w:trPr>
        <w:tc>
          <w:tcPr>
            <w:tcW w:w="6220" w:type="dxa"/>
            <w:gridSpan w:val="3"/>
            <w:tcBorders>
              <w:bottom w:val="single" w:sz="4" w:space="0" w:color="auto"/>
            </w:tcBorders>
          </w:tcPr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2.Интерактивная доска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3.Мультимедийный проектор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4.Магнитная доска</w:t>
            </w:r>
          </w:p>
        </w:tc>
        <w:tc>
          <w:tcPr>
            <w:tcW w:w="1455" w:type="dxa"/>
            <w:gridSpan w:val="5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2053" w:type="dxa"/>
            <w:gridSpan w:val="3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F7206F" w:rsidRPr="00F7206F" w:rsidTr="003772B1">
        <w:trPr>
          <w:trHeight w:val="934"/>
        </w:trPr>
        <w:tc>
          <w:tcPr>
            <w:tcW w:w="9728" w:type="dxa"/>
            <w:gridSpan w:val="11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Демонстрационный материал</w:t>
            </w:r>
          </w:p>
        </w:tc>
      </w:tr>
      <w:tr w:rsidR="00F7206F" w:rsidRPr="00F7206F" w:rsidTr="003772B1">
        <w:trPr>
          <w:trHeight w:val="797"/>
        </w:trPr>
        <w:tc>
          <w:tcPr>
            <w:tcW w:w="6189" w:type="dxa"/>
            <w:gridSpan w:val="2"/>
          </w:tcPr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Набор предметных картинок.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Чертёжный треугольник. 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Циркуль.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Транспортир.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 Наборы муляжей овощей и фруктов. 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Наборное полотно. 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Строительный набор, содержащий геометрические тела.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Оцифрованная линейка. </w:t>
            </w:r>
          </w:p>
        </w:tc>
        <w:tc>
          <w:tcPr>
            <w:tcW w:w="1471" w:type="dxa"/>
            <w:gridSpan w:val="5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П</w:t>
            </w:r>
            <w:proofErr w:type="gramEnd"/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2068" w:type="dxa"/>
            <w:gridSpan w:val="4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F7206F" w:rsidRPr="00F7206F" w:rsidTr="003772B1">
        <w:trPr>
          <w:trHeight w:val="904"/>
        </w:trPr>
        <w:tc>
          <w:tcPr>
            <w:tcW w:w="9728" w:type="dxa"/>
            <w:gridSpan w:val="11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Натуральные объекты</w:t>
            </w:r>
          </w:p>
        </w:tc>
      </w:tr>
      <w:tr w:rsidR="00F7206F" w:rsidRPr="00F7206F" w:rsidTr="003772B1">
        <w:trPr>
          <w:trHeight w:val="781"/>
        </w:trPr>
        <w:tc>
          <w:tcPr>
            <w:tcW w:w="6189" w:type="dxa"/>
            <w:gridSpan w:val="2"/>
          </w:tcPr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Коллекция полезных ископаемых</w:t>
            </w:r>
          </w:p>
        </w:tc>
        <w:tc>
          <w:tcPr>
            <w:tcW w:w="1486" w:type="dxa"/>
            <w:gridSpan w:val="6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2053" w:type="dxa"/>
            <w:gridSpan w:val="3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F7206F" w:rsidRPr="00F7206F" w:rsidTr="003772B1">
        <w:trPr>
          <w:trHeight w:val="689"/>
        </w:trPr>
        <w:tc>
          <w:tcPr>
            <w:tcW w:w="9728" w:type="dxa"/>
            <w:gridSpan w:val="11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 и игрушки</w:t>
            </w:r>
          </w:p>
        </w:tc>
      </w:tr>
      <w:tr w:rsidR="00F7206F" w:rsidRPr="00F7206F" w:rsidTr="003772B1">
        <w:trPr>
          <w:trHeight w:val="674"/>
        </w:trPr>
        <w:tc>
          <w:tcPr>
            <w:tcW w:w="6174" w:type="dxa"/>
          </w:tcPr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Настольное лото.</w:t>
            </w: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206F" w:rsidRPr="00F7206F" w:rsidRDefault="00F7206F" w:rsidP="00F7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Конструктор.</w:t>
            </w:r>
          </w:p>
        </w:tc>
        <w:tc>
          <w:tcPr>
            <w:tcW w:w="1440" w:type="dxa"/>
            <w:gridSpan w:val="5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П</w:t>
            </w:r>
            <w:proofErr w:type="gramEnd"/>
          </w:p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F7206F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П</w:t>
            </w:r>
            <w:proofErr w:type="gramEnd"/>
          </w:p>
        </w:tc>
        <w:tc>
          <w:tcPr>
            <w:tcW w:w="2114" w:type="dxa"/>
            <w:gridSpan w:val="5"/>
          </w:tcPr>
          <w:p w:rsidR="00F7206F" w:rsidRPr="00F7206F" w:rsidRDefault="00F7206F" w:rsidP="00F7206F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F7206F" w:rsidRPr="00F7206F" w:rsidRDefault="00F7206F" w:rsidP="00F7206F">
      <w:pPr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F7206F" w:rsidRPr="00F7206F" w:rsidRDefault="00F7206F" w:rsidP="00F7206F">
      <w:pPr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F7206F">
        <w:rPr>
          <w:rFonts w:ascii="Times New Roman" w:eastAsia="Calibri" w:hAnsi="Times New Roman" w:cs="Times New Roman"/>
          <w:sz w:val="40"/>
          <w:szCs w:val="40"/>
          <w:lang w:eastAsia="ru-RU"/>
        </w:rPr>
        <w:t>Список литературы.</w:t>
      </w:r>
    </w:p>
    <w:p w:rsidR="00F7206F" w:rsidRPr="00F7206F" w:rsidRDefault="00F7206F" w:rsidP="00F7206F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206F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</w:p>
    <w:p w:rsidR="00F7206F" w:rsidRPr="00141FF7" w:rsidRDefault="00F7206F" w:rsidP="00F7206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Данилюк, А.Я. Концепция духовно-нравственного развития и воспитания личности гражданина России [Текст]/ </w:t>
      </w:r>
      <w:proofErr w:type="spell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А.Я.Данилюк</w:t>
      </w:r>
      <w:proofErr w:type="spell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А.М.Кондаков</w:t>
      </w:r>
      <w:proofErr w:type="spell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В.А.Тишков</w:t>
      </w:r>
      <w:proofErr w:type="spell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.- М.: Просвещение, 2009.- 23с. – (Стандарты второго поколения). – </w:t>
      </w:r>
      <w:r w:rsidRPr="00141FF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978-5-09-022138-2.</w:t>
      </w:r>
    </w:p>
    <w:p w:rsidR="00F7206F" w:rsidRPr="00141FF7" w:rsidRDefault="00F7206F" w:rsidP="00F7206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Как проектировать универсальные учебные действия в начальной школе: от действия к мысли [Текст]: пособие для учителя / [А.Г. </w:t>
      </w:r>
      <w:proofErr w:type="spell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Асмолов</w:t>
      </w:r>
      <w:proofErr w:type="spell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Г.В. </w:t>
      </w:r>
      <w:proofErr w:type="spell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Бурменская</w:t>
      </w:r>
      <w:proofErr w:type="spell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И.А. Володарская и др.]; под ред. А.Г. </w:t>
      </w:r>
      <w:proofErr w:type="spell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Асмолова</w:t>
      </w:r>
      <w:proofErr w:type="spell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- М.: Просвещение, 2008.- 151с. – (Стандарты второго поколения). – </w:t>
      </w:r>
      <w:r w:rsidRPr="00141FF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978-5–09–019148-7.</w:t>
      </w:r>
    </w:p>
    <w:p w:rsidR="00F7206F" w:rsidRPr="00141FF7" w:rsidRDefault="00F7206F" w:rsidP="00F7206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Оценка достижения планируемых результатов в начальной школе. Система знаний [Текст]. В 2 ч. Ч. 1./[</w:t>
      </w:r>
      <w:proofErr w:type="spell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М.Ю.Демидова</w:t>
      </w:r>
      <w:proofErr w:type="spell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С.В.Иванов</w:t>
      </w:r>
      <w:proofErr w:type="spell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О.А. Карабанова и др.]; под ред. </w:t>
      </w:r>
      <w:proofErr w:type="spell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Г.С.Ковалевой</w:t>
      </w:r>
      <w:proofErr w:type="spell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О.Б.Логиновой</w:t>
      </w:r>
      <w:proofErr w:type="spell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– 2-е изд. - М.: Просвещение, 2010.- 215с. – (Стандарты второго поколения). – </w:t>
      </w:r>
      <w:r w:rsidRPr="00141FF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978-5–09- 021056- 0.</w:t>
      </w:r>
    </w:p>
    <w:p w:rsidR="00F7206F" w:rsidRPr="00141FF7" w:rsidRDefault="00F7206F" w:rsidP="00F7206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Планируемые результаты начального общего образования [Текст]/ [</w:t>
      </w:r>
      <w:proofErr w:type="spell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Л.А.Алексеева</w:t>
      </w:r>
      <w:proofErr w:type="spell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С.В. </w:t>
      </w:r>
      <w:proofErr w:type="spell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Анащенкова</w:t>
      </w:r>
      <w:proofErr w:type="spell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М.З.Биболетова</w:t>
      </w:r>
      <w:proofErr w:type="spell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др.]; под ред. </w:t>
      </w:r>
      <w:proofErr w:type="spell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Г.С.Ковалевой</w:t>
      </w:r>
      <w:proofErr w:type="spell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О.Б.Логиновой</w:t>
      </w:r>
      <w:proofErr w:type="spell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.- 2-е изд.- М.: Просвещение, 2010.- 120 </w:t>
      </w:r>
      <w:proofErr w:type="gram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– (Стандарты второго поколения). – </w:t>
      </w:r>
      <w:r w:rsidRPr="00141FF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978-5–09–023809-0.</w:t>
      </w:r>
    </w:p>
    <w:p w:rsidR="00F7206F" w:rsidRPr="00141FF7" w:rsidRDefault="00F7206F" w:rsidP="00F7206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Примерные программы начального общего образования [Текст]. В 2 ч. Ч. 2.- М.: Просвещение, 2010.- 232с. – (Стандарты второго поколения). – </w:t>
      </w:r>
      <w:r w:rsidRPr="00141FF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978-5–09–020462 -0.</w:t>
      </w:r>
    </w:p>
    <w:p w:rsidR="00F7206F" w:rsidRPr="00141FF7" w:rsidRDefault="00F7206F" w:rsidP="00F7206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Яценко И.Ф. Поурочные разра</w:t>
      </w:r>
      <w:r w:rsidR="00141FF7" w:rsidRP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 по математике. 3</w:t>
      </w:r>
      <w:r w:rsidRP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– М.: ВАКО, 2013. – 480 с.</w:t>
      </w:r>
    </w:p>
    <w:p w:rsidR="00F7206F" w:rsidRPr="00141FF7" w:rsidRDefault="00F7206F" w:rsidP="00F7206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начального общего образования [Текст]/ Мин-во образования и науки</w:t>
      </w:r>
      <w:proofErr w:type="gramStart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Р</w:t>
      </w:r>
      <w:proofErr w:type="gramEnd"/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ос. Федерации.- М.: Просвещение, 2010.- 31с. – (Стандарты второго поколения). – </w:t>
      </w:r>
      <w:r w:rsidRPr="00141FF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ISBN</w:t>
      </w:r>
      <w:r w:rsidRPr="00141F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978-5–09–022995-16</w:t>
      </w:r>
    </w:p>
    <w:p w:rsidR="00F7206F" w:rsidRPr="00141FF7" w:rsidRDefault="00F7206F" w:rsidP="00F7206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F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http://www. </w:t>
      </w:r>
      <w:r w:rsidRPr="00141FF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prosv.ru</w:t>
      </w:r>
    </w:p>
    <w:p w:rsidR="00F7206F" w:rsidRPr="00141FF7" w:rsidRDefault="00F7206F" w:rsidP="00F7206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141FF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http://www. </w:t>
      </w:r>
      <w:hyperlink r:id="rId1" w:tgtFrame="_blank" w:tooltip="Перейти на официальный сайт ПЕРВОЕ СЕНТЯБРЯ" w:history="1">
        <w:r w:rsidRPr="00141FF7">
          <w:rPr>
            <w:rFonts w:ascii="Times New Roman" w:eastAsia="Times New Roman" w:hAnsi="Times New Roman" w:cs="Times New Roman"/>
            <w:color w:val="0072CA"/>
            <w:sz w:val="24"/>
            <w:szCs w:val="24"/>
            <w:u w:val="single"/>
            <w:lang w:eastAsia="ru-RU"/>
          </w:rPr>
          <w:t>1september.ru</w:t>
        </w:r>
      </w:hyperlink>
    </w:p>
    <w:p w:rsidR="00F7206F" w:rsidRPr="00141FF7" w:rsidRDefault="00F7206F" w:rsidP="00F7206F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206F" w:rsidRPr="00141FF7" w:rsidRDefault="00F7206F" w:rsidP="00F7206F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206F" w:rsidRPr="00141FF7" w:rsidRDefault="00F7206F" w:rsidP="00F7206F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206F" w:rsidRPr="00F7206F" w:rsidRDefault="00F7206F" w:rsidP="00F7206F">
      <w:pPr>
        <w:rPr>
          <w:rFonts w:ascii="Calibri" w:eastAsia="Calibri" w:hAnsi="Calibri" w:cs="Calibri"/>
          <w:sz w:val="28"/>
          <w:szCs w:val="28"/>
          <w:lang w:eastAsia="ar-SA"/>
        </w:rPr>
      </w:pPr>
    </w:p>
    <w:p w:rsidR="00F7206F" w:rsidRPr="00F7206F" w:rsidRDefault="00F7206F" w:rsidP="00F7206F">
      <w:pPr>
        <w:jc w:val="center"/>
        <w:rPr>
          <w:rFonts w:ascii="Calibri" w:eastAsia="Calibri" w:hAnsi="Calibri" w:cs="Calibri"/>
          <w:lang w:eastAsia="ar-SA"/>
        </w:rPr>
      </w:pPr>
    </w:p>
    <w:p w:rsidR="00F7206F" w:rsidRPr="00F7206F" w:rsidRDefault="00F7206F" w:rsidP="00F7206F">
      <w:pPr>
        <w:rPr>
          <w:rFonts w:ascii="Times New Roman" w:eastAsia="Calibri" w:hAnsi="Times New Roman" w:cs="Times New Roman"/>
        </w:rPr>
      </w:pPr>
    </w:p>
    <w:p w:rsidR="00F7206F" w:rsidRPr="00F7206F" w:rsidRDefault="00F7206F" w:rsidP="00F7206F">
      <w:pPr>
        <w:rPr>
          <w:rFonts w:ascii="Times New Roman" w:eastAsia="Calibri" w:hAnsi="Times New Roman" w:cs="Times New Roman"/>
        </w:rPr>
      </w:pPr>
    </w:p>
    <w:p w:rsidR="00F7206F" w:rsidRPr="00F7206F" w:rsidRDefault="00F7206F" w:rsidP="00F7206F">
      <w:pPr>
        <w:rPr>
          <w:rFonts w:ascii="Times New Roman" w:eastAsia="Calibri" w:hAnsi="Times New Roman" w:cs="Times New Roman"/>
        </w:rPr>
      </w:pPr>
    </w:p>
    <w:p w:rsidR="00F7206F" w:rsidRPr="00F7206F" w:rsidRDefault="00F7206F" w:rsidP="00F7206F">
      <w:pPr>
        <w:rPr>
          <w:rFonts w:ascii="Times New Roman" w:eastAsia="Calibri" w:hAnsi="Times New Roman" w:cs="Times New Roman"/>
        </w:rPr>
      </w:pPr>
    </w:p>
    <w:p w:rsidR="00F7206F" w:rsidRPr="00F7206F" w:rsidRDefault="00F7206F" w:rsidP="00F7206F">
      <w:pPr>
        <w:rPr>
          <w:rFonts w:ascii="Times New Roman" w:eastAsia="Calibri" w:hAnsi="Times New Roman" w:cs="Times New Roman"/>
        </w:rPr>
      </w:pPr>
    </w:p>
    <w:p w:rsidR="00102737" w:rsidRPr="00102737" w:rsidRDefault="00102737" w:rsidP="00812B0D">
      <w:pPr>
        <w:pStyle w:val="a3"/>
        <w:tabs>
          <w:tab w:val="left" w:pos="1683"/>
        </w:tabs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357083"/>
      <w:docPartObj>
        <w:docPartGallery w:val="Page Numbers (Bottom of Page)"/>
        <w:docPartUnique/>
      </w:docPartObj>
    </w:sdtPr>
    <w:sdtContent>
      <w:p w:rsidR="00847187" w:rsidRDefault="00847187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847187" w:rsidRDefault="0084718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B0" w:rsidRDefault="009032B0" w:rsidP="00812B0D">
      <w:pPr>
        <w:spacing w:after="0" w:line="240" w:lineRule="auto"/>
      </w:pPr>
      <w:r>
        <w:separator/>
      </w:r>
    </w:p>
  </w:footnote>
  <w:footnote w:type="continuationSeparator" w:id="0">
    <w:p w:rsidR="009032B0" w:rsidRDefault="009032B0" w:rsidP="0081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B5C80"/>
    <w:multiLevelType w:val="multilevel"/>
    <w:tmpl w:val="E3CE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9E405B"/>
    <w:multiLevelType w:val="multilevel"/>
    <w:tmpl w:val="6E34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8DB43C2"/>
    <w:multiLevelType w:val="multilevel"/>
    <w:tmpl w:val="47A6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9B97325"/>
    <w:multiLevelType w:val="multilevel"/>
    <w:tmpl w:val="3BCC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64F68E2"/>
    <w:multiLevelType w:val="hybridMultilevel"/>
    <w:tmpl w:val="FFDAE8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136F3E"/>
    <w:multiLevelType w:val="multilevel"/>
    <w:tmpl w:val="E5C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CC5055"/>
    <w:multiLevelType w:val="multilevel"/>
    <w:tmpl w:val="3ADE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D6F467C"/>
    <w:multiLevelType w:val="multilevel"/>
    <w:tmpl w:val="876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1885AF7"/>
    <w:multiLevelType w:val="multilevel"/>
    <w:tmpl w:val="DE8A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1C9327B"/>
    <w:multiLevelType w:val="multilevel"/>
    <w:tmpl w:val="A1E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7C71138"/>
    <w:multiLevelType w:val="multilevel"/>
    <w:tmpl w:val="722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8096964"/>
    <w:multiLevelType w:val="multilevel"/>
    <w:tmpl w:val="02BA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D702C"/>
    <w:multiLevelType w:val="multilevel"/>
    <w:tmpl w:val="4FD4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96B5676"/>
    <w:multiLevelType w:val="multilevel"/>
    <w:tmpl w:val="7782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B74F7"/>
    <w:multiLevelType w:val="multilevel"/>
    <w:tmpl w:val="D4F4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56D4AF7"/>
    <w:multiLevelType w:val="multilevel"/>
    <w:tmpl w:val="6646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7E102E7"/>
    <w:multiLevelType w:val="multilevel"/>
    <w:tmpl w:val="F000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4662B"/>
    <w:multiLevelType w:val="multilevel"/>
    <w:tmpl w:val="74DC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00531BE"/>
    <w:multiLevelType w:val="multilevel"/>
    <w:tmpl w:val="12F2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0DA264B"/>
    <w:multiLevelType w:val="multilevel"/>
    <w:tmpl w:val="4C34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11A4FDA"/>
    <w:multiLevelType w:val="multilevel"/>
    <w:tmpl w:val="3862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EAA1545"/>
    <w:multiLevelType w:val="multilevel"/>
    <w:tmpl w:val="64D0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5"/>
  </w:num>
  <w:num w:numId="6">
    <w:abstractNumId w:val="3"/>
  </w:num>
  <w:num w:numId="7">
    <w:abstractNumId w:val="19"/>
  </w:num>
  <w:num w:numId="8">
    <w:abstractNumId w:val="2"/>
  </w:num>
  <w:num w:numId="9">
    <w:abstractNumId w:val="11"/>
  </w:num>
  <w:num w:numId="10">
    <w:abstractNumId w:val="20"/>
  </w:num>
  <w:num w:numId="11">
    <w:abstractNumId w:val="18"/>
  </w:num>
  <w:num w:numId="12">
    <w:abstractNumId w:val="22"/>
  </w:num>
  <w:num w:numId="13">
    <w:abstractNumId w:val="7"/>
  </w:num>
  <w:num w:numId="14">
    <w:abstractNumId w:val="1"/>
  </w:num>
  <w:num w:numId="15">
    <w:abstractNumId w:val="25"/>
  </w:num>
  <w:num w:numId="16">
    <w:abstractNumId w:val="15"/>
  </w:num>
  <w:num w:numId="17">
    <w:abstractNumId w:val="12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14"/>
  </w:num>
  <w:num w:numId="23">
    <w:abstractNumId w:val="4"/>
  </w:num>
  <w:num w:numId="24">
    <w:abstractNumId w:val="23"/>
  </w:num>
  <w:num w:numId="25">
    <w:abstractNumId w:val="24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D7"/>
    <w:rsid w:val="00102737"/>
    <w:rsid w:val="00141FF7"/>
    <w:rsid w:val="002D74D4"/>
    <w:rsid w:val="00812B0D"/>
    <w:rsid w:val="00847187"/>
    <w:rsid w:val="008619D7"/>
    <w:rsid w:val="00885759"/>
    <w:rsid w:val="009032B0"/>
    <w:rsid w:val="00CB4A7E"/>
    <w:rsid w:val="00F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12B0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12B0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12B0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7206F"/>
  </w:style>
  <w:style w:type="character" w:styleId="a6">
    <w:name w:val="Emphasis"/>
    <w:basedOn w:val="a0"/>
    <w:uiPriority w:val="99"/>
    <w:qFormat/>
    <w:rsid w:val="00F7206F"/>
    <w:rPr>
      <w:rFonts w:ascii="Times New Roman" w:hAnsi="Times New Roman" w:cs="Times New Roman"/>
      <w:i/>
      <w:iCs/>
    </w:rPr>
  </w:style>
  <w:style w:type="paragraph" w:styleId="a7">
    <w:name w:val="Normal (Web)"/>
    <w:basedOn w:val="a"/>
    <w:uiPriority w:val="99"/>
    <w:semiHidden/>
    <w:rsid w:val="00F7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7206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7206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F720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99"/>
    <w:qFormat/>
    <w:rsid w:val="00F720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7206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72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72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7206F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2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7206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big">
    <w:name w:val="zag_big"/>
    <w:basedOn w:val="a"/>
    <w:uiPriority w:val="99"/>
    <w:rsid w:val="00F7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FontStyle12">
    <w:name w:val="Font Style12"/>
    <w:uiPriority w:val="99"/>
    <w:rsid w:val="00F720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F7206F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7206F"/>
    <w:rPr>
      <w:rFonts w:ascii="Times New Roman" w:hAnsi="Times New Roman" w:cs="Times New Roman"/>
      <w:i/>
      <w:iCs/>
      <w:sz w:val="20"/>
      <w:szCs w:val="20"/>
    </w:rPr>
  </w:style>
  <w:style w:type="table" w:styleId="ac">
    <w:name w:val="Table Grid"/>
    <w:basedOn w:val="a1"/>
    <w:uiPriority w:val="99"/>
    <w:rsid w:val="00F720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Заголовок 3+"/>
    <w:basedOn w:val="a"/>
    <w:uiPriority w:val="99"/>
    <w:rsid w:val="00F720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c15c7">
    <w:name w:val="c15 c7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F7206F"/>
  </w:style>
  <w:style w:type="paragraph" w:customStyle="1" w:styleId="c7">
    <w:name w:val="c7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7206F"/>
  </w:style>
  <w:style w:type="character" w:customStyle="1" w:styleId="c54">
    <w:name w:val="c54"/>
    <w:basedOn w:val="a0"/>
    <w:uiPriority w:val="99"/>
    <w:rsid w:val="00F7206F"/>
  </w:style>
  <w:style w:type="character" w:customStyle="1" w:styleId="Zag11">
    <w:name w:val="Zag_11"/>
    <w:uiPriority w:val="99"/>
    <w:rsid w:val="00F7206F"/>
  </w:style>
  <w:style w:type="paragraph" w:customStyle="1" w:styleId="Zag2">
    <w:name w:val="Zag_2"/>
    <w:basedOn w:val="a"/>
    <w:uiPriority w:val="99"/>
    <w:rsid w:val="00F7206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Calibri" w:eastAsia="Calibri" w:hAnsi="Calibri" w:cs="Calibri"/>
      <w:b/>
      <w:bCs/>
      <w:color w:val="000000"/>
      <w:sz w:val="24"/>
      <w:szCs w:val="24"/>
      <w:lang w:val="en-US" w:eastAsia="ru-RU"/>
    </w:rPr>
  </w:style>
  <w:style w:type="character" w:styleId="ad">
    <w:name w:val="Strong"/>
    <w:basedOn w:val="a0"/>
    <w:uiPriority w:val="99"/>
    <w:qFormat/>
    <w:rsid w:val="00F7206F"/>
    <w:rPr>
      <w:b/>
      <w:bCs/>
    </w:rPr>
  </w:style>
  <w:style w:type="paragraph" w:customStyle="1" w:styleId="centr">
    <w:name w:val="centr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7206F"/>
  </w:style>
  <w:style w:type="paragraph" w:customStyle="1" w:styleId="c2c61">
    <w:name w:val="c2 c61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0c1">
    <w:name w:val="c0 c1"/>
    <w:basedOn w:val="a0"/>
    <w:uiPriority w:val="99"/>
    <w:rsid w:val="00F7206F"/>
  </w:style>
  <w:style w:type="character" w:customStyle="1" w:styleId="c0c38">
    <w:name w:val="c0 c38"/>
    <w:basedOn w:val="a0"/>
    <w:uiPriority w:val="99"/>
    <w:rsid w:val="00F7206F"/>
  </w:style>
  <w:style w:type="character" w:customStyle="1" w:styleId="c0c30c38">
    <w:name w:val="c0 c30 c38"/>
    <w:basedOn w:val="a0"/>
    <w:uiPriority w:val="99"/>
    <w:rsid w:val="00F7206F"/>
  </w:style>
  <w:style w:type="paragraph" w:customStyle="1" w:styleId="c37">
    <w:name w:val="c37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c26">
    <w:name w:val="c2 c26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0c17">
    <w:name w:val="c0 c17"/>
    <w:basedOn w:val="a0"/>
    <w:uiPriority w:val="99"/>
    <w:rsid w:val="00F7206F"/>
  </w:style>
  <w:style w:type="character" w:customStyle="1" w:styleId="c0c30c17">
    <w:name w:val="c0 c30 c17"/>
    <w:basedOn w:val="a0"/>
    <w:uiPriority w:val="99"/>
    <w:rsid w:val="00F7206F"/>
  </w:style>
  <w:style w:type="character" w:customStyle="1" w:styleId="c46c17">
    <w:name w:val="c46 c17"/>
    <w:basedOn w:val="a0"/>
    <w:uiPriority w:val="99"/>
    <w:rsid w:val="00F7206F"/>
  </w:style>
  <w:style w:type="character" w:customStyle="1" w:styleId="Absatz-Standardschriftart">
    <w:name w:val="Absatz-Standardschriftart"/>
    <w:uiPriority w:val="99"/>
    <w:rsid w:val="00F7206F"/>
  </w:style>
  <w:style w:type="character" w:customStyle="1" w:styleId="WW-Absatz-Standardschriftart">
    <w:name w:val="WW-Absatz-Standardschriftart"/>
    <w:uiPriority w:val="99"/>
    <w:rsid w:val="00F7206F"/>
  </w:style>
  <w:style w:type="character" w:customStyle="1" w:styleId="WW-Absatz-Standardschriftart1">
    <w:name w:val="WW-Absatz-Standardschriftart1"/>
    <w:uiPriority w:val="99"/>
    <w:rsid w:val="00F7206F"/>
  </w:style>
  <w:style w:type="character" w:customStyle="1" w:styleId="WW-Absatz-Standardschriftart11">
    <w:name w:val="WW-Absatz-Standardschriftart11"/>
    <w:uiPriority w:val="99"/>
    <w:rsid w:val="00F7206F"/>
  </w:style>
  <w:style w:type="paragraph" w:customStyle="1" w:styleId="ae">
    <w:name w:val="Заголовок"/>
    <w:basedOn w:val="a"/>
    <w:next w:val="af"/>
    <w:uiPriority w:val="99"/>
    <w:rsid w:val="00F7206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kern w:val="1"/>
      <w:sz w:val="28"/>
      <w:szCs w:val="28"/>
    </w:rPr>
  </w:style>
  <w:style w:type="paragraph" w:styleId="af">
    <w:name w:val="Body Text"/>
    <w:basedOn w:val="a"/>
    <w:link w:val="af0"/>
    <w:uiPriority w:val="99"/>
    <w:rsid w:val="00F7206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F7206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1">
    <w:name w:val="List"/>
    <w:basedOn w:val="af"/>
    <w:uiPriority w:val="99"/>
    <w:rsid w:val="00F7206F"/>
  </w:style>
  <w:style w:type="paragraph" w:customStyle="1" w:styleId="10">
    <w:name w:val="Название1"/>
    <w:basedOn w:val="a"/>
    <w:uiPriority w:val="99"/>
    <w:rsid w:val="00F7206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</w:rPr>
  </w:style>
  <w:style w:type="paragraph" w:customStyle="1" w:styleId="11">
    <w:name w:val="Указатель1"/>
    <w:basedOn w:val="a"/>
    <w:uiPriority w:val="99"/>
    <w:rsid w:val="00F7206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Title"/>
    <w:basedOn w:val="ae"/>
    <w:next w:val="af3"/>
    <w:link w:val="af4"/>
    <w:uiPriority w:val="99"/>
    <w:qFormat/>
    <w:rsid w:val="00F7206F"/>
  </w:style>
  <w:style w:type="character" w:customStyle="1" w:styleId="af4">
    <w:name w:val="Название Знак"/>
    <w:basedOn w:val="a0"/>
    <w:link w:val="af2"/>
    <w:uiPriority w:val="99"/>
    <w:rsid w:val="00F7206F"/>
    <w:rPr>
      <w:rFonts w:ascii="Arial" w:eastAsia="Times New Roman" w:hAnsi="Arial" w:cs="Arial"/>
      <w:kern w:val="1"/>
      <w:sz w:val="28"/>
      <w:szCs w:val="28"/>
    </w:rPr>
  </w:style>
  <w:style w:type="paragraph" w:styleId="af3">
    <w:name w:val="Subtitle"/>
    <w:basedOn w:val="ae"/>
    <w:next w:val="af"/>
    <w:link w:val="af5"/>
    <w:uiPriority w:val="99"/>
    <w:qFormat/>
    <w:rsid w:val="00F7206F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99"/>
    <w:rsid w:val="00F7206F"/>
    <w:rPr>
      <w:rFonts w:ascii="Arial" w:eastAsia="Times New Roman" w:hAnsi="Arial" w:cs="Arial"/>
      <w:i/>
      <w:iCs/>
      <w:kern w:val="1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F7206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F7206F"/>
    <w:pPr>
      <w:jc w:val="center"/>
    </w:pPr>
    <w:rPr>
      <w:b/>
      <w:bCs/>
    </w:rPr>
  </w:style>
  <w:style w:type="character" w:customStyle="1" w:styleId="c1">
    <w:name w:val="c1"/>
    <w:basedOn w:val="a0"/>
    <w:uiPriority w:val="99"/>
    <w:rsid w:val="00F7206F"/>
  </w:style>
  <w:style w:type="paragraph" w:customStyle="1" w:styleId="c16c26">
    <w:name w:val="c16 c26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F7206F"/>
  </w:style>
  <w:style w:type="paragraph" w:customStyle="1" w:styleId="c2">
    <w:name w:val="c2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f8">
    <w:name w:val="Hyperlink"/>
    <w:basedOn w:val="a0"/>
    <w:uiPriority w:val="99"/>
    <w:rsid w:val="00F7206F"/>
    <w:rPr>
      <w:color w:val="0000FF"/>
      <w:u w:val="single"/>
    </w:rPr>
  </w:style>
  <w:style w:type="character" w:styleId="af9">
    <w:name w:val="FollowedHyperlink"/>
    <w:basedOn w:val="a0"/>
    <w:uiPriority w:val="99"/>
    <w:rsid w:val="00F7206F"/>
    <w:rPr>
      <w:color w:val="800080"/>
      <w:u w:val="single"/>
    </w:rPr>
  </w:style>
  <w:style w:type="paragraph" w:customStyle="1" w:styleId="c2c30">
    <w:name w:val="c2 c30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16c17">
    <w:name w:val="c16 c17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F7206F"/>
  </w:style>
  <w:style w:type="paragraph" w:customStyle="1" w:styleId="c6">
    <w:name w:val="c6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14c5">
    <w:name w:val="c14 c5"/>
    <w:basedOn w:val="a0"/>
    <w:uiPriority w:val="99"/>
    <w:rsid w:val="00F7206F"/>
  </w:style>
  <w:style w:type="character" w:customStyle="1" w:styleId="c5c14">
    <w:name w:val="c5 c14"/>
    <w:basedOn w:val="a0"/>
    <w:uiPriority w:val="99"/>
    <w:rsid w:val="00F7206F"/>
  </w:style>
  <w:style w:type="paragraph" w:customStyle="1" w:styleId="c2c6c3">
    <w:name w:val="c2 c6 c3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c3c6">
    <w:name w:val="c2 c3 c6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c26c36">
    <w:name w:val="c2 c26 c36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84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847187"/>
  </w:style>
  <w:style w:type="paragraph" w:styleId="afc">
    <w:name w:val="footer"/>
    <w:basedOn w:val="a"/>
    <w:link w:val="afd"/>
    <w:uiPriority w:val="99"/>
    <w:unhideWhenUsed/>
    <w:rsid w:val="0084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847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12B0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12B0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12B0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7206F"/>
  </w:style>
  <w:style w:type="character" w:styleId="a6">
    <w:name w:val="Emphasis"/>
    <w:basedOn w:val="a0"/>
    <w:uiPriority w:val="99"/>
    <w:qFormat/>
    <w:rsid w:val="00F7206F"/>
    <w:rPr>
      <w:rFonts w:ascii="Times New Roman" w:hAnsi="Times New Roman" w:cs="Times New Roman"/>
      <w:i/>
      <w:iCs/>
    </w:rPr>
  </w:style>
  <w:style w:type="paragraph" w:styleId="a7">
    <w:name w:val="Normal (Web)"/>
    <w:basedOn w:val="a"/>
    <w:uiPriority w:val="99"/>
    <w:semiHidden/>
    <w:rsid w:val="00F7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7206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7206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F720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99"/>
    <w:qFormat/>
    <w:rsid w:val="00F720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7206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72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72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7206F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2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7206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big">
    <w:name w:val="zag_big"/>
    <w:basedOn w:val="a"/>
    <w:uiPriority w:val="99"/>
    <w:rsid w:val="00F7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FontStyle12">
    <w:name w:val="Font Style12"/>
    <w:uiPriority w:val="99"/>
    <w:rsid w:val="00F720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F7206F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7206F"/>
    <w:rPr>
      <w:rFonts w:ascii="Times New Roman" w:hAnsi="Times New Roman" w:cs="Times New Roman"/>
      <w:i/>
      <w:iCs/>
      <w:sz w:val="20"/>
      <w:szCs w:val="20"/>
    </w:rPr>
  </w:style>
  <w:style w:type="table" w:styleId="ac">
    <w:name w:val="Table Grid"/>
    <w:basedOn w:val="a1"/>
    <w:uiPriority w:val="99"/>
    <w:rsid w:val="00F720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Заголовок 3+"/>
    <w:basedOn w:val="a"/>
    <w:uiPriority w:val="99"/>
    <w:rsid w:val="00F720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c15c7">
    <w:name w:val="c15 c7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F7206F"/>
  </w:style>
  <w:style w:type="paragraph" w:customStyle="1" w:styleId="c7">
    <w:name w:val="c7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7206F"/>
  </w:style>
  <w:style w:type="character" w:customStyle="1" w:styleId="c54">
    <w:name w:val="c54"/>
    <w:basedOn w:val="a0"/>
    <w:uiPriority w:val="99"/>
    <w:rsid w:val="00F7206F"/>
  </w:style>
  <w:style w:type="character" w:customStyle="1" w:styleId="Zag11">
    <w:name w:val="Zag_11"/>
    <w:uiPriority w:val="99"/>
    <w:rsid w:val="00F7206F"/>
  </w:style>
  <w:style w:type="paragraph" w:customStyle="1" w:styleId="Zag2">
    <w:name w:val="Zag_2"/>
    <w:basedOn w:val="a"/>
    <w:uiPriority w:val="99"/>
    <w:rsid w:val="00F7206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Calibri" w:eastAsia="Calibri" w:hAnsi="Calibri" w:cs="Calibri"/>
      <w:b/>
      <w:bCs/>
      <w:color w:val="000000"/>
      <w:sz w:val="24"/>
      <w:szCs w:val="24"/>
      <w:lang w:val="en-US" w:eastAsia="ru-RU"/>
    </w:rPr>
  </w:style>
  <w:style w:type="character" w:styleId="ad">
    <w:name w:val="Strong"/>
    <w:basedOn w:val="a0"/>
    <w:uiPriority w:val="99"/>
    <w:qFormat/>
    <w:rsid w:val="00F7206F"/>
    <w:rPr>
      <w:b/>
      <w:bCs/>
    </w:rPr>
  </w:style>
  <w:style w:type="paragraph" w:customStyle="1" w:styleId="centr">
    <w:name w:val="centr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7206F"/>
  </w:style>
  <w:style w:type="paragraph" w:customStyle="1" w:styleId="c2c61">
    <w:name w:val="c2 c61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0c1">
    <w:name w:val="c0 c1"/>
    <w:basedOn w:val="a0"/>
    <w:uiPriority w:val="99"/>
    <w:rsid w:val="00F7206F"/>
  </w:style>
  <w:style w:type="character" w:customStyle="1" w:styleId="c0c38">
    <w:name w:val="c0 c38"/>
    <w:basedOn w:val="a0"/>
    <w:uiPriority w:val="99"/>
    <w:rsid w:val="00F7206F"/>
  </w:style>
  <w:style w:type="character" w:customStyle="1" w:styleId="c0c30c38">
    <w:name w:val="c0 c30 c38"/>
    <w:basedOn w:val="a0"/>
    <w:uiPriority w:val="99"/>
    <w:rsid w:val="00F7206F"/>
  </w:style>
  <w:style w:type="paragraph" w:customStyle="1" w:styleId="c37">
    <w:name w:val="c37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c26">
    <w:name w:val="c2 c26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0c17">
    <w:name w:val="c0 c17"/>
    <w:basedOn w:val="a0"/>
    <w:uiPriority w:val="99"/>
    <w:rsid w:val="00F7206F"/>
  </w:style>
  <w:style w:type="character" w:customStyle="1" w:styleId="c0c30c17">
    <w:name w:val="c0 c30 c17"/>
    <w:basedOn w:val="a0"/>
    <w:uiPriority w:val="99"/>
    <w:rsid w:val="00F7206F"/>
  </w:style>
  <w:style w:type="character" w:customStyle="1" w:styleId="c46c17">
    <w:name w:val="c46 c17"/>
    <w:basedOn w:val="a0"/>
    <w:uiPriority w:val="99"/>
    <w:rsid w:val="00F7206F"/>
  </w:style>
  <w:style w:type="character" w:customStyle="1" w:styleId="Absatz-Standardschriftart">
    <w:name w:val="Absatz-Standardschriftart"/>
    <w:uiPriority w:val="99"/>
    <w:rsid w:val="00F7206F"/>
  </w:style>
  <w:style w:type="character" w:customStyle="1" w:styleId="WW-Absatz-Standardschriftart">
    <w:name w:val="WW-Absatz-Standardschriftart"/>
    <w:uiPriority w:val="99"/>
    <w:rsid w:val="00F7206F"/>
  </w:style>
  <w:style w:type="character" w:customStyle="1" w:styleId="WW-Absatz-Standardschriftart1">
    <w:name w:val="WW-Absatz-Standardschriftart1"/>
    <w:uiPriority w:val="99"/>
    <w:rsid w:val="00F7206F"/>
  </w:style>
  <w:style w:type="character" w:customStyle="1" w:styleId="WW-Absatz-Standardschriftart11">
    <w:name w:val="WW-Absatz-Standardschriftart11"/>
    <w:uiPriority w:val="99"/>
    <w:rsid w:val="00F7206F"/>
  </w:style>
  <w:style w:type="paragraph" w:customStyle="1" w:styleId="ae">
    <w:name w:val="Заголовок"/>
    <w:basedOn w:val="a"/>
    <w:next w:val="af"/>
    <w:uiPriority w:val="99"/>
    <w:rsid w:val="00F7206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kern w:val="1"/>
      <w:sz w:val="28"/>
      <w:szCs w:val="28"/>
    </w:rPr>
  </w:style>
  <w:style w:type="paragraph" w:styleId="af">
    <w:name w:val="Body Text"/>
    <w:basedOn w:val="a"/>
    <w:link w:val="af0"/>
    <w:uiPriority w:val="99"/>
    <w:rsid w:val="00F7206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F7206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1">
    <w:name w:val="List"/>
    <w:basedOn w:val="af"/>
    <w:uiPriority w:val="99"/>
    <w:rsid w:val="00F7206F"/>
  </w:style>
  <w:style w:type="paragraph" w:customStyle="1" w:styleId="10">
    <w:name w:val="Название1"/>
    <w:basedOn w:val="a"/>
    <w:uiPriority w:val="99"/>
    <w:rsid w:val="00F7206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</w:rPr>
  </w:style>
  <w:style w:type="paragraph" w:customStyle="1" w:styleId="11">
    <w:name w:val="Указатель1"/>
    <w:basedOn w:val="a"/>
    <w:uiPriority w:val="99"/>
    <w:rsid w:val="00F7206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Title"/>
    <w:basedOn w:val="ae"/>
    <w:next w:val="af3"/>
    <w:link w:val="af4"/>
    <w:uiPriority w:val="99"/>
    <w:qFormat/>
    <w:rsid w:val="00F7206F"/>
  </w:style>
  <w:style w:type="character" w:customStyle="1" w:styleId="af4">
    <w:name w:val="Название Знак"/>
    <w:basedOn w:val="a0"/>
    <w:link w:val="af2"/>
    <w:uiPriority w:val="99"/>
    <w:rsid w:val="00F7206F"/>
    <w:rPr>
      <w:rFonts w:ascii="Arial" w:eastAsia="Times New Roman" w:hAnsi="Arial" w:cs="Arial"/>
      <w:kern w:val="1"/>
      <w:sz w:val="28"/>
      <w:szCs w:val="28"/>
    </w:rPr>
  </w:style>
  <w:style w:type="paragraph" w:styleId="af3">
    <w:name w:val="Subtitle"/>
    <w:basedOn w:val="ae"/>
    <w:next w:val="af"/>
    <w:link w:val="af5"/>
    <w:uiPriority w:val="99"/>
    <w:qFormat/>
    <w:rsid w:val="00F7206F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99"/>
    <w:rsid w:val="00F7206F"/>
    <w:rPr>
      <w:rFonts w:ascii="Arial" w:eastAsia="Times New Roman" w:hAnsi="Arial" w:cs="Arial"/>
      <w:i/>
      <w:iCs/>
      <w:kern w:val="1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F7206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F7206F"/>
    <w:pPr>
      <w:jc w:val="center"/>
    </w:pPr>
    <w:rPr>
      <w:b/>
      <w:bCs/>
    </w:rPr>
  </w:style>
  <w:style w:type="character" w:customStyle="1" w:styleId="c1">
    <w:name w:val="c1"/>
    <w:basedOn w:val="a0"/>
    <w:uiPriority w:val="99"/>
    <w:rsid w:val="00F7206F"/>
  </w:style>
  <w:style w:type="paragraph" w:customStyle="1" w:styleId="c16c26">
    <w:name w:val="c16 c26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F7206F"/>
  </w:style>
  <w:style w:type="paragraph" w:customStyle="1" w:styleId="c2">
    <w:name w:val="c2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f8">
    <w:name w:val="Hyperlink"/>
    <w:basedOn w:val="a0"/>
    <w:uiPriority w:val="99"/>
    <w:rsid w:val="00F7206F"/>
    <w:rPr>
      <w:color w:val="0000FF"/>
      <w:u w:val="single"/>
    </w:rPr>
  </w:style>
  <w:style w:type="character" w:styleId="af9">
    <w:name w:val="FollowedHyperlink"/>
    <w:basedOn w:val="a0"/>
    <w:uiPriority w:val="99"/>
    <w:rsid w:val="00F7206F"/>
    <w:rPr>
      <w:color w:val="800080"/>
      <w:u w:val="single"/>
    </w:rPr>
  </w:style>
  <w:style w:type="paragraph" w:customStyle="1" w:styleId="c2c30">
    <w:name w:val="c2 c30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16c17">
    <w:name w:val="c16 c17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F7206F"/>
  </w:style>
  <w:style w:type="paragraph" w:customStyle="1" w:styleId="c6">
    <w:name w:val="c6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14c5">
    <w:name w:val="c14 c5"/>
    <w:basedOn w:val="a0"/>
    <w:uiPriority w:val="99"/>
    <w:rsid w:val="00F7206F"/>
  </w:style>
  <w:style w:type="character" w:customStyle="1" w:styleId="c5c14">
    <w:name w:val="c5 c14"/>
    <w:basedOn w:val="a0"/>
    <w:uiPriority w:val="99"/>
    <w:rsid w:val="00F7206F"/>
  </w:style>
  <w:style w:type="paragraph" w:customStyle="1" w:styleId="c2c6c3">
    <w:name w:val="c2 c6 c3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c3c6">
    <w:name w:val="c2 c3 c6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c26c36">
    <w:name w:val="c2 c26 c36"/>
    <w:basedOn w:val="a"/>
    <w:uiPriority w:val="99"/>
    <w:rsid w:val="00F7206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84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847187"/>
  </w:style>
  <w:style w:type="paragraph" w:styleId="afc">
    <w:name w:val="footer"/>
    <w:basedOn w:val="a"/>
    <w:link w:val="afd"/>
    <w:uiPriority w:val="99"/>
    <w:unhideWhenUsed/>
    <w:rsid w:val="0084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84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.ru/site_go.php?id_firm=4249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6</cp:revision>
  <cp:lastPrinted>2015-08-30T07:24:00Z</cp:lastPrinted>
  <dcterms:created xsi:type="dcterms:W3CDTF">2015-08-15T12:04:00Z</dcterms:created>
  <dcterms:modified xsi:type="dcterms:W3CDTF">2015-08-30T07:26:00Z</dcterms:modified>
</cp:coreProperties>
</file>