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F0" w:rsidRPr="006265F0" w:rsidRDefault="006265F0" w:rsidP="006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65F0">
        <w:rPr>
          <w:rFonts w:ascii="Times New Roman" w:hAnsi="Times New Roman" w:cs="Times New Roman"/>
          <w:b/>
          <w:bCs/>
          <w:sz w:val="32"/>
          <w:szCs w:val="32"/>
        </w:rPr>
        <w:t>Программа формирования универсальных учебных действий</w:t>
      </w:r>
    </w:p>
    <w:p w:rsidR="006265F0" w:rsidRPr="006265F0" w:rsidRDefault="006265F0" w:rsidP="006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65F0">
        <w:rPr>
          <w:rFonts w:ascii="Times New Roman" w:hAnsi="Times New Roman" w:cs="Times New Roman"/>
          <w:b/>
          <w:bCs/>
          <w:sz w:val="32"/>
          <w:szCs w:val="32"/>
        </w:rPr>
        <w:t xml:space="preserve">у обучающихся </w:t>
      </w:r>
    </w:p>
    <w:p w:rsidR="006265F0" w:rsidRPr="006265F0" w:rsidRDefault="006265F0" w:rsidP="006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65F0">
        <w:rPr>
          <w:rFonts w:ascii="Times New Roman" w:hAnsi="Times New Roman" w:cs="Times New Roman"/>
          <w:b/>
          <w:bCs/>
          <w:sz w:val="32"/>
          <w:szCs w:val="32"/>
        </w:rPr>
        <w:t>на ступени начального общего образования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Программа формирования универсальных учебных действий направлена на </w:t>
      </w:r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обеспечение </w:t>
      </w:r>
      <w:proofErr w:type="spellStart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>системно-деятельностного</w:t>
      </w:r>
      <w:proofErr w:type="spellEnd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подхода</w:t>
      </w:r>
      <w:r w:rsidRPr="00FF2A2A">
        <w:rPr>
          <w:rFonts w:ascii="Times New Roman" w:hAnsi="Times New Roman" w:cs="Times New Roman"/>
          <w:sz w:val="24"/>
          <w:szCs w:val="24"/>
        </w:rPr>
        <w:t>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пособность к саморазвитию и самосовершенствованию. 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Программа формирования универсальных учебных действий для начального общего образования: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 • устанавливает </w:t>
      </w:r>
      <w:r w:rsidRPr="00FF2A2A">
        <w:rPr>
          <w:rFonts w:ascii="Times New Roman" w:hAnsi="Times New Roman" w:cs="Times New Roman"/>
          <w:i/>
          <w:sz w:val="24"/>
          <w:szCs w:val="24"/>
        </w:rPr>
        <w:t>ценностные ориентиры</w:t>
      </w:r>
      <w:r w:rsidRPr="00FF2A2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 • определяет </w:t>
      </w:r>
      <w:r w:rsidRPr="00FF2A2A">
        <w:rPr>
          <w:rFonts w:ascii="Times New Roman" w:hAnsi="Times New Roman" w:cs="Times New Roman"/>
          <w:i/>
          <w:sz w:val="24"/>
          <w:szCs w:val="24"/>
        </w:rPr>
        <w:t>понятие, функции, состав и характеристики</w:t>
      </w:r>
      <w:r w:rsidRPr="00FF2A2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младшем школьном возрасте;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• выявляет </w:t>
      </w:r>
      <w:r w:rsidRPr="00FF2A2A">
        <w:rPr>
          <w:rFonts w:ascii="Times New Roman" w:hAnsi="Times New Roman" w:cs="Times New Roman"/>
          <w:i/>
          <w:sz w:val="24"/>
          <w:szCs w:val="24"/>
        </w:rPr>
        <w:t>связь универсальных учебных действий с содержанием учебных предметов;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 • определяет </w:t>
      </w:r>
      <w:r w:rsidRPr="00FF2A2A">
        <w:rPr>
          <w:rFonts w:ascii="Times New Roman" w:hAnsi="Times New Roman" w:cs="Times New Roman"/>
          <w:i/>
          <w:sz w:val="24"/>
          <w:szCs w:val="24"/>
        </w:rPr>
        <w:t>условия, обеспечивающие преемственность</w:t>
      </w:r>
      <w:r w:rsidRPr="00FF2A2A">
        <w:rPr>
          <w:rFonts w:ascii="Times New Roman" w:hAnsi="Times New Roman" w:cs="Times New Roman"/>
          <w:sz w:val="24"/>
          <w:szCs w:val="24"/>
        </w:rPr>
        <w:t xml:space="preserve"> программы формирования у обучающихся универсальных учебных действий при переходе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дошкольного к начальному и основному общему образованию.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>Ценностные ориентиры:</w:t>
      </w:r>
    </w:p>
    <w:tbl>
      <w:tblPr>
        <w:tblStyle w:val="a4"/>
        <w:tblW w:w="0" w:type="auto"/>
        <w:tblLook w:val="04A0"/>
      </w:tblPr>
      <w:tblGrid>
        <w:gridCol w:w="1652"/>
        <w:gridCol w:w="1552"/>
        <w:gridCol w:w="1913"/>
        <w:gridCol w:w="1336"/>
        <w:gridCol w:w="965"/>
        <w:gridCol w:w="2153"/>
      </w:tblGrid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Уровневый результат</w:t>
            </w:r>
          </w:p>
        </w:tc>
        <w:tc>
          <w:tcPr>
            <w:tcW w:w="0" w:type="auto"/>
            <w:gridSpan w:val="5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Целевые установки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Гражданской идентичности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Психологических условий развития общения и сотрудничества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Ценностно-смысловой сферы личности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Умения учиться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Самостоятельности, инициативы, и ответственности личности.</w:t>
            </w:r>
          </w:p>
        </w:tc>
      </w:tr>
    </w:tbl>
    <w:p w:rsidR="006265F0" w:rsidRDefault="006265F0" w:rsidP="00626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>Понятие, функции, состав и характеристики универсальных учебных действий.</w:t>
      </w:r>
    </w:p>
    <w:p w:rsidR="006265F0" w:rsidRPr="00FF2A2A" w:rsidRDefault="006265F0" w:rsidP="00626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подхода в качестве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действий рассматриваются основные структурные компоненты учебной деятельности – мотивы, особенности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(учебная цель и задачи), учебные действия,  контроль и оценка,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которых является одной из составляющих успешности обучения.</w:t>
      </w:r>
    </w:p>
    <w:tbl>
      <w:tblPr>
        <w:tblStyle w:val="a4"/>
        <w:tblW w:w="0" w:type="auto"/>
        <w:tblLook w:val="04A0"/>
      </w:tblPr>
      <w:tblGrid>
        <w:gridCol w:w="3624"/>
        <w:gridCol w:w="3779"/>
        <w:gridCol w:w="2168"/>
      </w:tblGrid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Понятие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Функции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УУД  (виды)- 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– умение учиться.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возможностей </w:t>
            </w:r>
            <w:r w:rsidRPr="00FF2A2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деятельность учения, ставить учебные цели, искать и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необходимые средства и способы их достижения, контролировать и оценивать процесс и результаты деятельности.</w:t>
            </w:r>
          </w:p>
        </w:tc>
        <w:tc>
          <w:tcPr>
            <w:tcW w:w="0" w:type="auto"/>
            <w:vMerge w:val="restart"/>
          </w:tcPr>
          <w:p w:rsidR="006265F0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блока: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F0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F0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F0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6265F0" w:rsidRPr="00FF2A2A" w:rsidTr="00AE1846">
        <w:trPr>
          <w:trHeight w:val="2047"/>
        </w:trPr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саморазвитию и самосовершенствованию путём сознательного и активного присвоения нового социального опыта.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гармоничного развития личности и её самореализации; обеспечение успешного освоения знаний, формирования умений, навыков и компетентностей в любой предметной области.</w:t>
            </w:r>
          </w:p>
        </w:tc>
        <w:tc>
          <w:tcPr>
            <w:tcW w:w="0" w:type="auto"/>
            <w:vMerge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5F0" w:rsidRPr="00FF2A2A" w:rsidRDefault="006265F0" w:rsidP="00626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573">
        <w:rPr>
          <w:rFonts w:ascii="Times New Roman" w:hAnsi="Times New Roman" w:cs="Times New Roman"/>
          <w:color w:val="C00000"/>
          <w:sz w:val="24"/>
          <w:szCs w:val="24"/>
        </w:rPr>
        <w:t>Содержание каждого блока универсальных учебных действий подробно раскрыто в О</w:t>
      </w:r>
      <w:r w:rsidRPr="00FF2A2A">
        <w:rPr>
          <w:rFonts w:ascii="Times New Roman" w:hAnsi="Times New Roman" w:cs="Times New Roman"/>
          <w:sz w:val="24"/>
          <w:szCs w:val="24"/>
        </w:rPr>
        <w:t>сновной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программе начальной школы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65F0" w:rsidRPr="00FF2A2A" w:rsidRDefault="006265F0" w:rsidP="00626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>Связь универсальных учебных действий с содержанием  учебных предметов.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логического,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F2A2A">
        <w:rPr>
          <w:rFonts w:ascii="Times New Roman" w:hAnsi="Times New Roman" w:cs="Times New Roman"/>
          <w:sz w:val="24"/>
          <w:szCs w:val="24"/>
        </w:rPr>
        <w:t xml:space="preserve">аглядно-образного и знаково-символического мышления,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исключающее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риск развития формализма мышления, формирования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псевдологического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  Каждый учебный предмет в зависимости от предметного содержания и релевантных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2A">
        <w:rPr>
          <w:rFonts w:ascii="Times New Roman" w:hAnsi="Times New Roman" w:cs="Times New Roman"/>
          <w:sz w:val="24"/>
          <w:szCs w:val="24"/>
        </w:rPr>
        <w:t>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tbl>
      <w:tblPr>
        <w:tblStyle w:val="a4"/>
        <w:tblW w:w="0" w:type="auto"/>
        <w:tblLook w:val="04A0"/>
      </w:tblPr>
      <w:tblGrid>
        <w:gridCol w:w="2062"/>
        <w:gridCol w:w="2675"/>
        <w:gridCol w:w="4834"/>
      </w:tblGrid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 (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)  УУД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Создание условий/ обеспечение формирования УУД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Познавательных, коммуникативных, регулятивных.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«языкового чутья», как результата ориентации ребёнка в грамматической и синтаксической структуре языка.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УУД 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(с приоритетом развития ценностно-смысловой сферы и коммуникации).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, самоопределение и самопознание;  основы гражданской идентичности; эстетических ценностей; нравственно-этического оценивания; эмоционально-личностной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; умение понимать и произвольно, выразительно строить контекстную речь; умение устанавливать логическую причинно-следственную последовательность событий; умение строить план с выделением существенной и дополнительной информации.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Коммуникативных,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познавательных.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Развитие: общее речевое; произвольности и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осознанности монологической и диалогической речи; письменной речи.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ориентации на партнёра.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Познавательных, регулятивных.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Развитие логических, алгоритмических, знаково-символических действий, планирования, моделирования.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элементов системного мышления  и приобретение основ информационной грамотности.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УУД 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Формирование: целостной научной картины природного и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мира; гражданской российской идентичности;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общепознавательных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принятию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здорового образа жизни.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Личностных, коммуникативных, познавательных.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Формирование: эстетических и ценно-смысловых ориентаций; гражданской российской идентичности и толерантности; УУД замещения и моделирования.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Личностных, познавательных, регулятивных.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УУД: замещения и моделирования; логических операций,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, планирования; гражданской идентичности, толерантности, эстетических ценностей.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УУД 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УУД: планирования и моделирования,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, знаково-символического и пространственного мышления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Формирования картины мира материальной и духовной культуры.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Личностных, регулятивных, коммуникативных.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Формирование: гражданской российской идентичности.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Освоение правил здорового и безопасного образа жизни.</w:t>
            </w:r>
          </w:p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планировать, регулировать, контролировать и оценивать свои действия.</w:t>
            </w:r>
          </w:p>
        </w:tc>
      </w:tr>
    </w:tbl>
    <w:p w:rsidR="006265F0" w:rsidRPr="007073F7" w:rsidRDefault="006265F0" w:rsidP="006265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5F0" w:rsidRPr="007073F7" w:rsidRDefault="006265F0" w:rsidP="00626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F335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Типовые задачи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формирования универсальных учебных действий конструируются учителем на основании следующих общих подходов: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65F0" w:rsidRPr="007073F7" w:rsidRDefault="006265F0" w:rsidP="00626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задачи. Любая задача, предназначенная для развития и/или оценки уровня </w:t>
      </w:r>
      <w:proofErr w:type="spell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– применение </w:t>
      </w:r>
      <w:proofErr w:type="gram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-синтез-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общем виде задача состоит из информационного блока и серии вопросов (практических заданий) к нему.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65F0" w:rsidRPr="007073F7" w:rsidRDefault="006265F0" w:rsidP="006265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задачам. </w:t>
      </w:r>
    </w:p>
    <w:p w:rsidR="006265F0" w:rsidRDefault="006265F0" w:rsidP="006265F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задачи, предназначенные для оценки тех или иных УУД, 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валидными</w:t>
      </w:r>
      <w:proofErr w:type="spellEnd"/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надёжными и объективными, они должны быть:</w:t>
      </w:r>
    </w:p>
    <w:p w:rsidR="006265F0" w:rsidRDefault="006265F0" w:rsidP="006265F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требованиями, предъявляемые к тестовым заданиям в целом;</w:t>
      </w:r>
    </w:p>
    <w:p w:rsidR="006265F0" w:rsidRDefault="006265F0" w:rsidP="006265F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языке, доступном пониманию ученика, претендующего на  освоение соответствующих УУД;</w:t>
      </w:r>
    </w:p>
    <w:p w:rsidR="006265F0" w:rsidRDefault="006265F0" w:rsidP="006265F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точки зрения выраженности в них «зоны ближайшего развития»;</w:t>
      </w:r>
    </w:p>
    <w:p w:rsidR="006265F0" w:rsidRPr="007073F7" w:rsidRDefault="006265F0" w:rsidP="006265F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многоуровневыми, т.е. предполагающими  возможность оценить  общий подход к решению,  выбор необходимой стратегии;</w:t>
      </w:r>
      <w:proofErr w:type="gramEnd"/>
    </w:p>
    <w:p w:rsidR="006265F0" w:rsidRPr="007073F7" w:rsidRDefault="006265F0" w:rsidP="006265F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- «модульными», т.е. предусматривающими возможность, сохраняя общий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задачи, менять некоторые из её 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условий.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разработке задач учителя исходят из того, что уровни учебных целей: ознакомление, понимание, применение, анализ, синтез, оценка имеют отношение к любому УУД, т.е. каждое УУД предполагается последовательно формировать на каждом уровне преемственность формирования универсальных учебных действий по ступеням общего образования.</w:t>
      </w:r>
      <w:r w:rsidRPr="00707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преемственности программы формирования </w:t>
      </w:r>
      <w:proofErr w:type="gramStart"/>
      <w:r w:rsidRPr="00FF2A2A">
        <w:rPr>
          <w:rFonts w:ascii="Times New Roman" w:hAnsi="Times New Roman" w:cs="Times New Roman"/>
          <w:b/>
          <w:bCs/>
          <w:sz w:val="24"/>
          <w:szCs w:val="24"/>
        </w:rPr>
        <w:t>универсальных</w:t>
      </w:r>
      <w:proofErr w:type="gramEnd"/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учебных действий при переходе от </w:t>
      </w:r>
      <w:proofErr w:type="gramStart"/>
      <w:r w:rsidRPr="00FF2A2A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proofErr w:type="gramEnd"/>
      <w:r w:rsidRPr="00FF2A2A">
        <w:rPr>
          <w:rFonts w:ascii="Times New Roman" w:hAnsi="Times New Roman" w:cs="Times New Roman"/>
          <w:b/>
          <w:bCs/>
          <w:sz w:val="24"/>
          <w:szCs w:val="24"/>
        </w:rPr>
        <w:t xml:space="preserve"> к начальному 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A2A">
        <w:rPr>
          <w:rFonts w:ascii="Times New Roman" w:hAnsi="Times New Roman" w:cs="Times New Roman"/>
          <w:b/>
          <w:bCs/>
          <w:sz w:val="24"/>
          <w:szCs w:val="24"/>
        </w:rPr>
        <w:t>и основному общему образованию.</w:t>
      </w:r>
    </w:p>
    <w:p w:rsidR="006265F0" w:rsidRPr="00FF2A2A" w:rsidRDefault="006265F0" w:rsidP="006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A2A">
        <w:rPr>
          <w:rFonts w:ascii="Times New Roman" w:hAnsi="Times New Roman" w:cs="Times New Roman"/>
          <w:bCs/>
          <w:sz w:val="24"/>
          <w:szCs w:val="24"/>
        </w:rPr>
        <w:t xml:space="preserve">    Наиболее остро проблема преемственности стоит в двух ключевых точках – в момент поступления детей в школу (в 1 класс) и в период перехода обучающихся на ступень основного общего образования. </w:t>
      </w:r>
      <w:proofErr w:type="gramStart"/>
      <w:r w:rsidRPr="00FF2A2A">
        <w:rPr>
          <w:rFonts w:ascii="Times New Roman" w:hAnsi="Times New Roman" w:cs="Times New Roman"/>
          <w:bCs/>
          <w:sz w:val="24"/>
          <w:szCs w:val="24"/>
        </w:rPr>
        <w:t>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  <w:proofErr w:type="gramEnd"/>
    </w:p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Возникновение трудностей имеет следующие причины: недостаточно плавное, даже скачкообразное изменение методов и содержания обучения; 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 уровня.</w:t>
      </w:r>
    </w:p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>Готовность детей к обучению в школе.</w:t>
      </w:r>
    </w:p>
    <w:tbl>
      <w:tblPr>
        <w:tblStyle w:val="a4"/>
        <w:tblW w:w="0" w:type="auto"/>
        <w:tblLook w:val="04A0"/>
      </w:tblPr>
      <w:tblGrid>
        <w:gridCol w:w="5588"/>
        <w:gridCol w:w="3983"/>
      </w:tblGrid>
      <w:tr w:rsidR="006265F0" w:rsidRPr="00FF2A2A" w:rsidTr="00AE1846">
        <w:tc>
          <w:tcPr>
            <w:tcW w:w="0" w:type="auto"/>
            <w:gridSpan w:val="2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Комплексное образование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готовность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готовность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Состояние здоровья, морфофункциональная зрелость организма, развитие двигательных навыков и качеств (тонкая моторная координация), физическая и умственная работоспособность.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Эмоционально-личностная (главная роль – произвольность поведения, учебно-познавательная мотивация, самооценка), 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интеллектуальная, коммуникативная.</w:t>
            </w:r>
          </w:p>
        </w:tc>
      </w:tr>
      <w:tr w:rsidR="006265F0" w:rsidRPr="00FF2A2A" w:rsidTr="00AE1846">
        <w:tc>
          <w:tcPr>
            <w:tcW w:w="0" w:type="auto"/>
            <w:gridSpan w:val="2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Формирование фундамента готовности должно осуществляться в рамках специфических детских видов деятельности: сюжетно-ролевой игры,  изобразительной деятельности, конструирования, восприятия сказки и пр.</w:t>
            </w:r>
          </w:p>
        </w:tc>
      </w:tr>
    </w:tbl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Проблемы  </w:t>
      </w:r>
      <w:proofErr w:type="gramStart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  <w:r w:rsidRPr="00FF2A2A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началу обучения в среднем звене.</w:t>
      </w:r>
    </w:p>
    <w:tbl>
      <w:tblPr>
        <w:tblStyle w:val="a4"/>
        <w:tblW w:w="0" w:type="auto"/>
        <w:tblLook w:val="04A0"/>
      </w:tblPr>
      <w:tblGrid>
        <w:gridCol w:w="2686"/>
        <w:gridCol w:w="6885"/>
      </w:tblGrid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перехода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трудностей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Ухудшение успеваемости и дисциплины.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Необходимость адаптации к новой организации процесса и содержания обучения.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Рост негативного отношения к учению.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Совпадение начала кризисного периода, в который вступают младшие подростки, со сменой ведущей деятельности – переориентацией подростков на деятельность общения со сверстниками при сохранении значимости учебной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 эмоциональной нестабильности нарушения поведения.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готовность детей к более сложной и самостоятельной учебной деятельности, связанной  с показателями их интеллектуального, личностного развития и главным образом с уровнем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компонентов учебной деятельности (мотивы, учебные действия, контроль, оценка).</w:t>
            </w:r>
          </w:p>
        </w:tc>
      </w:tr>
    </w:tbl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>, логические и др.</w:t>
      </w:r>
    </w:p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Основанием преемственности разных ступеней образовательной системы должна стать ориентация  на ключевой стратегический приоритет непрерывного образования – </w:t>
      </w:r>
      <w:r w:rsidRPr="00FF2A2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FF2A2A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End"/>
      <w:r w:rsidRPr="00FF2A2A">
        <w:rPr>
          <w:rFonts w:ascii="Times New Roman" w:hAnsi="Times New Roman" w:cs="Times New Roman"/>
          <w:b/>
          <w:sz w:val="24"/>
          <w:szCs w:val="24"/>
        </w:rPr>
        <w:t xml:space="preserve"> учиться</w:t>
      </w:r>
      <w:r w:rsidRPr="00FF2A2A">
        <w:rPr>
          <w:rFonts w:ascii="Times New Roman" w:hAnsi="Times New Roman" w:cs="Times New Roman"/>
          <w:sz w:val="24"/>
          <w:szCs w:val="24"/>
        </w:rPr>
        <w:t xml:space="preserve">, которое должно быть обеспечено </w:t>
      </w:r>
      <w:r w:rsidRPr="00FF2A2A">
        <w:rPr>
          <w:rFonts w:ascii="Times New Roman" w:hAnsi="Times New Roman" w:cs="Times New Roman"/>
          <w:b/>
          <w:sz w:val="24"/>
          <w:szCs w:val="24"/>
        </w:rPr>
        <w:t>формированием системы универсальных учебных действий.</w:t>
      </w:r>
    </w:p>
    <w:p w:rsidR="006265F0" w:rsidRPr="00FF2A2A" w:rsidRDefault="006265F0" w:rsidP="006265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5F0" w:rsidRPr="00FF2A2A" w:rsidRDefault="006265F0" w:rsidP="00626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 xml:space="preserve">Структура работы по обеспечению преемственности - </w:t>
      </w:r>
    </w:p>
    <w:p w:rsidR="006265F0" w:rsidRPr="00FF2A2A" w:rsidRDefault="006265F0" w:rsidP="00626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грамма действий </w:t>
      </w:r>
    </w:p>
    <w:tbl>
      <w:tblPr>
        <w:tblStyle w:val="a4"/>
        <w:tblW w:w="0" w:type="auto"/>
        <w:tblLook w:val="04A0"/>
      </w:tblPr>
      <w:tblGrid>
        <w:gridCol w:w="3432"/>
        <w:gridCol w:w="2780"/>
        <w:gridCol w:w="3359"/>
      </w:tblGrid>
      <w:tr w:rsidR="006265F0" w:rsidRPr="00FF2A2A" w:rsidTr="00AE1846">
        <w:tc>
          <w:tcPr>
            <w:tcW w:w="0" w:type="auto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6265F0" w:rsidRPr="00FF2A2A" w:rsidTr="00AE1846">
        <w:tc>
          <w:tcPr>
            <w:tcW w:w="0" w:type="auto"/>
            <w:gridSpan w:val="3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6265F0" w:rsidRPr="00FF2A2A" w:rsidTr="00AE1846">
        <w:tc>
          <w:tcPr>
            <w:tcW w:w="3432" w:type="dxa"/>
            <w:vMerge w:val="restart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Взаимоизучение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программ обучения и воспитания   в рамках введения новых ФГОС</w:t>
            </w: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Программа обучения и воспитания  ДОУ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семинары.</w:t>
            </w:r>
          </w:p>
        </w:tc>
      </w:tr>
      <w:tr w:rsidR="006265F0" w:rsidRPr="00FF2A2A" w:rsidTr="00AE1846">
        <w:tc>
          <w:tcPr>
            <w:tcW w:w="3432" w:type="dxa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начальной школы на основе  ФГОС</w:t>
            </w:r>
          </w:p>
        </w:tc>
        <w:tc>
          <w:tcPr>
            <w:tcW w:w="0" w:type="auto"/>
            <w:vMerge w:val="restart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</w:tr>
      <w:tr w:rsidR="006265F0" w:rsidRPr="00FF2A2A" w:rsidTr="00AE1846">
        <w:tc>
          <w:tcPr>
            <w:tcW w:w="3432" w:type="dxa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Программы обучения  5 класса</w:t>
            </w:r>
          </w:p>
        </w:tc>
        <w:tc>
          <w:tcPr>
            <w:tcW w:w="0" w:type="auto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F0" w:rsidRPr="00FF2A2A" w:rsidTr="00AE1846">
        <w:tc>
          <w:tcPr>
            <w:tcW w:w="3432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участников образовательного процесса с </w:t>
            </w: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 универсальных учебных действий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универсальных учебных действий начальной школы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семинары.</w:t>
            </w:r>
          </w:p>
        </w:tc>
      </w:tr>
      <w:tr w:rsidR="006265F0" w:rsidRPr="00FF2A2A" w:rsidTr="00AE1846">
        <w:tc>
          <w:tcPr>
            <w:tcW w:w="3432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психологических особенностей детей </w:t>
            </w: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Первоклассники,</w:t>
            </w:r>
          </w:p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Учащиеся 4 класса</w:t>
            </w:r>
          </w:p>
        </w:tc>
        <w:tc>
          <w:tcPr>
            <w:tcW w:w="0" w:type="auto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Теоретические семинары.</w:t>
            </w:r>
          </w:p>
        </w:tc>
      </w:tr>
      <w:tr w:rsidR="006265F0" w:rsidRPr="00FF2A2A" w:rsidTr="00AE1846">
        <w:tc>
          <w:tcPr>
            <w:tcW w:w="0" w:type="auto"/>
            <w:gridSpan w:val="3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Организационно-исполнительская деятельность</w:t>
            </w:r>
          </w:p>
        </w:tc>
      </w:tr>
      <w:tr w:rsidR="006265F0" w:rsidRPr="00FF2A2A" w:rsidTr="00AE1846">
        <w:tc>
          <w:tcPr>
            <w:tcW w:w="3432" w:type="dxa"/>
            <w:vMerge w:val="restart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детьми с целью </w:t>
            </w:r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определения стартового уровня </w:t>
            </w:r>
            <w:proofErr w:type="spellStart"/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F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универсальных учебных действий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 учётом возрастных особенностей на момент поступления в школу и перехода в 5 класс.</w:t>
            </w: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Будущие  первоклассники  </w:t>
            </w:r>
          </w:p>
        </w:tc>
        <w:tc>
          <w:tcPr>
            <w:tcW w:w="3359" w:type="dxa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-Посещение занятий в ДОУ.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 «Карты 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личности».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детьми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время   учебных занятий. </w:t>
            </w:r>
          </w:p>
        </w:tc>
      </w:tr>
      <w:tr w:rsidR="006265F0" w:rsidRPr="00FF2A2A" w:rsidTr="00AE1846">
        <w:tc>
          <w:tcPr>
            <w:tcW w:w="3432" w:type="dxa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Будущие пятиклассники</w:t>
            </w:r>
          </w:p>
        </w:tc>
        <w:tc>
          <w:tcPr>
            <w:tcW w:w="3359" w:type="dxa"/>
          </w:tcPr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- Посещение уроков в 4-х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 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характеристики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обучающегося.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-  Изучение   «Портфеля  </w:t>
            </w:r>
          </w:p>
          <w:p w:rsidR="006265F0" w:rsidRPr="00FF2A2A" w:rsidRDefault="006265F0" w:rsidP="00AE1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   достижений».</w:t>
            </w:r>
          </w:p>
        </w:tc>
      </w:tr>
      <w:tr w:rsidR="006265F0" w:rsidRPr="00FF2A2A" w:rsidTr="00AE1846">
        <w:tc>
          <w:tcPr>
            <w:tcW w:w="3432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с учётом требований ФГОС и результатов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уровней развития личности.  </w:t>
            </w: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1-ые классы</w:t>
            </w:r>
          </w:p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5-ые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359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Программе формирования УУД с приложением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стартовых характеристик учащихся.</w:t>
            </w:r>
          </w:p>
        </w:tc>
      </w:tr>
      <w:tr w:rsidR="006265F0" w:rsidRPr="00FF2A2A" w:rsidTr="00AE1846">
        <w:tc>
          <w:tcPr>
            <w:tcW w:w="3432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Коррекционно-развивающая работа с целью своевременного определения и выявления   проблемных областей формирования УУД.</w:t>
            </w:r>
          </w:p>
        </w:tc>
        <w:tc>
          <w:tcPr>
            <w:tcW w:w="2780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359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итогов работы по формированию УУД в конце каждого года обучения</w:t>
            </w:r>
          </w:p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(по необходимости).</w:t>
            </w:r>
          </w:p>
        </w:tc>
      </w:tr>
      <w:tr w:rsidR="006265F0" w:rsidRPr="00FF2A2A" w:rsidTr="00AE1846">
        <w:tc>
          <w:tcPr>
            <w:tcW w:w="9571" w:type="dxa"/>
            <w:gridSpan w:val="3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</w:tc>
      </w:tr>
      <w:tr w:rsidR="006265F0" w:rsidRPr="00FF2A2A" w:rsidTr="00AE1846">
        <w:tc>
          <w:tcPr>
            <w:tcW w:w="3432" w:type="dxa"/>
            <w:vMerge w:val="restart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780" w:type="dxa"/>
            <w:vMerge w:val="restart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4-ые классы </w:t>
            </w:r>
          </w:p>
        </w:tc>
        <w:tc>
          <w:tcPr>
            <w:tcW w:w="3359" w:type="dxa"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Характеристики учащихся 4-х классов.</w:t>
            </w:r>
          </w:p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Раздел – формирование УУД.</w:t>
            </w:r>
          </w:p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(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5F0" w:rsidRPr="00FF2A2A" w:rsidTr="00AE1846">
        <w:tc>
          <w:tcPr>
            <w:tcW w:w="3432" w:type="dxa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проведённой работы.</w:t>
            </w:r>
          </w:p>
        </w:tc>
      </w:tr>
      <w:tr w:rsidR="006265F0" w:rsidRPr="00FF2A2A" w:rsidTr="00AE1846">
        <w:tc>
          <w:tcPr>
            <w:tcW w:w="3432" w:type="dxa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6265F0" w:rsidRPr="00FF2A2A" w:rsidRDefault="006265F0" w:rsidP="00AE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6265F0" w:rsidRPr="00FF2A2A" w:rsidRDefault="006265F0" w:rsidP="00AE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Корректировка Образовательной программы  по формированию УУД.</w:t>
            </w:r>
          </w:p>
        </w:tc>
      </w:tr>
    </w:tbl>
    <w:p w:rsidR="00C03718" w:rsidRDefault="00C03718"/>
    <w:sectPr w:rsidR="00C03718" w:rsidSect="00C0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24E6"/>
    <w:multiLevelType w:val="multilevel"/>
    <w:tmpl w:val="A2A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5F0"/>
    <w:rsid w:val="006265F0"/>
    <w:rsid w:val="00C0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F0"/>
    <w:pPr>
      <w:ind w:left="720"/>
      <w:contextualSpacing/>
    </w:pPr>
  </w:style>
  <w:style w:type="table" w:styleId="a4">
    <w:name w:val="Table Grid"/>
    <w:basedOn w:val="a1"/>
    <w:uiPriority w:val="59"/>
    <w:rsid w:val="00626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10671</Characters>
  <Application>Microsoft Office Word</Application>
  <DocSecurity>0</DocSecurity>
  <Lines>88</Lines>
  <Paragraphs>25</Paragraphs>
  <ScaleCrop>false</ScaleCrop>
  <Company>МАОУ СШ№8/2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</cp:revision>
  <dcterms:created xsi:type="dcterms:W3CDTF">2016-03-01T05:35:00Z</dcterms:created>
  <dcterms:modified xsi:type="dcterms:W3CDTF">2016-03-01T05:35:00Z</dcterms:modified>
</cp:coreProperties>
</file>