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Педагог – это инженер человеческих душ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93B" w:rsidRDefault="0085793B" w:rsidP="008579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определить, в какой момент в душе человека рождается любовь к Родине? Как  не пропустить это важное событие в жизни маленького гражданина? Как укрепить в сознании это святое чувство? Этими проблемными вопросами задается современное общество. Особые надежды  всегда возлагаются на школу – именно здесь активно формируются  духовно – нравственные качества личности. И миссия учителя – быть педагогом  в самом высоком смысле этого слова. Воспитывать гражданина с большой буквы независимо от того предмета, который учитель преподает в школе. «Учитель, его образ мыслей – вот что самое главное во всяком обучении и воспитании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» -  утверждал  Дистервег .</w:t>
      </w:r>
    </w:p>
    <w:p w:rsidR="0085793B" w:rsidRDefault="0085793B" w:rsidP="008579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инструментом в воспитании духовно – нравственных качеств школьника является творчество. «</w:t>
      </w:r>
      <w:r w:rsidRPr="00BD68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Творчество</w:t>
      </w:r>
      <w:r w:rsidRPr="00BD689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D689B">
        <w:rPr>
          <w:rFonts w:ascii="Times New Roman" w:hAnsi="Times New Roman" w:cs="Times New Roman"/>
          <w:color w:val="000000"/>
          <w:sz w:val="28"/>
          <w:szCs w:val="28"/>
        </w:rPr>
        <w:t>-  формирующая деятельность человеческого духа, обновляющая и облагораживающая реальную жизнь. Огонь творческой активности внутренне меняет тех, в ком он возгорелся</w:t>
      </w:r>
      <w:r>
        <w:rPr>
          <w:rFonts w:ascii="Times New Roman" w:hAnsi="Times New Roman" w:cs="Times New Roman"/>
          <w:color w:val="000000"/>
          <w:sz w:val="28"/>
          <w:szCs w:val="28"/>
        </w:rPr>
        <w:t>», - именно так определяется значение этого слова в словаре Ожегова.</w:t>
      </w:r>
    </w:p>
    <w:p w:rsidR="0085793B" w:rsidRDefault="0085793B" w:rsidP="008579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ребенок учится видеть мир, творчески преобразует все, что видит вокруг себя. Необычайно трогательны первые рисунки  о маме,  о природе, о школе,  первые неумелые стихи,  классные сочинения, а потом и глубокие философские размышления - эссе. </w:t>
      </w:r>
    </w:p>
    <w:p w:rsidR="0085793B" w:rsidRDefault="0085793B" w:rsidP="008579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 самых важных человеческих качеств: совести, уважения к старшим, гражданственности, истинного патриотизма начинается с любви к творчеству. Долгий путь проходит учитель со своим воспитанником, прежде чем рождается настоящая гражданская позиция, озвученная в простых ученических строках:</w:t>
      </w:r>
    </w:p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5793B" w:rsidRDefault="0085793B" w:rsidP="008579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Родина</w:t>
      </w:r>
    </w:p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моя, родина - нелюбимая Богом дочь.</w:t>
      </w:r>
    </w:p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моя, родина – ну чем я смогу помочь?</w:t>
      </w:r>
    </w:p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церкви твоей белокаменной старушки весь век сидят</w:t>
      </w:r>
    </w:p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одежде давно обветшалой и прячут потухший взгляд.</w:t>
      </w:r>
    </w:p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Прохожие Богу молятся, бросают им в руки пятак,</w:t>
      </w:r>
    </w:p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 их, Господи Боже, что делают все не так.</w:t>
      </w:r>
    </w:p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моя, родина! Прости неразумную дочь!</w:t>
      </w:r>
    </w:p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Родина моя, родина! Я очень хочу помочь! </w:t>
      </w:r>
    </w:p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(Шалабодина Алина, 10 класс)</w:t>
      </w:r>
    </w:p>
    <w:p w:rsidR="0085793B" w:rsidRDefault="0085793B" w:rsidP="008579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Истинная любовь к Родине выражается в глубоком чувстве сопричастности к ее судьбе. Не быть равнодушным,  стремиться помочь  в трудную минуту, прославлять ее добрыми делами – именно эти мысли нужно укоренять в сознании юного гражданина.</w:t>
      </w:r>
    </w:p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Любимая земля моя!</w:t>
      </w:r>
    </w:p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плачет от боли – в руинах родина моя.</w:t>
      </w:r>
    </w:p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такая тебе доля – страдать от пламени огня?</w:t>
      </w:r>
    </w:p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заплаканные лица – в них больно даже посмотреть,</w:t>
      </w:r>
    </w:p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Абакан – моя столица- все души сможет отогреть!</w:t>
      </w:r>
    </w:p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земля моя! Родные села и просторы!</w:t>
      </w:r>
    </w:p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верим свято лишь в тебя – нам не страшны ничьи терроры!</w:t>
      </w:r>
    </w:p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встанем вместе Родину спасать, работать будем до изнеможенья,</w:t>
      </w:r>
    </w:p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родная наша мать не знала горя и волненья!</w:t>
      </w:r>
    </w:p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Окрепнешь ты, о  Родина моя!</w:t>
      </w:r>
    </w:p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Взовьешься в небо гордой, смелой птицей!</w:t>
      </w:r>
    </w:p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с любовью прошепчу: «Тобой живу, моя столица!»</w:t>
      </w:r>
    </w:p>
    <w:p w:rsidR="0085793B" w:rsidRDefault="0085793B" w:rsidP="00857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(Шапочкина Марина, 11 класс)</w:t>
      </w:r>
    </w:p>
    <w:p w:rsidR="0085793B" w:rsidRDefault="0085793B" w:rsidP="008579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научить ребенка творчеству? Непростой вопрос. Река начинается с малого ручейка. Прежде всего, нужно гореть самому учителю, верить в своего ученика, созидать, не уставать на нелегком педагогическом поприще. А главное – любить детей и свою профессию, «быть инженером человеческих душ».  Стараться  сеять « разумное, доброе, вечное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»… </w:t>
      </w: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5793B" w:rsidRDefault="0085793B" w:rsidP="0085793B"/>
    <w:p w:rsidR="005C473E" w:rsidRDefault="005C473E"/>
    <w:sectPr w:rsidR="005C473E" w:rsidSect="0078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73E" w:rsidRDefault="005C473E" w:rsidP="0085793B">
      <w:pPr>
        <w:spacing w:after="0" w:line="240" w:lineRule="auto"/>
      </w:pPr>
      <w:r>
        <w:separator/>
      </w:r>
    </w:p>
  </w:endnote>
  <w:endnote w:type="continuationSeparator" w:id="1">
    <w:p w:rsidR="005C473E" w:rsidRDefault="005C473E" w:rsidP="0085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73E" w:rsidRDefault="005C473E" w:rsidP="0085793B">
      <w:pPr>
        <w:spacing w:after="0" w:line="240" w:lineRule="auto"/>
      </w:pPr>
      <w:r>
        <w:separator/>
      </w:r>
    </w:p>
  </w:footnote>
  <w:footnote w:type="continuationSeparator" w:id="1">
    <w:p w:rsidR="005C473E" w:rsidRDefault="005C473E" w:rsidP="0085793B">
      <w:pPr>
        <w:spacing w:after="0" w:line="240" w:lineRule="auto"/>
      </w:pPr>
      <w:r>
        <w:continuationSeparator/>
      </w:r>
    </w:p>
  </w:footnote>
  <w:footnote w:id="2">
    <w:p w:rsidR="0085793B" w:rsidRPr="001D54DE" w:rsidRDefault="0085793B" w:rsidP="0085793B">
      <w:pPr>
        <w:pStyle w:val="a3"/>
        <w:rPr>
          <w:rFonts w:ascii="Times New Roman" w:hAnsi="Times New Roman" w:cs="Times New Roman"/>
        </w:rPr>
      </w:pPr>
      <w:r w:rsidRPr="001D54DE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D54DE">
        <w:rPr>
          <w:rFonts w:ascii="Times New Roman" w:hAnsi="Times New Roman" w:cs="Times New Roman"/>
        </w:rPr>
        <w:t>Калинин  Михаил Иванович (1875-1946), «Цитаты» ,</w:t>
      </w:r>
      <w:r w:rsidRPr="001D54DE">
        <w:rPr>
          <w:rFonts w:ascii="Times New Roman" w:hAnsi="Times New Roman" w:cs="Times New Roman"/>
          <w:color w:val="181818"/>
          <w:shd w:val="clear" w:color="auto" w:fill="FFFFFF"/>
        </w:rPr>
        <w:t>советский государственный и партийный деятель</w:t>
      </w:r>
    </w:p>
  </w:footnote>
  <w:footnote w:id="3">
    <w:p w:rsidR="0085793B" w:rsidRDefault="0085793B" w:rsidP="0085793B">
      <w:pPr>
        <w:pStyle w:val="a3"/>
      </w:pPr>
      <w:r w:rsidRPr="001D54DE">
        <w:rPr>
          <w:rStyle w:val="a5"/>
          <w:rFonts w:ascii="Times New Roman" w:hAnsi="Times New Roman" w:cs="Times New Roman"/>
        </w:rPr>
        <w:footnoteRef/>
      </w:r>
      <w:r w:rsidRPr="001D54DE">
        <w:rPr>
          <w:rFonts w:ascii="Times New Roman" w:hAnsi="Times New Roman" w:cs="Times New Roman"/>
        </w:rPr>
        <w:t xml:space="preserve"> Дистервег Адольф Фридрих (1790-1886г.), «Высказывания и афоризмы» ,немецкий педагог</w:t>
      </w:r>
    </w:p>
  </w:footnote>
  <w:footnote w:id="4">
    <w:p w:rsidR="0085793B" w:rsidRDefault="0085793B" w:rsidP="0085793B">
      <w:pPr>
        <w:pStyle w:val="a3"/>
      </w:pPr>
      <w:r>
        <w:rPr>
          <w:rStyle w:val="a5"/>
        </w:rPr>
        <w:footnoteRef/>
      </w:r>
      <w:r>
        <w:t xml:space="preserve"> Некрасов Н.А. (1821-1877) , стихотворение «Сеятелям» 1877г.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793B"/>
    <w:rsid w:val="005C473E"/>
    <w:rsid w:val="0085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793B"/>
  </w:style>
  <w:style w:type="paragraph" w:styleId="a3">
    <w:name w:val="footnote text"/>
    <w:basedOn w:val="a"/>
    <w:link w:val="a4"/>
    <w:uiPriority w:val="99"/>
    <w:semiHidden/>
    <w:unhideWhenUsed/>
    <w:rsid w:val="0085793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793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579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2016-02-14T02:18:00Z</dcterms:created>
  <dcterms:modified xsi:type="dcterms:W3CDTF">2016-02-14T02:19:00Z</dcterms:modified>
</cp:coreProperties>
</file>