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b/>
          <w:bCs/>
          <w:color w:val="000000"/>
          <w:sz w:val="54"/>
        </w:rPr>
        <w:t>Е</w:t>
      </w:r>
      <w:r w:rsidRPr="00FB66B9">
        <w:rPr>
          <w:rFonts w:ascii="Arial" w:eastAsia="Times New Roman" w:hAnsi="Arial" w:cs="Arial"/>
          <w:b/>
          <w:bCs/>
          <w:color w:val="000000"/>
          <w:sz w:val="18"/>
        </w:rPr>
        <w:t xml:space="preserve">ГЭ по английскому языку станет обязательным с 2020 года, когда вступят в силу новые федеральные стандарты старшей школы. Однако уже в этом году некоторые российские вузы, получив возможность расширить список необходимых при поступлении  результатов, включили этот предмет в список обязательных. Выпускников школ нововведение застало врасплох – в 2014 году ЕГЭ по английскому сдавали 69 382 человек, меньше (в процентном соотношении, правда, не намного), чем в 2013 году, когда его выбрали 74 668 старшеклассников. </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 xml:space="preserve">Понятно, что в этом году эта цифра значительно увеличится, тем более что ЕГЭ  по английскому будет рассматриваться уже не как обычный экзамен по выбору, а как </w:t>
      </w:r>
      <w:proofErr w:type="spellStart"/>
      <w:r w:rsidRPr="00FB66B9">
        <w:rPr>
          <w:rFonts w:ascii="Arial" w:eastAsia="Times New Roman" w:hAnsi="Arial" w:cs="Arial"/>
          <w:color w:val="000000"/>
          <w:sz w:val="18"/>
          <w:szCs w:val="18"/>
        </w:rPr>
        <w:t>пилотный</w:t>
      </w:r>
      <w:proofErr w:type="spellEnd"/>
      <w:r w:rsidRPr="00FB66B9">
        <w:rPr>
          <w:rFonts w:ascii="Arial" w:eastAsia="Times New Roman" w:hAnsi="Arial" w:cs="Arial"/>
          <w:color w:val="000000"/>
          <w:sz w:val="18"/>
          <w:szCs w:val="18"/>
        </w:rPr>
        <w:t xml:space="preserve"> обязательный экзамен. Правда, ЕГЭ по английскому языку изначально строился по международным образцам, в нем сразу учитывались два уровня знаний, базовый и продвинутый, возможно, поэтому только 11 человек в этом году смогли получить сто баллов. В ЕГЭ-2015 вернется устная часть, от которой отказались в 2006 году – «говорение».</w:t>
      </w:r>
    </w:p>
    <w:p w:rsidR="00000000" w:rsidRDefault="00FB66B9">
      <w:pPr>
        <w:rPr>
          <w:rFonts w:ascii="Arial" w:hAnsi="Arial" w:cs="Arial"/>
          <w:color w:val="000000"/>
          <w:sz w:val="18"/>
          <w:szCs w:val="18"/>
        </w:rPr>
      </w:pPr>
      <w:proofErr w:type="gramStart"/>
      <w:r>
        <w:rPr>
          <w:rFonts w:ascii="Arial" w:hAnsi="Arial" w:cs="Arial"/>
          <w:color w:val="000000"/>
          <w:sz w:val="18"/>
          <w:szCs w:val="18"/>
        </w:rPr>
        <w:t xml:space="preserve">Каким образом новая часть ЕГЭ по иностранному языку и изменение его статуса на обязательный повлияют на учебный процесс и подготовку радио «Свобода» рассказали председатель Федеральной предметной комиссии разработчиков КИМ ЕГЭ по иностранным языкам </w:t>
      </w:r>
      <w:r>
        <w:rPr>
          <w:rStyle w:val="a3"/>
          <w:rFonts w:ascii="Arial" w:hAnsi="Arial" w:cs="Arial"/>
          <w:color w:val="000000"/>
          <w:sz w:val="18"/>
          <w:szCs w:val="18"/>
        </w:rPr>
        <w:t>Мария Вербицкая</w:t>
      </w:r>
      <w:r>
        <w:rPr>
          <w:rFonts w:ascii="Arial" w:hAnsi="Arial" w:cs="Arial"/>
          <w:color w:val="000000"/>
          <w:sz w:val="18"/>
          <w:szCs w:val="18"/>
        </w:rPr>
        <w:t xml:space="preserve"> и учитель английского языка, тренер-методист Британского совета </w:t>
      </w:r>
      <w:r>
        <w:rPr>
          <w:rStyle w:val="a3"/>
          <w:rFonts w:ascii="Arial" w:hAnsi="Arial" w:cs="Arial"/>
          <w:color w:val="000000"/>
          <w:sz w:val="18"/>
          <w:szCs w:val="18"/>
        </w:rPr>
        <w:t>Елизавета Богданова</w:t>
      </w:r>
      <w:r>
        <w:rPr>
          <w:rFonts w:ascii="Arial" w:hAnsi="Arial" w:cs="Arial"/>
          <w:color w:val="000000"/>
          <w:sz w:val="18"/>
          <w:szCs w:val="18"/>
        </w:rPr>
        <w:t>.</w:t>
      </w:r>
      <w:proofErr w:type="gramEnd"/>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b/>
          <w:bCs/>
          <w:color w:val="000000"/>
          <w:sz w:val="18"/>
        </w:rPr>
        <w:t>Мария Вербицкая</w:t>
      </w:r>
      <w:r w:rsidRPr="00FB66B9">
        <w:rPr>
          <w:rFonts w:ascii="Arial" w:eastAsia="Times New Roman" w:hAnsi="Arial" w:cs="Arial"/>
          <w:color w:val="000000"/>
          <w:sz w:val="18"/>
          <w:szCs w:val="18"/>
        </w:rPr>
        <w:t>, председатель Федеральной предметной комиссии разработчиков КИМ ЕГЭ по иностранным языкам:  </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 xml:space="preserve">- Я думаю, с введением обязательного ЕГЭ по английскому языку ситуация в школах  сильно изменится. У нас ведь до начала эксперимента по ЕГЭ </w:t>
      </w:r>
      <w:proofErr w:type="spellStart"/>
      <w:r w:rsidRPr="00FB66B9">
        <w:rPr>
          <w:rFonts w:ascii="Arial" w:eastAsia="Times New Roman" w:hAnsi="Arial" w:cs="Arial"/>
          <w:color w:val="000000"/>
          <w:sz w:val="18"/>
          <w:szCs w:val="18"/>
        </w:rPr>
        <w:t>аудирование</w:t>
      </w:r>
      <w:proofErr w:type="spellEnd"/>
      <w:r w:rsidRPr="00FB66B9">
        <w:rPr>
          <w:rFonts w:ascii="Arial" w:eastAsia="Times New Roman" w:hAnsi="Arial" w:cs="Arial"/>
          <w:color w:val="000000"/>
          <w:sz w:val="18"/>
          <w:szCs w:val="18"/>
        </w:rPr>
        <w:t xml:space="preserve"> практиковалось, как вид речевой деятельности, только в спецшколах, и то - </w:t>
      </w:r>
      <w:proofErr w:type="spellStart"/>
      <w:r w:rsidRPr="00FB66B9">
        <w:rPr>
          <w:rFonts w:ascii="Arial" w:eastAsia="Times New Roman" w:hAnsi="Arial" w:cs="Arial"/>
          <w:color w:val="000000"/>
          <w:sz w:val="18"/>
          <w:szCs w:val="18"/>
        </w:rPr>
        <w:t>аудировали</w:t>
      </w:r>
      <w:proofErr w:type="spellEnd"/>
      <w:r w:rsidRPr="00FB66B9">
        <w:rPr>
          <w:rFonts w:ascii="Arial" w:eastAsia="Times New Roman" w:hAnsi="Arial" w:cs="Arial"/>
          <w:color w:val="000000"/>
          <w:sz w:val="18"/>
          <w:szCs w:val="18"/>
        </w:rPr>
        <w:t xml:space="preserve"> в основном с голоса учителя. И сначала как раз </w:t>
      </w:r>
      <w:proofErr w:type="spellStart"/>
      <w:r w:rsidRPr="00FB66B9">
        <w:rPr>
          <w:rFonts w:ascii="Arial" w:eastAsia="Times New Roman" w:hAnsi="Arial" w:cs="Arial"/>
          <w:color w:val="000000"/>
          <w:sz w:val="18"/>
          <w:szCs w:val="18"/>
        </w:rPr>
        <w:t>аудирование</w:t>
      </w:r>
      <w:proofErr w:type="spellEnd"/>
      <w:r w:rsidRPr="00FB66B9">
        <w:rPr>
          <w:rFonts w:ascii="Arial" w:eastAsia="Times New Roman" w:hAnsi="Arial" w:cs="Arial"/>
          <w:color w:val="000000"/>
          <w:sz w:val="18"/>
          <w:szCs w:val="18"/>
        </w:rPr>
        <w:t xml:space="preserve"> вызывало больше всего страхов, опасений, неприятия. Прошло 2-3 года, у всех появились магнитофоны, и </w:t>
      </w:r>
      <w:proofErr w:type="spellStart"/>
      <w:r w:rsidRPr="00FB66B9">
        <w:rPr>
          <w:rFonts w:ascii="Arial" w:eastAsia="Times New Roman" w:hAnsi="Arial" w:cs="Arial"/>
          <w:color w:val="000000"/>
          <w:sz w:val="18"/>
          <w:szCs w:val="18"/>
        </w:rPr>
        <w:t>аудирование</w:t>
      </w:r>
      <w:proofErr w:type="spellEnd"/>
      <w:r w:rsidRPr="00FB66B9">
        <w:rPr>
          <w:rFonts w:ascii="Arial" w:eastAsia="Times New Roman" w:hAnsi="Arial" w:cs="Arial"/>
          <w:color w:val="000000"/>
          <w:sz w:val="18"/>
          <w:szCs w:val="18"/>
        </w:rPr>
        <w:t xml:space="preserve"> выполняется замечательно! Почти на уровне чтения, которое всегда было лучше всего. Я думаю, теперь также найдутся силы и средства, потому что опыт показывает: если мы что-то выносим на контроль, этому начинают обучать.</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Что касается устной части, «говорения», то такой раздел был в ЕГЭ на стадии эксперимента. Когда в 2009 году мы перешли в штатный режим, и ЕГЭ стал допуском к высшему образованию, тогда устную часть отменили по организационно-техническим причинам. Требовалось громадное количество экзаменаторов-собеседников, экзаменаторов-экспертов, и подготовить их было нереально, поэтому тогда решили просто удалить эту часть. Однако, удалив ее, мы не выполняем полностью требования федерального компонента 2004 года и нового федерального стандарта.</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Поэтому в ЕГЭ 2015 года по иностранным языкам вводится обязательная устная часть, но теперь это компьютеризированный экзамен, ребенок будет общаться с компьютером при полной цифровой записи его ответа. В этом году выпускник выбирает, сдавать ему или не сдавать устную часть. Но если он хочет получить больше 80 баллов (80 – это письменная часть, 20 – устная), то, взвесив свои силы, он может ее сдать.</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 Устная часть, кстати, очень интересная. Например, задание базового уровня – мы даем рекламную картину, даем опорные пункты и формулируем задание так: ты хочешь посетить этот город или ты собираешься на языковые курсы, хочешь уточнить некоторую информацию, задай пять прямых вопросов по следующим пунктам – дата вылета, возможность скидок, включен ли завтрак</w:t>
      </w:r>
      <w:proofErr w:type="gramStart"/>
      <w:r w:rsidRPr="00FB66B9">
        <w:rPr>
          <w:rFonts w:ascii="Arial" w:eastAsia="Times New Roman" w:hAnsi="Arial" w:cs="Arial"/>
          <w:color w:val="000000"/>
          <w:sz w:val="18"/>
          <w:szCs w:val="18"/>
        </w:rPr>
        <w:t>… В</w:t>
      </w:r>
      <w:proofErr w:type="gramEnd"/>
      <w:r w:rsidRPr="00FB66B9">
        <w:rPr>
          <w:rFonts w:ascii="Arial" w:eastAsia="Times New Roman" w:hAnsi="Arial" w:cs="Arial"/>
          <w:color w:val="000000"/>
          <w:sz w:val="18"/>
          <w:szCs w:val="18"/>
        </w:rPr>
        <w:t>се задание формулируется на иностранном языке, по-английски, по-немецки, по-французски.</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 xml:space="preserve">Да, компьютер ребенку не отвечает, то есть часть восприятия устной речи пропадает, но задавание вопросов – это некий </w:t>
      </w:r>
      <w:proofErr w:type="spellStart"/>
      <w:r w:rsidRPr="00FB66B9">
        <w:rPr>
          <w:rFonts w:ascii="Arial" w:eastAsia="Times New Roman" w:hAnsi="Arial" w:cs="Arial"/>
          <w:color w:val="000000"/>
          <w:sz w:val="18"/>
          <w:szCs w:val="18"/>
        </w:rPr>
        <w:t>квазидиалог</w:t>
      </w:r>
      <w:proofErr w:type="spellEnd"/>
      <w:r w:rsidRPr="00FB66B9">
        <w:rPr>
          <w:rFonts w:ascii="Arial" w:eastAsia="Times New Roman" w:hAnsi="Arial" w:cs="Arial"/>
          <w:color w:val="000000"/>
          <w:sz w:val="18"/>
          <w:szCs w:val="18"/>
        </w:rPr>
        <w:t xml:space="preserve">. Мы подойдем к тому, чтобы было общение, чтобы были ответы, но это впереди. Ведь вопрос в чем? Есть ли возможность подготовить квалифицированных экзаменаторов-собеседников, от </w:t>
      </w:r>
      <w:r w:rsidRPr="00FB66B9">
        <w:rPr>
          <w:rFonts w:ascii="Arial" w:eastAsia="Times New Roman" w:hAnsi="Arial" w:cs="Arial"/>
          <w:color w:val="000000"/>
          <w:sz w:val="18"/>
          <w:szCs w:val="18"/>
        </w:rPr>
        <w:lastRenderedPageBreak/>
        <w:t>которых так многое зависит на экзамене? Наши исследования, работа с экзаменаторами-собеседниками показывают, что в достаточном количестве и нужной квалификации мы их подготовить не можем. Поэтому надо рассматривать данный формат как первый шаг, переходный момент.</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Заметьте, экзамен многоуровневый, и это определяется федеральным компонентом 2004 года. Есть дети, которые учатся по базовой программе, есть дети, которые учатся в профильных классах. Было задание "С</w:t>
      </w:r>
      <w:proofErr w:type="gramStart"/>
      <w:r w:rsidRPr="00FB66B9">
        <w:rPr>
          <w:rFonts w:ascii="Arial" w:eastAsia="Times New Roman" w:hAnsi="Arial" w:cs="Arial"/>
          <w:color w:val="000000"/>
          <w:sz w:val="18"/>
          <w:szCs w:val="18"/>
        </w:rPr>
        <w:t>2</w:t>
      </w:r>
      <w:proofErr w:type="gramEnd"/>
      <w:r w:rsidRPr="00FB66B9">
        <w:rPr>
          <w:rFonts w:ascii="Arial" w:eastAsia="Times New Roman" w:hAnsi="Arial" w:cs="Arial"/>
          <w:color w:val="000000"/>
          <w:sz w:val="18"/>
          <w:szCs w:val="18"/>
        </w:rPr>
        <w:t>", официально оно называется – письменное высказывание с элементами рассуждения, мы называем его эссе, сочинение. Это задание профильного уровня. Если ребенок учился по программе базового уровня, ему будет трудно, потому что это задание для тех, кто набирает от 85 до 100 баллов. Однако ученик из обычной школы, который, что называется, с неба звезд не хватает, но хорошо занимался, наберет достойный балл - от 60 до 80. Он может не писать это сочинение, и у него будет на час больше времени на остальные задания.</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 xml:space="preserve">Но если говорить об обязательном ЕГЭ, его введение вовсе не значит, что мы возьмем нынешний экзамен и разрежем пополам или на трети. Базовый экзамен будет отражать требования ФГОС на реально жизненном уровне, и большинство детей должны его сдать. Сдать – это не значит получить высокий балл, но пройти минимум, который и сейчас, скажем прямо, не слишком высок.  Минимальный балл с 20 вырастет до 22 в связи с добавлением устной части, просто </w:t>
      </w:r>
      <w:proofErr w:type="gramStart"/>
      <w:r w:rsidRPr="00FB66B9">
        <w:rPr>
          <w:rFonts w:ascii="Arial" w:eastAsia="Times New Roman" w:hAnsi="Arial" w:cs="Arial"/>
          <w:color w:val="000000"/>
          <w:sz w:val="18"/>
          <w:szCs w:val="18"/>
        </w:rPr>
        <w:t>потому</w:t>
      </w:r>
      <w:proofErr w:type="gramEnd"/>
      <w:r w:rsidRPr="00FB66B9">
        <w:rPr>
          <w:rFonts w:ascii="Arial" w:eastAsia="Times New Roman" w:hAnsi="Arial" w:cs="Arial"/>
          <w:color w:val="000000"/>
          <w:sz w:val="18"/>
          <w:szCs w:val="18"/>
        </w:rPr>
        <w:t xml:space="preserve"> что больше становится заданий. Но все равно этот уровень не проходит меньше трех процентов!</w:t>
      </w:r>
    </w:p>
    <w:p w:rsidR="00FB66B9" w:rsidRPr="00FB66B9" w:rsidRDefault="00FB66B9" w:rsidP="00FB66B9">
      <w:pPr>
        <w:spacing w:after="0" w:line="266" w:lineRule="atLeast"/>
        <w:rPr>
          <w:rFonts w:ascii="Arial" w:eastAsia="Times New Roman" w:hAnsi="Arial" w:cs="Arial"/>
          <w:color w:val="000000"/>
          <w:sz w:val="18"/>
          <w:szCs w:val="18"/>
        </w:rPr>
      </w:pPr>
      <w:r w:rsidRPr="00FB66B9">
        <w:rPr>
          <w:rFonts w:ascii="Arial" w:eastAsia="Times New Roman" w:hAnsi="Arial" w:cs="Arial"/>
          <w:vanish/>
          <w:color w:val="000000"/>
          <w:sz w:val="18"/>
          <w:szCs w:val="18"/>
        </w:rPr>
        <w:t>x</w:t>
      </w:r>
    </w:p>
    <w:p w:rsidR="00FB66B9" w:rsidRPr="00FB66B9" w:rsidRDefault="00FB66B9" w:rsidP="00FB66B9">
      <w:pPr>
        <w:spacing w:after="0" w:line="266" w:lineRule="atLeast"/>
        <w:rPr>
          <w:rFonts w:ascii="Arial" w:eastAsia="Times New Roman" w:hAnsi="Arial" w:cs="Arial"/>
          <w:color w:val="000000"/>
          <w:sz w:val="18"/>
          <w:szCs w:val="18"/>
        </w:rPr>
      </w:pP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b/>
          <w:bCs/>
          <w:color w:val="000000"/>
          <w:sz w:val="18"/>
        </w:rPr>
        <w:t>Елизавета Богданова</w:t>
      </w:r>
      <w:r w:rsidRPr="00FB66B9">
        <w:rPr>
          <w:rFonts w:ascii="Arial" w:eastAsia="Times New Roman" w:hAnsi="Arial" w:cs="Arial"/>
          <w:color w:val="000000"/>
          <w:sz w:val="18"/>
          <w:szCs w:val="18"/>
        </w:rPr>
        <w:t>,  учитель английского языка, тренер-методист Британского совета:</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  Есть две важные проблемы: первая – низкая мотивация к обучению у детей вообще, и то, что в больших городах среднестатистический класс – многонациональный, много культурный, и сейчас уже многоязычный. В связи с этим методика преподавания английского языка должна быть такой, как если бы мы преподавали его как язык международного общения, без опоры на родной язык.</w:t>
      </w:r>
    </w:p>
    <w:p w:rsidR="00FB66B9" w:rsidRPr="00FB66B9" w:rsidRDefault="00FB66B9" w:rsidP="00FB66B9">
      <w:pPr>
        <w:spacing w:after="360" w:line="266" w:lineRule="atLeast"/>
        <w:rPr>
          <w:rFonts w:ascii="Arial" w:eastAsia="Times New Roman" w:hAnsi="Arial" w:cs="Arial"/>
          <w:color w:val="000000"/>
          <w:sz w:val="18"/>
          <w:szCs w:val="18"/>
        </w:rPr>
      </w:pPr>
      <w:proofErr w:type="gramStart"/>
      <w:r w:rsidRPr="00FB66B9">
        <w:rPr>
          <w:rFonts w:ascii="Arial" w:eastAsia="Times New Roman" w:hAnsi="Arial" w:cs="Arial"/>
          <w:color w:val="000000"/>
          <w:sz w:val="18"/>
          <w:szCs w:val="18"/>
        </w:rPr>
        <w:t>Поэтому мы можем абстрактно говорить о том, чего хочет от нас государственный стандарт, (мне кажется, что он написан с лучшими намерениями), но реальность педагогическая, российская настолько от него далека, что будет интересно посмотреть, как в ближайшие 10-15 лет он сможет быть реализован.</w:t>
      </w:r>
      <w:proofErr w:type="gramEnd"/>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 xml:space="preserve">Я десять лет проработала учителем английского языка в гимназии №1543, у меня было три часа в неделю, группы смешанного </w:t>
      </w:r>
      <w:proofErr w:type="spellStart"/>
      <w:r w:rsidRPr="00FB66B9">
        <w:rPr>
          <w:rFonts w:ascii="Arial" w:eastAsia="Times New Roman" w:hAnsi="Arial" w:cs="Arial"/>
          <w:color w:val="000000"/>
          <w:sz w:val="18"/>
          <w:szCs w:val="18"/>
        </w:rPr>
        <w:t>уровеня</w:t>
      </w:r>
      <w:proofErr w:type="spellEnd"/>
      <w:r w:rsidRPr="00FB66B9">
        <w:rPr>
          <w:rFonts w:ascii="Arial" w:eastAsia="Times New Roman" w:hAnsi="Arial" w:cs="Arial"/>
          <w:color w:val="000000"/>
          <w:sz w:val="18"/>
          <w:szCs w:val="18"/>
        </w:rPr>
        <w:t xml:space="preserve">, то есть приходили дети в 8-м классе, которые никогда не учили, дети </w:t>
      </w:r>
      <w:proofErr w:type="spellStart"/>
      <w:r w:rsidRPr="00FB66B9">
        <w:rPr>
          <w:rFonts w:ascii="Arial" w:eastAsia="Times New Roman" w:hAnsi="Arial" w:cs="Arial"/>
          <w:color w:val="000000"/>
          <w:sz w:val="18"/>
          <w:szCs w:val="18"/>
        </w:rPr>
        <w:t>Upper-Intermediate</w:t>
      </w:r>
      <w:proofErr w:type="spellEnd"/>
      <w:r w:rsidRPr="00FB66B9">
        <w:rPr>
          <w:rFonts w:ascii="Arial" w:eastAsia="Times New Roman" w:hAnsi="Arial" w:cs="Arial"/>
          <w:color w:val="000000"/>
          <w:sz w:val="18"/>
          <w:szCs w:val="18"/>
        </w:rPr>
        <w:t xml:space="preserve">, и все сидели вместе в группе 15-20 человек. Моя задача была – научить их осмысленному взаимодействию на иностранном языке друг с другом, чтобы они понимали, что, когда и как сказать. И это очень важно – некий уровень осознанности. Культурные задачи, </w:t>
      </w:r>
      <w:proofErr w:type="spellStart"/>
      <w:r w:rsidRPr="00FB66B9">
        <w:rPr>
          <w:rFonts w:ascii="Arial" w:eastAsia="Times New Roman" w:hAnsi="Arial" w:cs="Arial"/>
          <w:color w:val="000000"/>
          <w:sz w:val="18"/>
          <w:szCs w:val="18"/>
        </w:rPr>
        <w:t>метапредметные</w:t>
      </w:r>
      <w:proofErr w:type="spellEnd"/>
      <w:r w:rsidRPr="00FB66B9">
        <w:rPr>
          <w:rFonts w:ascii="Arial" w:eastAsia="Times New Roman" w:hAnsi="Arial" w:cs="Arial"/>
          <w:color w:val="000000"/>
          <w:sz w:val="18"/>
          <w:szCs w:val="18"/>
        </w:rPr>
        <w:t xml:space="preserve"> задачи возникают на следующем этапе. Одним из методов, которым я пользовалась, была современная британская литература для подростков. Современная, чтобы у нас была возможность увидеть современный язык, современные культурные и </w:t>
      </w:r>
      <w:proofErr w:type="spellStart"/>
      <w:r w:rsidRPr="00FB66B9">
        <w:rPr>
          <w:rFonts w:ascii="Arial" w:eastAsia="Times New Roman" w:hAnsi="Arial" w:cs="Arial"/>
          <w:color w:val="000000"/>
          <w:sz w:val="18"/>
          <w:szCs w:val="18"/>
        </w:rPr>
        <w:t>социокультурные</w:t>
      </w:r>
      <w:proofErr w:type="spellEnd"/>
      <w:r w:rsidRPr="00FB66B9">
        <w:rPr>
          <w:rFonts w:ascii="Arial" w:eastAsia="Times New Roman" w:hAnsi="Arial" w:cs="Arial"/>
          <w:color w:val="000000"/>
          <w:sz w:val="18"/>
          <w:szCs w:val="18"/>
        </w:rPr>
        <w:t xml:space="preserve"> явления.</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 xml:space="preserve">Я не возражаю против «говорения», устной формы, которая появится на экзамене этого года, но она вызывает глубокий скепсис. По той простой причине, что мы получаем набор монологических высказываний со стороны ребенка, а не проверяем его возможность адекватно реагировать на </w:t>
      </w:r>
      <w:proofErr w:type="spellStart"/>
      <w:r w:rsidRPr="00FB66B9">
        <w:rPr>
          <w:rFonts w:ascii="Arial" w:eastAsia="Times New Roman" w:hAnsi="Arial" w:cs="Arial"/>
          <w:color w:val="000000"/>
          <w:sz w:val="18"/>
          <w:szCs w:val="18"/>
        </w:rPr>
        <w:t>дискурс</w:t>
      </w:r>
      <w:proofErr w:type="spellEnd"/>
      <w:r w:rsidRPr="00FB66B9">
        <w:rPr>
          <w:rFonts w:ascii="Arial" w:eastAsia="Times New Roman" w:hAnsi="Arial" w:cs="Arial"/>
          <w:color w:val="000000"/>
          <w:sz w:val="18"/>
          <w:szCs w:val="18"/>
        </w:rPr>
        <w:t xml:space="preserve">, на ситуацию. Мне кажется, что организаторы тратят столько сил на то, чтобы эта часть была проведена, </w:t>
      </w:r>
      <w:proofErr w:type="gramStart"/>
      <w:r w:rsidRPr="00FB66B9">
        <w:rPr>
          <w:rFonts w:ascii="Arial" w:eastAsia="Times New Roman" w:hAnsi="Arial" w:cs="Arial"/>
          <w:color w:val="000000"/>
          <w:sz w:val="18"/>
          <w:szCs w:val="18"/>
        </w:rPr>
        <w:t>но</w:t>
      </w:r>
      <w:proofErr w:type="gramEnd"/>
      <w:r w:rsidRPr="00FB66B9">
        <w:rPr>
          <w:rFonts w:ascii="Arial" w:eastAsia="Times New Roman" w:hAnsi="Arial" w:cs="Arial"/>
          <w:color w:val="000000"/>
          <w:sz w:val="18"/>
          <w:szCs w:val="18"/>
        </w:rPr>
        <w:t xml:space="preserve"> по сути проверяется не возможность общения, а возможность за полторы минуты сформулировать пять вопросов, возможность описать картинку…</w:t>
      </w:r>
    </w:p>
    <w:p w:rsidR="00FB66B9" w:rsidRPr="00FB66B9" w:rsidRDefault="00FB66B9" w:rsidP="00FB66B9">
      <w:pPr>
        <w:spacing w:after="360" w:line="266" w:lineRule="atLeast"/>
        <w:rPr>
          <w:rFonts w:ascii="Arial" w:eastAsia="Times New Roman" w:hAnsi="Arial" w:cs="Arial"/>
          <w:color w:val="000000"/>
          <w:sz w:val="18"/>
          <w:szCs w:val="18"/>
        </w:rPr>
      </w:pPr>
      <w:r w:rsidRPr="00FB66B9">
        <w:rPr>
          <w:rFonts w:ascii="Arial" w:eastAsia="Times New Roman" w:hAnsi="Arial" w:cs="Arial"/>
          <w:color w:val="000000"/>
          <w:sz w:val="18"/>
          <w:szCs w:val="18"/>
        </w:rPr>
        <w:t xml:space="preserve">Учебники – тоже больной вопрос. Их довольно много в федеральном списке, но почему Всероссийская олимпиада по английскому языку, дипломы которой засчитываются при поступлении, строится полностью на кембриджских экзаменах? Почему наблюдение работающих, практикующих преподавателей показали, что те </w:t>
      </w:r>
      <w:r w:rsidRPr="00FB66B9">
        <w:rPr>
          <w:rFonts w:ascii="Arial" w:eastAsia="Times New Roman" w:hAnsi="Arial" w:cs="Arial"/>
          <w:color w:val="000000"/>
          <w:sz w:val="18"/>
          <w:szCs w:val="18"/>
        </w:rPr>
        <w:lastRenderedPageBreak/>
        <w:t>выпускники прошлого года, которые готовились по учебникам FC, получили бал ЕГЭ выше, чем те, кто готовился только по отечественным учебникам? Мне кажется, что есть какое-то лукавство во всей этой истории.</w:t>
      </w:r>
    </w:p>
    <w:p w:rsidR="00FB66B9" w:rsidRDefault="00FB66B9"/>
    <w:sectPr w:rsidR="00FB6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FB66B9"/>
    <w:rsid w:val="00DA2769"/>
    <w:rsid w:val="00FB6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66B9"/>
    <w:rPr>
      <w:b/>
      <w:bCs/>
    </w:rPr>
  </w:style>
  <w:style w:type="character" w:customStyle="1" w:styleId="firstletter4">
    <w:name w:val="firstletter4"/>
    <w:basedOn w:val="a0"/>
    <w:rsid w:val="00FB66B9"/>
    <w:rPr>
      <w:rFonts w:ascii="Arial" w:hAnsi="Arial" w:cs="Arial" w:hint="default"/>
      <w:b/>
      <w:bCs/>
      <w:vanish w:val="0"/>
      <w:webHidden w:val="0"/>
      <w:sz w:val="72"/>
      <w:szCs w:val="72"/>
      <w:specVanish w:val="0"/>
    </w:rPr>
  </w:style>
  <w:style w:type="paragraph" w:styleId="a4">
    <w:name w:val="Balloon Text"/>
    <w:basedOn w:val="a"/>
    <w:link w:val="a5"/>
    <w:uiPriority w:val="99"/>
    <w:semiHidden/>
    <w:unhideWhenUsed/>
    <w:rsid w:val="00FB66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6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21526">
      <w:bodyDiv w:val="1"/>
      <w:marLeft w:val="0"/>
      <w:marRight w:val="0"/>
      <w:marTop w:val="0"/>
      <w:marBottom w:val="0"/>
      <w:divBdr>
        <w:top w:val="none" w:sz="0" w:space="0" w:color="auto"/>
        <w:left w:val="none" w:sz="0" w:space="0" w:color="auto"/>
        <w:bottom w:val="none" w:sz="0" w:space="0" w:color="auto"/>
        <w:right w:val="none" w:sz="0" w:space="0" w:color="auto"/>
      </w:divBdr>
      <w:divsChild>
        <w:div w:id="522473982">
          <w:marLeft w:val="145"/>
          <w:marRight w:val="145"/>
          <w:marTop w:val="0"/>
          <w:marBottom w:val="0"/>
          <w:divBdr>
            <w:top w:val="none" w:sz="0" w:space="0" w:color="auto"/>
            <w:left w:val="none" w:sz="0" w:space="0" w:color="auto"/>
            <w:bottom w:val="none" w:sz="0" w:space="0" w:color="auto"/>
            <w:right w:val="none" w:sz="0" w:space="0" w:color="auto"/>
          </w:divBdr>
          <w:divsChild>
            <w:div w:id="1256356603">
              <w:marLeft w:val="1634"/>
              <w:marRight w:val="0"/>
              <w:marTop w:val="0"/>
              <w:marBottom w:val="0"/>
              <w:divBdr>
                <w:top w:val="none" w:sz="0" w:space="0" w:color="auto"/>
                <w:left w:val="none" w:sz="0" w:space="0" w:color="auto"/>
                <w:bottom w:val="none" w:sz="0" w:space="0" w:color="auto"/>
                <w:right w:val="none" w:sz="0" w:space="0" w:color="auto"/>
              </w:divBdr>
              <w:divsChild>
                <w:div w:id="1649433049">
                  <w:marLeft w:val="-1634"/>
                  <w:marRight w:val="145"/>
                  <w:marTop w:val="0"/>
                  <w:marBottom w:val="145"/>
                  <w:divBdr>
                    <w:top w:val="none" w:sz="0" w:space="0" w:color="auto"/>
                    <w:left w:val="none" w:sz="0" w:space="0" w:color="auto"/>
                    <w:bottom w:val="none" w:sz="0" w:space="0" w:color="auto"/>
                    <w:right w:val="none" w:sz="0" w:space="0" w:color="auto"/>
                  </w:divBdr>
                </w:div>
                <w:div w:id="174226884">
                  <w:marLeft w:val="5748"/>
                  <w:marRight w:val="0"/>
                  <w:marTop w:val="0"/>
                  <w:marBottom w:val="0"/>
                  <w:divBdr>
                    <w:top w:val="none" w:sz="0" w:space="0" w:color="auto"/>
                    <w:left w:val="none" w:sz="0" w:space="0" w:color="auto"/>
                    <w:bottom w:val="none" w:sz="0" w:space="0" w:color="auto"/>
                    <w:right w:val="none" w:sz="0" w:space="0" w:color="auto"/>
                  </w:divBdr>
                </w:div>
                <w:div w:id="2125072296">
                  <w:marLeft w:val="-1634"/>
                  <w:marRight w:val="145"/>
                  <w:marTop w:val="0"/>
                  <w:marBottom w:val="145"/>
                  <w:divBdr>
                    <w:top w:val="none" w:sz="0" w:space="0" w:color="auto"/>
                    <w:left w:val="none" w:sz="0" w:space="0" w:color="auto"/>
                    <w:bottom w:val="none" w:sz="0" w:space="0" w:color="auto"/>
                    <w:right w:val="none" w:sz="0" w:space="0" w:color="auto"/>
                  </w:divBdr>
                </w:div>
              </w:divsChild>
            </w:div>
          </w:divsChild>
        </w:div>
      </w:divsChild>
    </w:div>
    <w:div w:id="2012488089">
      <w:bodyDiv w:val="1"/>
      <w:marLeft w:val="0"/>
      <w:marRight w:val="0"/>
      <w:marTop w:val="0"/>
      <w:marBottom w:val="0"/>
      <w:divBdr>
        <w:top w:val="none" w:sz="0" w:space="0" w:color="auto"/>
        <w:left w:val="none" w:sz="0" w:space="0" w:color="auto"/>
        <w:bottom w:val="none" w:sz="0" w:space="0" w:color="auto"/>
        <w:right w:val="none" w:sz="0" w:space="0" w:color="auto"/>
      </w:divBdr>
      <w:divsChild>
        <w:div w:id="275335656">
          <w:marLeft w:val="145"/>
          <w:marRight w:val="145"/>
          <w:marTop w:val="0"/>
          <w:marBottom w:val="0"/>
          <w:divBdr>
            <w:top w:val="none" w:sz="0" w:space="0" w:color="auto"/>
            <w:left w:val="none" w:sz="0" w:space="0" w:color="auto"/>
            <w:bottom w:val="none" w:sz="0" w:space="0" w:color="auto"/>
            <w:right w:val="none" w:sz="0" w:space="0" w:color="auto"/>
          </w:divBdr>
          <w:divsChild>
            <w:div w:id="613250747">
              <w:marLeft w:val="163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2016-02-25T10:54:00Z</dcterms:created>
  <dcterms:modified xsi:type="dcterms:W3CDTF">2016-02-25T11:11:00Z</dcterms:modified>
</cp:coreProperties>
</file>