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2C" w:rsidRDefault="00BC3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 «Создание условий для самостоятельной изобразительной деятельности дошкольников».</w:t>
      </w:r>
    </w:p>
    <w:p w:rsidR="00BC362B" w:rsidRDefault="00BC362B">
      <w:pPr>
        <w:rPr>
          <w:rFonts w:ascii="Times New Roman" w:hAnsi="Times New Roman" w:cs="Times New Roman"/>
          <w:sz w:val="28"/>
          <w:szCs w:val="28"/>
        </w:rPr>
      </w:pPr>
    </w:p>
    <w:p w:rsidR="00BC362B" w:rsidRDefault="00BC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Тенденция современного дошкольного образования – это переход от ценностей обучения к ценностям развития. Личностно ориентированный подход в воспитании детей – самое актуальное направление в педагогических методиках. Воспитатели должны предлагать детям, а не навязывать, помогать детям, а не заставлять их. А чтобы ребенку помочь найти себя, необходимо предлагать ему как можно больше способов самовыражения. Рано или поздно, но он обязательно выберет свой путь, который позволит ему в полной мере показать себя.</w:t>
      </w:r>
    </w:p>
    <w:p w:rsidR="00BC362B" w:rsidRDefault="00BC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художественная деятельность возникает по инициативе детей</w:t>
      </w:r>
      <w:r w:rsidR="00641711">
        <w:rPr>
          <w:rFonts w:ascii="Times New Roman" w:hAnsi="Times New Roman" w:cs="Times New Roman"/>
          <w:sz w:val="28"/>
          <w:szCs w:val="28"/>
        </w:rPr>
        <w:t xml:space="preserve"> для удовлетворения их индивидуальных потребностей. Задача педагога – не нарушая замысла ребенка, помочь ему, если возникнет такая необходимость. Воспитатель развивает самостоятельную деятельность детей, используя подсказку, привлекает внимание к предмету, объекту, задает вопросы, оценивает результаты и уровень самостоятельности, выдумки и фантазии.</w:t>
      </w:r>
    </w:p>
    <w:p w:rsidR="00641711" w:rsidRDefault="00641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может носить  индивидуальный характер, а иногда дети объединяются по два, три человека и, обсудив свой замысел, вместе готовят концерт, рисуют декорации,  изготовляют атрибуты для игры…</w:t>
      </w:r>
    </w:p>
    <w:p w:rsidR="00641711" w:rsidRDefault="00641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художественная деятельность связана с той работой, которую целенаправленно и в разных формах проводит воспитатель. Это могут быть организованные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развитию речи, изобразительной деятельности, музыке. Они входят в обязательные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проводятся систематически</w:t>
      </w:r>
      <w:r w:rsidR="0083677A">
        <w:rPr>
          <w:rFonts w:ascii="Times New Roman" w:hAnsi="Times New Roman" w:cs="Times New Roman"/>
          <w:sz w:val="28"/>
          <w:szCs w:val="28"/>
        </w:rPr>
        <w:t xml:space="preserve"> и в порядке нарастания сложности.</w:t>
      </w:r>
    </w:p>
    <w:p w:rsidR="0083677A" w:rsidRDefault="00836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опыт, полученных детьми, используется в самостоятельной изобразительной деятельности, содержание которой зависит от тематики занятий.</w:t>
      </w:r>
    </w:p>
    <w:p w:rsidR="0083677A" w:rsidRDefault="00836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самостоятельной деятельности детей педагогу, по мнению Казаковой, необходимо поддерживать взаимоотношения между детьми. Иногда деятельность одного ребенка становится «творческим содружеством» двух-трех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сли вначале они наблюдали за процессом рисования, помогали советом, то затем начинают рисовать на этом же листе. </w:t>
      </w:r>
      <w:r>
        <w:rPr>
          <w:rFonts w:ascii="Times New Roman" w:hAnsi="Times New Roman" w:cs="Times New Roman"/>
          <w:sz w:val="28"/>
          <w:szCs w:val="28"/>
        </w:rPr>
        <w:lastRenderedPageBreak/>
        <w:t>Изобразительная деятельность в свободное от занятий время требует  соответствующего оборудования, материалов. Воспитателю об этом надо помнить, чтобы дети могли в соответствии с замыслом свободно брать то, что им необходимо.</w:t>
      </w:r>
    </w:p>
    <w:p w:rsidR="0083677A" w:rsidRDefault="00836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самостоятельной художественной деятельности детей обогащается при условии оснащения группы необходимым оборудованием и пособиями. </w:t>
      </w:r>
      <w:r w:rsidR="009E3C1A">
        <w:rPr>
          <w:rFonts w:ascii="Times New Roman" w:hAnsi="Times New Roman" w:cs="Times New Roman"/>
          <w:sz w:val="28"/>
          <w:szCs w:val="28"/>
        </w:rPr>
        <w:t>Наличие в группе, например, столов различной конструкции, мольбертов, навесных досок не только разнообразит формы организации самостоятельной изобразительной деятельности, но и поможет устранить гиподинамию. Дети начинают понимать, что рисунок начинает восприниматься как картина, если он на мольберте или на доске.</w:t>
      </w:r>
    </w:p>
    <w:p w:rsidR="009E3C1A" w:rsidRDefault="009E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НОД происходит перенос этих способов действий в совершенно новые условия, ситуации, ребенок действует уже по собственной инициативе, в соответствии со своими интересами. Желаниями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Потребностями, применяя в этих новых условиях и ситуациях полученные им навыки и умения.</w:t>
      </w:r>
    </w:p>
    <w:p w:rsidR="009E3C1A" w:rsidRDefault="009E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руководство имеет некоторую специфику и направлено на  развитие самостоятельности, инициативы ребенка. Даже если все хотят заниматься изобразительной деятельностью вне занятий, воспитатель должен заботиться о развитии интереса </w:t>
      </w:r>
      <w:r w:rsidR="007B4447">
        <w:rPr>
          <w:rFonts w:ascii="Times New Roman" w:hAnsi="Times New Roman" w:cs="Times New Roman"/>
          <w:sz w:val="28"/>
          <w:szCs w:val="28"/>
        </w:rPr>
        <w:t xml:space="preserve"> к ней у дошкольников, желания пробовать силы в различных ее видах. Самостоятельная художественная деятельность обладает большими возможностями для осуществления многих воспитательных задач, развития таких качеств личности, как инициативность, самостоятельность, творческая активность.</w:t>
      </w:r>
    </w:p>
    <w:p w:rsidR="007B4447" w:rsidRPr="00BC362B" w:rsidRDefault="007B4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 и обогащение предметно-развивающей среды, в частности обустройство зоны самостоятельной художественной деятельности дошкольников, рассматривается также как условие оптимизации дошкольников. Такая среда предполагает право самостоятельного выбора деятельности, право на проявление своей индивидуальности. В группе организуется зона  самостоятельной художественной деятельности – детская мастерская, где дети могут самостоятельно заниматься декоративно-оформительской деятельностью. Оборудование и материалы  должны периодически меняться и дополняться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Такая среда позволит ребенку свободно реализовывать свои замыслы, будет способствовать </w:t>
      </w:r>
      <w:r w:rsidR="0021507E">
        <w:rPr>
          <w:rFonts w:ascii="Times New Roman" w:hAnsi="Times New Roman" w:cs="Times New Roman"/>
          <w:sz w:val="28"/>
          <w:szCs w:val="28"/>
        </w:rPr>
        <w:t>развитию изобразительного творчества, проявлению у него самостоятельности.</w:t>
      </w:r>
    </w:p>
    <w:sectPr w:rsidR="007B4447" w:rsidRPr="00BC362B" w:rsidSect="000C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62B"/>
    <w:rsid w:val="000C4B2C"/>
    <w:rsid w:val="0021507E"/>
    <w:rsid w:val="00641711"/>
    <w:rsid w:val="007B4447"/>
    <w:rsid w:val="0083677A"/>
    <w:rsid w:val="009E3C1A"/>
    <w:rsid w:val="00BC362B"/>
    <w:rsid w:val="00DC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2016-02-27T18:36:00Z</dcterms:created>
  <dcterms:modified xsi:type="dcterms:W3CDTF">2016-02-27T19:29:00Z</dcterms:modified>
</cp:coreProperties>
</file>