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2D" w:rsidRDefault="00A351B1"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8" type="#_x0000_t64" style="position:absolute;margin-left:71.4pt;margin-top:20.4pt;width:138pt;height:37.5pt;z-index:251678720" fillcolor="#fde9d9 [665]">
            <v:textbox>
              <w:txbxContent>
                <w:p w:rsidR="00AF734A" w:rsidRPr="00AF734A" w:rsidRDefault="00AF734A" w:rsidP="00AF734A">
                  <w:pPr>
                    <w:jc w:val="center"/>
                    <w:rPr>
                      <w:sz w:val="20"/>
                      <w:szCs w:val="20"/>
                    </w:rPr>
                  </w:pPr>
                  <w:r w:rsidRPr="00AF734A">
                    <w:rPr>
                      <w:sz w:val="20"/>
                      <w:szCs w:val="20"/>
                    </w:rPr>
                    <w:t>ТРАНФОРМИРУЕМОСТЬ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6" style="position:absolute;margin-left:310.65pt;margin-top:234.9pt;width:146.25pt;height:45.75pt;z-index:251658240" arcsize="10923f" fillcolor="#8db3e2 [1311]">
            <v:textbox>
              <w:txbxContent>
                <w:p w:rsidR="0017482D" w:rsidRPr="0017482D" w:rsidRDefault="0017482D" w:rsidP="0017482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7482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ФГОС ДОО</w:t>
                  </w:r>
                </w:p>
              </w:txbxContent>
            </v:textbox>
          </v:roundrect>
        </w:pict>
      </w:r>
    </w:p>
    <w:p w:rsidR="0017482D" w:rsidRPr="0017482D" w:rsidRDefault="0017482D" w:rsidP="0017482D"/>
    <w:p w:rsidR="0017482D" w:rsidRPr="0017482D" w:rsidRDefault="00A351B1" w:rsidP="0017482D">
      <w:r>
        <w:rPr>
          <w:noProof/>
          <w:lang w:eastAsia="ru-RU"/>
        </w:rPr>
        <w:pict>
          <v:oval id="_x0000_s1081" style="position:absolute;margin-left:369.9pt;margin-top:17.5pt;width:241.5pt;height:27pt;z-index:251708416">
            <v:textbox>
              <w:txbxContent>
                <w:p w:rsidR="00D77229" w:rsidRDefault="00D77229">
                  <w:r w:rsidRPr="00D77229">
                    <w:rPr>
                      <w:sz w:val="20"/>
                      <w:szCs w:val="20"/>
                    </w:rPr>
                    <w:t>ОПИСАНИЕ МЕТОДОВ И</w:t>
                  </w:r>
                  <w:r>
                    <w:t xml:space="preserve"> СРЕДЫ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79" style="position:absolute;margin-left:627.15pt;margin-top:13pt;width:170.25pt;height:18pt;z-index:251706368" fillcolor="#ccf">
            <v:textbox>
              <w:txbxContent>
                <w:p w:rsidR="00D173E5" w:rsidRPr="00D77229" w:rsidRDefault="00D173E5" w:rsidP="00D173E5">
                  <w:pPr>
                    <w:jc w:val="center"/>
                    <w:rPr>
                      <w:b/>
                    </w:rPr>
                  </w:pPr>
                  <w:r w:rsidRPr="00D77229">
                    <w:rPr>
                      <w:b/>
                    </w:rPr>
                    <w:t>ФИЗИЧЕСКОЕ РАЗВИТИЕ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7" type="#_x0000_t64" style="position:absolute;margin-left:71.4pt;margin-top:7pt;width:138pt;height:37.5pt;z-index:251677696" fillcolor="#fde9d9 [665]">
            <v:textbox>
              <w:txbxContent>
                <w:p w:rsidR="00AF734A" w:rsidRDefault="00AF734A">
                  <w:r w:rsidRPr="00AF734A">
                    <w:rPr>
                      <w:sz w:val="20"/>
                      <w:szCs w:val="20"/>
                    </w:rPr>
                    <w:t>ПОЛИФУНКЦИОНАЛЬНОС</w:t>
                  </w:r>
                  <w:r>
                    <w:t>ТЬ</w:t>
                  </w:r>
                </w:p>
              </w:txbxContent>
            </v:textbox>
          </v:shape>
        </w:pict>
      </w:r>
    </w:p>
    <w:p w:rsidR="0017482D" w:rsidRPr="0017482D" w:rsidRDefault="00A351B1" w:rsidP="0017482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612.9pt;margin-top:10.05pt;width:44.25pt;height:142.5pt;flip:x y;z-index:2517155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8" style="position:absolute;margin-left:627.15pt;margin-top:10.05pt;width:170.25pt;height:18pt;z-index:251705344" fillcolor="#ccf">
            <v:textbox>
              <w:txbxContent>
                <w:p w:rsidR="00D173E5" w:rsidRPr="00D77229" w:rsidRDefault="00D77229" w:rsidP="00D77229">
                  <w:pPr>
                    <w:jc w:val="center"/>
                    <w:rPr>
                      <w:b/>
                    </w:rPr>
                  </w:pPr>
                  <w:r w:rsidRPr="00D77229">
                    <w:rPr>
                      <w:b/>
                    </w:rPr>
                    <w:t>ПОЗНАВАТЕЛЬНОЕ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64" style="position:absolute;margin-left:71.4pt;margin-top:14.55pt;width:138pt;height:37.5pt;z-index:251676672" fillcolor="#fde9d9 [665]">
            <v:textbox>
              <w:txbxContent>
                <w:p w:rsidR="00AF734A" w:rsidRPr="00AF734A" w:rsidRDefault="00AF734A" w:rsidP="00AF734A">
                  <w:pPr>
                    <w:jc w:val="center"/>
                    <w:rPr>
                      <w:sz w:val="20"/>
                      <w:szCs w:val="20"/>
                    </w:rPr>
                  </w:pPr>
                  <w:r w:rsidRPr="00AF734A">
                    <w:rPr>
                      <w:sz w:val="20"/>
                      <w:szCs w:val="20"/>
                    </w:rPr>
                    <w:t>ДОСТУПНОСТЬ</w:t>
                  </w:r>
                </w:p>
              </w:txbxContent>
            </v:textbox>
          </v:shape>
        </w:pict>
      </w:r>
    </w:p>
    <w:p w:rsidR="0017482D" w:rsidRPr="0017482D" w:rsidRDefault="00A351B1" w:rsidP="0017482D">
      <w:r>
        <w:rPr>
          <w:noProof/>
          <w:lang w:eastAsia="ru-RU"/>
        </w:rPr>
        <w:pict>
          <v:oval id="_x0000_s1082" style="position:absolute;margin-left:369.9pt;margin-top:2.65pt;width:243pt;height:27pt;z-index:251709440">
            <v:textbox>
              <w:txbxContent>
                <w:p w:rsidR="00D77229" w:rsidRDefault="00D77229" w:rsidP="00D77229">
                  <w:pPr>
                    <w:jc w:val="center"/>
                  </w:pPr>
                  <w:r>
                    <w:t>ВАРИАТИВНАЯ ФОРМА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87" type="#_x0000_t32" style="position:absolute;margin-left:606.15pt;margin-top:21.4pt;width:57pt;height:105.75pt;flip:x y;z-index:2517145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7" style="position:absolute;margin-left:627.15pt;margin-top:8.65pt;width:170.25pt;height:18pt;z-index:251704320" fillcolor="#ccf">
            <v:textbox>
              <w:txbxContent>
                <w:p w:rsidR="00D77229" w:rsidRPr="00D77229" w:rsidRDefault="00D77229" w:rsidP="00D77229">
                  <w:pPr>
                    <w:jc w:val="center"/>
                    <w:rPr>
                      <w:b/>
                    </w:rPr>
                  </w:pPr>
                  <w:r w:rsidRPr="00D77229">
                    <w:rPr>
                      <w:b/>
                    </w:rPr>
                    <w:t>РЕЧЕВОЕ</w:t>
                  </w:r>
                </w:p>
              </w:txbxContent>
            </v:textbox>
          </v:rect>
        </w:pict>
      </w:r>
    </w:p>
    <w:p w:rsidR="0017482D" w:rsidRPr="0017482D" w:rsidRDefault="00A351B1" w:rsidP="0017482D">
      <w:r>
        <w:rPr>
          <w:noProof/>
          <w:lang w:eastAsia="ru-RU"/>
        </w:rPr>
        <w:pict>
          <v:oval id="_x0000_s1083" style="position:absolute;margin-left:373.65pt;margin-top:16.2pt;width:239.25pt;height:27pt;z-index:251710464">
            <v:textbox>
              <w:txbxContent>
                <w:p w:rsidR="00D77229" w:rsidRDefault="00D77229">
                  <w:r>
                    <w:rPr>
                      <w:sz w:val="20"/>
                      <w:szCs w:val="20"/>
                    </w:rPr>
                    <w:t>ВЗАИМОДЕЙ</w:t>
                  </w:r>
                  <w:r w:rsidRPr="00D77229">
                    <w:rPr>
                      <w:sz w:val="20"/>
                      <w:szCs w:val="20"/>
                    </w:rPr>
                    <w:t>СТ</w:t>
                  </w:r>
                  <w:r>
                    <w:rPr>
                      <w:sz w:val="20"/>
                      <w:szCs w:val="20"/>
                    </w:rPr>
                    <w:t xml:space="preserve">ВИЕ </w:t>
                  </w:r>
                  <w:r w:rsidRPr="00D77229">
                    <w:rPr>
                      <w:sz w:val="20"/>
                      <w:szCs w:val="20"/>
                    </w:rPr>
                    <w:t xml:space="preserve"> С</w:t>
                  </w:r>
                  <w:r>
                    <w:t xml:space="preserve"> СЕМЬЕЙ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76" style="position:absolute;margin-left:627.15pt;margin-top:7.2pt;width:170.25pt;height:18pt;z-index:251703296" fillcolor="#ccf">
            <v:textbox>
              <w:txbxContent>
                <w:p w:rsidR="00D77229" w:rsidRPr="00D77229" w:rsidRDefault="00D77229" w:rsidP="00D77229">
                  <w:pPr>
                    <w:jc w:val="center"/>
                    <w:rPr>
                      <w:b/>
                    </w:rPr>
                  </w:pPr>
                  <w:r w:rsidRPr="00D77229">
                    <w:rPr>
                      <w:b/>
                    </w:rPr>
                    <w:t>ХУДОЖЕСТВЕННОЕ-ЭСТЕТИЧЕСК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5" type="#_x0000_t64" style="position:absolute;margin-left:71.4pt;margin-top:1.2pt;width:138pt;height:37.5pt;z-index:251675648" fillcolor="#fde9d9 [665]">
            <v:textbox>
              <w:txbxContent>
                <w:p w:rsidR="00AF734A" w:rsidRPr="00AF734A" w:rsidRDefault="00AF734A" w:rsidP="00AF734A">
                  <w:pPr>
                    <w:jc w:val="center"/>
                    <w:rPr>
                      <w:sz w:val="20"/>
                      <w:szCs w:val="20"/>
                    </w:rPr>
                  </w:pPr>
                  <w:r w:rsidRPr="00AF734A">
                    <w:rPr>
                      <w:sz w:val="20"/>
                      <w:szCs w:val="20"/>
                    </w:rPr>
                    <w:t>ВАРИАТИВНОСТЬ</w:t>
                  </w:r>
                </w:p>
              </w:txbxContent>
            </v:textbox>
          </v:shape>
        </w:pict>
      </w:r>
    </w:p>
    <w:p w:rsidR="0017482D" w:rsidRPr="0017482D" w:rsidRDefault="00A351B1" w:rsidP="0017482D">
      <w:r>
        <w:rPr>
          <w:noProof/>
          <w:lang w:eastAsia="ru-RU"/>
        </w:rPr>
        <w:pict>
          <v:shape id="_x0000_s1086" type="#_x0000_t32" style="position:absolute;margin-left:612.9pt;margin-top:4.25pt;width:50.25pt;height:67.5pt;flip:x y;z-index:2517135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80" style="position:absolute;margin-left:627.15pt;margin-top:4.25pt;width:170.25pt;height:18pt;z-index:251707392" fillcolor="#ccf">
            <v:textbox>
              <w:txbxContent>
                <w:p w:rsidR="00D77229" w:rsidRPr="00D77229" w:rsidRDefault="00D77229" w:rsidP="00D77229">
                  <w:pPr>
                    <w:jc w:val="center"/>
                    <w:rPr>
                      <w:b/>
                    </w:rPr>
                  </w:pPr>
                  <w:r w:rsidRPr="00D77229">
                    <w:rPr>
                      <w:b/>
                    </w:rPr>
                    <w:t>СОЦИАЛ-КОМУНИКАТИВНОЕ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9" type="#_x0000_t64" style="position:absolute;margin-left:71.4pt;margin-top:13.25pt;width:138pt;height:37.5pt;z-index:251679744" fillcolor="#fde9d9 [665]">
            <v:textbox>
              <w:txbxContent>
                <w:p w:rsidR="0012158B" w:rsidRPr="00AF734A" w:rsidRDefault="00AF734A" w:rsidP="00AF734A">
                  <w:pPr>
                    <w:jc w:val="center"/>
                    <w:rPr>
                      <w:sz w:val="20"/>
                      <w:szCs w:val="20"/>
                    </w:rPr>
                  </w:pPr>
                  <w:r w:rsidRPr="00AF734A">
                    <w:rPr>
                      <w:sz w:val="20"/>
                      <w:szCs w:val="20"/>
                    </w:rPr>
                    <w:t>БЕЗОПАСНОСТЬ</w:t>
                  </w:r>
                </w:p>
              </w:txbxContent>
            </v:textbox>
          </v:shape>
        </w:pict>
      </w:r>
    </w:p>
    <w:p w:rsidR="0017482D" w:rsidRPr="0017482D" w:rsidRDefault="00A351B1" w:rsidP="0017482D">
      <w:r>
        <w:rPr>
          <w:noProof/>
          <w:lang w:eastAsia="ru-RU"/>
        </w:rPr>
        <w:pict>
          <v:oval id="_x0000_s1084" style="position:absolute;margin-left:373.65pt;margin-top:5.05pt;width:243.75pt;height:27pt;z-index:251711488">
            <v:textbox>
              <w:txbxContent>
                <w:p w:rsidR="00D77229" w:rsidRPr="00D77229" w:rsidRDefault="00D77229" w:rsidP="00D77229">
                  <w:pPr>
                    <w:jc w:val="center"/>
                  </w:pPr>
                  <w:r w:rsidRPr="00D77229">
                    <w:t>ИНКЛЮЗИВНОЕ ОБРАЗОВАНИЕ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3" style="position:absolute;margin-left:651.9pt;margin-top:5.05pt;width:150pt;height:27pt;z-index:251701248" fillcolor="#ccf">
            <v:textbox>
              <w:txbxContent>
                <w:p w:rsidR="00D173E5" w:rsidRPr="00D173E5" w:rsidRDefault="00D173E5" w:rsidP="00D173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73E5">
                    <w:rPr>
                      <w:b/>
                      <w:sz w:val="24"/>
                      <w:szCs w:val="24"/>
                    </w:rPr>
                    <w:t>ОД</w:t>
                  </w:r>
                </w:p>
              </w:txbxContent>
            </v:textbox>
          </v:oval>
        </w:pict>
      </w:r>
    </w:p>
    <w:p w:rsidR="0017482D" w:rsidRDefault="00A351B1" w:rsidP="0017482D">
      <w:r>
        <w:rPr>
          <w:noProof/>
          <w:lang w:eastAsia="ru-RU"/>
        </w:rPr>
        <w:pict>
          <v:shape id="_x0000_s1085" type="#_x0000_t32" style="position:absolute;margin-left:617.4pt;margin-top:-.15pt;width:39.75pt;height:25.5pt;flip:x y;z-index:251712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726.9pt;margin-top:6.6pt;width:0;height:14.25pt;flip:y;z-index:25170227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71" style="position:absolute;margin-left:657.15pt;margin-top:20.85pt;width:135.75pt;height:27pt;z-index:251699200" arcsize="10923f" fillcolor="yellow">
            <v:textbox>
              <w:txbxContent>
                <w:p w:rsidR="001711D8" w:rsidRPr="001711D8" w:rsidRDefault="001711D8" w:rsidP="001711D8">
                  <w:pPr>
                    <w:jc w:val="center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i/>
                      <w:sz w:val="24"/>
                      <w:szCs w:val="24"/>
                      <w:u w:val="single"/>
                    </w:rPr>
                    <w:t>С</w:t>
                  </w:r>
                  <w:r w:rsidRPr="001711D8">
                    <w:rPr>
                      <w:b/>
                      <w:i/>
                      <w:sz w:val="24"/>
                      <w:szCs w:val="24"/>
                      <w:u w:val="single"/>
                    </w:rPr>
                    <w:t>одержательный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043" style="position:absolute;margin-left:81.9pt;margin-top:-.15pt;width:114pt;height:31.5pt;z-index:251673600" fillcolor="#fabf8f [1945]">
            <v:textbox>
              <w:txbxContent>
                <w:p w:rsidR="0012158B" w:rsidRPr="00AF734A" w:rsidRDefault="0012158B" w:rsidP="0012158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734A">
                    <w:rPr>
                      <w:b/>
                      <w:sz w:val="32"/>
                      <w:szCs w:val="32"/>
                    </w:rPr>
                    <w:t>РППС</w:t>
                  </w:r>
                </w:p>
              </w:txbxContent>
            </v:textbox>
          </v:oval>
        </w:pict>
      </w:r>
    </w:p>
    <w:p w:rsidR="004C57C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shape id="_x0000_s1044" type="#_x0000_t32" style="position:absolute;margin-left:139.65pt;margin-top:5.9pt;width:0;height:16.5pt;flip: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390.15pt;margin-top:139.4pt;width:.75pt;height:16.5pt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5" style="position:absolute;margin-left:302.4pt;margin-top:155.9pt;width:172.5pt;height:31.5pt;z-index:251665408">
            <v:textbox>
              <w:txbxContent>
                <w:p w:rsidR="0017482D" w:rsidRDefault="0017482D">
                  <w:r>
                    <w:t>ЦЕЛЕВЫЕ ОРИЕНТИРЫ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2" style="position:absolute;margin-left:323.4pt;margin-top:107.9pt;width:126pt;height:26.25pt;z-index:251663360" fillcolor="#92d050">
            <v:textbox>
              <w:txbxContent>
                <w:p w:rsidR="0017482D" w:rsidRPr="0017482D" w:rsidRDefault="0017482D" w:rsidP="001748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7482D">
                    <w:rPr>
                      <w:b/>
                      <w:sz w:val="24"/>
                      <w:szCs w:val="24"/>
                    </w:rPr>
                    <w:t>РЕЗУЛЬТАТЫ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1" style="position:absolute;margin-left:517.65pt;margin-top:5.9pt;width:126pt;height:28.5pt;z-index:251662336" fillcolor="#92d050">
            <v:textbox>
              <w:txbxContent>
                <w:p w:rsidR="0017482D" w:rsidRPr="0017482D" w:rsidRDefault="0017482D" w:rsidP="001748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7482D">
                    <w:rPr>
                      <w:b/>
                      <w:sz w:val="24"/>
                      <w:szCs w:val="24"/>
                    </w:rPr>
                    <w:t>ПРОГРАММА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0" type="#_x0000_t32" style="position:absolute;margin-left:383.4pt;margin-top:56.15pt;width:0;height:47.2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456.9pt;margin-top:18.65pt;width:56.25pt;height:0;z-index:251659264" o:connectortype="elbow" adj="-186336,-1,-186336">
            <v:stroke endarrow="block"/>
          </v:shape>
        </w:pict>
      </w:r>
      <w:r w:rsidR="0017482D">
        <w:tab/>
      </w: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shape id="_x0000_s1072" type="#_x0000_t32" style="position:absolute;margin-left:726.9pt;margin-top:2.25pt;width:.75pt;height:28.5pt;flip:y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631.65pt;margin-top:9pt;width:59.25pt;height:21.75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561.9pt;margin-top:9pt;width:18pt;height:17.25pt;flip:x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201.15pt;margin-top:15.75pt;width:101.25pt;height:0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3" style="position:absolute;margin-left:71.4pt;margin-top:2.25pt;width:126pt;height:28.5pt;z-index:251664384" fillcolor="#92d050">
            <v:textbox>
              <w:txbxContent>
                <w:p w:rsidR="0017482D" w:rsidRPr="0017482D" w:rsidRDefault="0017482D" w:rsidP="001748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7482D">
                    <w:rPr>
                      <w:b/>
                      <w:sz w:val="24"/>
                      <w:szCs w:val="24"/>
                    </w:rPr>
                    <w:t>УСЛОВИЯ</w:t>
                  </w:r>
                </w:p>
              </w:txbxContent>
            </v:textbox>
          </v:oval>
        </w:pict>
      </w: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shape id="_x0000_s1064" type="#_x0000_t32" style="position:absolute;margin-left:611.4pt;margin-top:15.05pt;width:40.5pt;height:.75pt;flip:y;z-index:251692032" o:connectortype="straight"/>
        </w:pict>
      </w:r>
      <w:r>
        <w:rPr>
          <w:noProof/>
          <w:lang w:eastAsia="ru-RU"/>
        </w:rPr>
        <w:pict>
          <v:rect id="_x0000_s1059" style="position:absolute;margin-left:474.9pt;margin-top:5.3pt;width:136.5pt;height:30pt;z-index:251687936">
            <v:textbox>
              <w:txbxContent>
                <w:p w:rsidR="00580743" w:rsidRDefault="00580743" w:rsidP="00580743">
                  <w:pPr>
                    <w:jc w:val="center"/>
                  </w:pPr>
                  <w:r>
                    <w:t>ФОРМИРУЕМАЯ 40%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651.9pt;margin-top:5.3pt;width:132pt;height:30pt;z-index:251688960">
            <v:textbox>
              <w:txbxContent>
                <w:p w:rsidR="00580743" w:rsidRDefault="00580743" w:rsidP="00580743">
                  <w:pPr>
                    <w:jc w:val="center"/>
                  </w:pPr>
                  <w:r>
                    <w:t>ОБЯЗАТЕЛЬНАЯ 60%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2" type="#_x0000_t32" style="position:absolute;margin-left:124.65pt;margin-top:5.3pt;width:0;height:25.5pt;z-index:251681792" o:connectortype="straight">
            <v:stroke endarrow="block"/>
          </v:shape>
        </w:pict>
      </w: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oval id="_x0000_s1070" style="position:absolute;margin-left:651.9pt;margin-top:15.1pt;width:141pt;height:142.5pt;z-index:251698176" fillcolor="yellow">
            <v:textbox>
              <w:txbxContent>
                <w:p w:rsidR="00580743" w:rsidRDefault="00580743" w:rsidP="001711D8">
                  <w:pPr>
                    <w:spacing w:after="0" w:line="240" w:lineRule="auto"/>
                    <w:jc w:val="center"/>
                    <w:rPr>
                      <w:b/>
                      <w:i/>
                      <w:u w:val="single"/>
                    </w:rPr>
                  </w:pPr>
                  <w:r w:rsidRPr="001711D8">
                    <w:rPr>
                      <w:b/>
                      <w:i/>
                      <w:u w:val="single"/>
                    </w:rPr>
                    <w:t>ЦЕЛЕВОЙ</w:t>
                  </w:r>
                  <w:r w:rsidR="001711D8" w:rsidRPr="001711D8">
                    <w:rPr>
                      <w:b/>
                      <w:i/>
                      <w:u w:val="single"/>
                    </w:rPr>
                    <w:t>:</w:t>
                  </w:r>
                </w:p>
                <w:p w:rsidR="001711D8" w:rsidRPr="001711D8" w:rsidRDefault="001711D8" w:rsidP="001711D8">
                  <w:pPr>
                    <w:spacing w:after="0" w:line="240" w:lineRule="auto"/>
                    <w:jc w:val="center"/>
                    <w:rPr>
                      <w:b/>
                      <w:i/>
                      <w:u w:val="single"/>
                    </w:rPr>
                  </w:pPr>
                </w:p>
                <w:p w:rsidR="001711D8" w:rsidRDefault="001711D8" w:rsidP="001711D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Пояснительная записка</w:t>
                  </w:r>
                </w:p>
                <w:p w:rsidR="001711D8" w:rsidRDefault="001711D8" w:rsidP="001711D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Цели</w:t>
                  </w:r>
                </w:p>
                <w:p w:rsidR="001711D8" w:rsidRDefault="001711D8" w:rsidP="001711D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Задачи</w:t>
                  </w:r>
                </w:p>
                <w:p w:rsidR="001711D8" w:rsidRPr="00580743" w:rsidRDefault="001711D8" w:rsidP="001711D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Принципы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6" style="position:absolute;margin-left:470.4pt;margin-top:15.1pt;width:152.25pt;height:48pt;z-index:251694080" fillcolor="yellow">
            <v:textbox>
              <w:txbxContent>
                <w:p w:rsidR="00580743" w:rsidRPr="001711D8" w:rsidRDefault="00580743" w:rsidP="00580743">
                  <w:pPr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1711D8">
                    <w:rPr>
                      <w:b/>
                      <w:i/>
                      <w:sz w:val="20"/>
                      <w:szCs w:val="20"/>
                      <w:u w:val="single"/>
                    </w:rPr>
                    <w:t>ОРГАНИЗАЦИОННЫЙ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65" type="#_x0000_t32" style="position:absolute;margin-left:611.4pt;margin-top:1.6pt;width:40.5pt;height:.75pt;flip:y;z-index:251693056" o:connectortype="straight"/>
        </w:pict>
      </w:r>
      <w:r>
        <w:rPr>
          <w:noProof/>
          <w:lang w:eastAsia="ru-RU"/>
        </w:rPr>
        <w:pict>
          <v:roundrect id="_x0000_s1051" style="position:absolute;margin-left:.9pt;margin-top:5.35pt;width:196.5pt;height:21.75pt;z-index:251680768" arcsize="10923f" fillcolor="aqua">
            <v:textbox>
              <w:txbxContent>
                <w:p w:rsidR="00AF734A" w:rsidRPr="00AF734A" w:rsidRDefault="00AF734A" w:rsidP="00AF73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F734A">
                    <w:rPr>
                      <w:b/>
                      <w:sz w:val="24"/>
                      <w:szCs w:val="24"/>
                    </w:rPr>
                    <w:t>ТРЕБОВАНИЯ</w:t>
                  </w:r>
                </w:p>
              </w:txbxContent>
            </v:textbox>
          </v:roundrect>
        </w:pict>
      </w: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shape id="_x0000_s1057" type="#_x0000_t32" style="position:absolute;margin-left:108.9pt;margin-top:1.65pt;width:0;height:25.5pt;z-index:251686912" o:connectortype="straight">
            <v:stroke endarrow="block"/>
          </v:shape>
        </w:pict>
      </w: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shape id="_x0000_s1068" type="#_x0000_t32" style="position:absolute;margin-left:548.4pt;margin-top:16.7pt;width:0;height:12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3" style="position:absolute;margin-left:.9pt;margin-top:6.95pt;width:196.5pt;height:25.5pt;z-index:251682816" fillcolor="aqua">
            <v:textbox>
              <w:txbxContent>
                <w:p w:rsidR="00AF734A" w:rsidRPr="00AF734A" w:rsidRDefault="00AF734A" w:rsidP="00AF734A">
                  <w:pPr>
                    <w:jc w:val="center"/>
                    <w:rPr>
                      <w:i/>
                    </w:rPr>
                  </w:pPr>
                  <w:r w:rsidRPr="00AF734A">
                    <w:rPr>
                      <w:i/>
                    </w:rPr>
                    <w:t>КАДРОВЫЕ</w:t>
                  </w:r>
                </w:p>
              </w:txbxContent>
            </v:textbox>
          </v:rect>
        </w:pict>
      </w: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oval id="_x0000_s1067" style="position:absolute;margin-left:490.65pt;margin-top:3.25pt;width:132pt;height:26.25pt;z-index:251695104">
            <v:textbox>
              <w:txbxContent>
                <w:p w:rsidR="00580743" w:rsidRDefault="00580743" w:rsidP="00580743">
                  <w:pPr>
                    <w:jc w:val="center"/>
                  </w:pPr>
                  <w:r>
                    <w:t>ПРАЗДНИКИ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54" style="position:absolute;margin-left:.9pt;margin-top:24.25pt;width:196.5pt;height:25.5pt;z-index:251683840" fillcolor="aqua">
            <v:textbox>
              <w:txbxContent>
                <w:p w:rsidR="00AF734A" w:rsidRPr="00AF734A" w:rsidRDefault="00AF734A" w:rsidP="00AF734A">
                  <w:pPr>
                    <w:jc w:val="center"/>
                    <w:rPr>
                      <w:i/>
                    </w:rPr>
                  </w:pPr>
                  <w:r w:rsidRPr="00AF734A">
                    <w:rPr>
                      <w:i/>
                    </w:rPr>
                    <w:t>МАТЕРИАЛЬНО-ТЕХНИЧЕСКИЕ</w:t>
                  </w:r>
                </w:p>
              </w:txbxContent>
            </v:textbox>
          </v:rect>
        </w:pict>
      </w: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oval id="_x0000_s1069" style="position:absolute;margin-left:486.9pt;margin-top:5.6pt;width:135.75pt;height:23.25pt;z-index:251697152">
            <v:textbox>
              <w:txbxContent>
                <w:p w:rsidR="00580743" w:rsidRDefault="00580743" w:rsidP="00580743">
                  <w:pPr>
                    <w:jc w:val="center"/>
                  </w:pPr>
                  <w:r>
                    <w:t>РЕЖИМ ДНЯ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2" type="#_x0000_t32" style="position:absolute;margin-left:449.4pt;margin-top:5.6pt;width:25.5pt;height:33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390.15pt;margin-top:9.35pt;width:0;height:29.2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306.9pt;margin-top:9.35pt;width:27.75pt;height:29.25pt;flip:x;z-index:251670528" o:connectortype="straight">
            <v:stroke endarrow="block"/>
          </v:shape>
        </w:pict>
      </w: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rect id="_x0000_s1055" style="position:absolute;margin-left:.9pt;margin-top:17.65pt;width:196.5pt;height:25.5pt;z-index:251684864" fillcolor="aqua">
            <v:textbox>
              <w:txbxContent>
                <w:p w:rsidR="00AF734A" w:rsidRPr="00AF734A" w:rsidRDefault="00AF734A" w:rsidP="00AF734A">
                  <w:pPr>
                    <w:jc w:val="center"/>
                    <w:rPr>
                      <w:i/>
                    </w:rPr>
                  </w:pPr>
                  <w:r w:rsidRPr="00AF734A">
                    <w:rPr>
                      <w:i/>
                    </w:rPr>
                    <w:t>ФИНАНСОВЫЕ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39" style="position:absolute;margin-left:444.9pt;margin-top:13.15pt;width:89.25pt;height:36.75pt;z-index:251669504" arcsize="10923f">
            <v:textbox>
              <w:txbxContent>
                <w:p w:rsidR="0012158B" w:rsidRDefault="0012158B">
                  <w:r>
                    <w:t>ЗАВЕРШЕНИЕ ДОШК. ОБУЧЕ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margin-left:345.9pt;margin-top:13.15pt;width:89.25pt;height:36.75pt;z-index:251668480" arcsize="10923f">
            <v:textbox>
              <w:txbxContent>
                <w:p w:rsidR="0012158B" w:rsidRDefault="0012158B" w:rsidP="0012158B">
                  <w:pPr>
                    <w:jc w:val="center"/>
                  </w:pPr>
                  <w:r>
                    <w:t>РАННИЙ ВОЗРАСТ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7" style="position:absolute;margin-left:245.4pt;margin-top:13.15pt;width:89.25pt;height:36.75pt;z-index:251667456" arcsize="10923f">
            <v:textbox>
              <w:txbxContent>
                <w:p w:rsidR="0012158B" w:rsidRDefault="0012158B" w:rsidP="0012158B">
                  <w:pPr>
                    <w:jc w:val="center"/>
                  </w:pPr>
                  <w:r>
                    <w:t>МЛАДШИЙ ВОЗРАСТ</w:t>
                  </w:r>
                </w:p>
              </w:txbxContent>
            </v:textbox>
          </v:roundrect>
        </w:pict>
      </w:r>
    </w:p>
    <w:p w:rsidR="0012158B" w:rsidRDefault="0012158B" w:rsidP="0017482D">
      <w:pPr>
        <w:tabs>
          <w:tab w:val="left" w:pos="9405"/>
        </w:tabs>
      </w:pPr>
    </w:p>
    <w:p w:rsidR="0012158B" w:rsidRDefault="00A351B1" w:rsidP="0017482D">
      <w:pPr>
        <w:tabs>
          <w:tab w:val="left" w:pos="9405"/>
        </w:tabs>
      </w:pPr>
      <w:r>
        <w:rPr>
          <w:noProof/>
          <w:lang w:eastAsia="ru-RU"/>
        </w:rPr>
        <w:pict>
          <v:rect id="_x0000_s1056" style="position:absolute;margin-left:.9pt;margin-top:8.75pt;width:196.5pt;height:25.5pt;z-index:251685888" fillcolor="aqua">
            <v:textbox>
              <w:txbxContent>
                <w:p w:rsidR="00AF734A" w:rsidRPr="00AF734A" w:rsidRDefault="00AF734A" w:rsidP="00AF734A">
                  <w:pPr>
                    <w:jc w:val="center"/>
                    <w:rPr>
                      <w:i/>
                    </w:rPr>
                  </w:pPr>
                  <w:r w:rsidRPr="00AF734A">
                    <w:rPr>
                      <w:i/>
                    </w:rPr>
                    <w:t>ПСИХОЛОГО-ПЕДАГОГИЧЕСКИЕ</w:t>
                  </w:r>
                </w:p>
              </w:txbxContent>
            </v:textbox>
          </v:rect>
        </w:pict>
      </w:r>
    </w:p>
    <w:p w:rsidR="0012158B" w:rsidRDefault="0012158B" w:rsidP="0017482D">
      <w:pPr>
        <w:tabs>
          <w:tab w:val="left" w:pos="9405"/>
        </w:tabs>
      </w:pPr>
    </w:p>
    <w:p w:rsidR="0012158B" w:rsidRDefault="0012158B" w:rsidP="0012158B">
      <w:pPr>
        <w:pStyle w:val="a3"/>
        <w:sectPr w:rsidR="0012158B" w:rsidSect="0017482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2158B" w:rsidRPr="0012158B" w:rsidRDefault="0012158B" w:rsidP="0012158B">
      <w:pPr>
        <w:pStyle w:val="a3"/>
        <w:jc w:val="center"/>
        <w:rPr>
          <w:b/>
          <w:sz w:val="28"/>
          <w:szCs w:val="28"/>
        </w:rPr>
      </w:pPr>
      <w:r w:rsidRPr="0012158B">
        <w:rPr>
          <w:b/>
          <w:sz w:val="28"/>
          <w:szCs w:val="28"/>
        </w:rPr>
        <w:lastRenderedPageBreak/>
        <w:t>Целевые ориентиры образования в младенческом и раннем возрасте: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 xml:space="preserve">стремится к общению </w:t>
      </w:r>
      <w:proofErr w:type="gramStart"/>
      <w:r w:rsidRPr="0012158B">
        <w:rPr>
          <w:sz w:val="28"/>
          <w:szCs w:val="28"/>
        </w:rPr>
        <w:t>со</w:t>
      </w:r>
      <w:proofErr w:type="gramEnd"/>
      <w:r w:rsidRPr="0012158B"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2158B" w:rsidRPr="0012158B" w:rsidRDefault="0012158B" w:rsidP="0012158B">
      <w:pPr>
        <w:pStyle w:val="a3"/>
        <w:rPr>
          <w:b/>
          <w:sz w:val="32"/>
          <w:szCs w:val="32"/>
        </w:rPr>
      </w:pPr>
      <w:r w:rsidRPr="0012158B">
        <w:rPr>
          <w:b/>
          <w:sz w:val="32"/>
          <w:szCs w:val="32"/>
        </w:rPr>
        <w:t>Целевые ориентиры на этапе завершения дошкольного образования: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2158B">
        <w:rPr>
          <w:sz w:val="28"/>
          <w:szCs w:val="28"/>
        </w:rPr>
        <w:t>со</w:t>
      </w:r>
      <w:proofErr w:type="gramEnd"/>
      <w:r w:rsidRPr="0012158B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12158B" w:rsidRPr="0012158B" w:rsidRDefault="0012158B" w:rsidP="0012158B">
      <w:pPr>
        <w:pStyle w:val="a3"/>
        <w:jc w:val="both"/>
        <w:rPr>
          <w:sz w:val="28"/>
          <w:szCs w:val="28"/>
        </w:rPr>
      </w:pPr>
      <w:r w:rsidRPr="0012158B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2158B" w:rsidRDefault="0012158B" w:rsidP="0017482D">
      <w:pPr>
        <w:tabs>
          <w:tab w:val="left" w:pos="9405"/>
        </w:tabs>
      </w:pPr>
    </w:p>
    <w:p w:rsidR="00700964" w:rsidRDefault="00700964" w:rsidP="00700964">
      <w:pPr>
        <w:tabs>
          <w:tab w:val="left" w:pos="940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700964">
        <w:rPr>
          <w:rFonts w:ascii="Times New Roman" w:hAnsi="Times New Roman" w:cs="Times New Roman"/>
          <w:b/>
          <w:sz w:val="40"/>
          <w:szCs w:val="40"/>
        </w:rPr>
        <w:t>окументы</w:t>
      </w:r>
    </w:p>
    <w:p w:rsidR="00700964" w:rsidRDefault="00700964" w:rsidP="0070096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700964">
        <w:rPr>
          <w:rFonts w:ascii="Times New Roman" w:hAnsi="Times New Roman" w:cs="Times New Roman"/>
          <w:sz w:val="40"/>
          <w:szCs w:val="40"/>
        </w:rPr>
        <w:t>Конве</w:t>
      </w:r>
      <w:r>
        <w:rPr>
          <w:rFonts w:ascii="Times New Roman" w:hAnsi="Times New Roman" w:cs="Times New Roman"/>
          <w:sz w:val="40"/>
          <w:szCs w:val="40"/>
        </w:rPr>
        <w:t>нция о правах ребенка</w:t>
      </w:r>
    </w:p>
    <w:p w:rsidR="00700964" w:rsidRDefault="00700964" w:rsidP="0070096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Конституция РФ</w:t>
      </w:r>
    </w:p>
    <w:p w:rsidR="00700964" w:rsidRDefault="00700964" w:rsidP="0070096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ФГОС дошкольного образования</w:t>
      </w:r>
    </w:p>
    <w:p w:rsidR="00700964" w:rsidRDefault="00700964" w:rsidP="0070096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Закон о защите инвалидов</w:t>
      </w:r>
    </w:p>
    <w:p w:rsidR="00700964" w:rsidRDefault="00700964" w:rsidP="0070096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Семейный кодекс РФ</w:t>
      </w:r>
    </w:p>
    <w:p w:rsidR="00700964" w:rsidRDefault="00700964" w:rsidP="0070096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Устав ДОО</w:t>
      </w:r>
    </w:p>
    <w:p w:rsidR="009F6B84" w:rsidRDefault="00700964" w:rsidP="009F6B8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Образовательная программа ДОО</w:t>
      </w:r>
    </w:p>
    <w:p w:rsidR="009F6B84" w:rsidRPr="009F6B84" w:rsidRDefault="009F6B84" w:rsidP="009F6B8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9F6B84">
        <w:rPr>
          <w:rFonts w:ascii="Times New Roman" w:hAnsi="Times New Roman"/>
          <w:sz w:val="40"/>
          <w:szCs w:val="40"/>
        </w:rPr>
        <w:t>Федеральным законом «Об образовании Российской Федерации» № 273 – ФЗ от 29.12. 2012 г</w:t>
      </w:r>
      <w:r w:rsidR="00EA40D7">
        <w:rPr>
          <w:rFonts w:ascii="Times New Roman" w:hAnsi="Times New Roman"/>
          <w:sz w:val="40"/>
          <w:szCs w:val="40"/>
        </w:rPr>
        <w:t>.</w:t>
      </w:r>
    </w:p>
    <w:p w:rsidR="00700964" w:rsidRPr="009F6B84" w:rsidRDefault="009F6B84" w:rsidP="009F6B84">
      <w:pPr>
        <w:pStyle w:val="a6"/>
        <w:numPr>
          <w:ilvl w:val="0"/>
          <w:numId w:val="1"/>
        </w:numPr>
        <w:tabs>
          <w:tab w:val="left" w:pos="9405"/>
        </w:tabs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9F6B84">
        <w:rPr>
          <w:rFonts w:ascii="Times New Roman" w:hAnsi="Times New Roman"/>
          <w:sz w:val="40"/>
          <w:szCs w:val="40"/>
        </w:rPr>
        <w:t>СанПиН</w:t>
      </w:r>
      <w:proofErr w:type="spellEnd"/>
      <w:r w:rsidRPr="009F6B84">
        <w:rPr>
          <w:rFonts w:ascii="Times New Roman" w:hAnsi="Times New Roman"/>
          <w:sz w:val="40"/>
          <w:szCs w:val="40"/>
        </w:rPr>
        <w:t xml:space="preserve"> 2.4.1.3049-13 «Санитарно-эпидемиологические требования к устройству, содержанию и организации режима работы </w:t>
      </w:r>
      <w:proofErr w:type="gramStart"/>
      <w:r w:rsidRPr="009F6B84">
        <w:rPr>
          <w:rFonts w:ascii="Times New Roman" w:hAnsi="Times New Roman"/>
          <w:sz w:val="40"/>
          <w:szCs w:val="40"/>
        </w:rPr>
        <w:t>дошкольных</w:t>
      </w:r>
      <w:proofErr w:type="gramEnd"/>
      <w:r w:rsidRPr="009F6B84">
        <w:rPr>
          <w:rFonts w:ascii="Times New Roman" w:hAnsi="Times New Roman"/>
          <w:sz w:val="40"/>
          <w:szCs w:val="40"/>
        </w:rPr>
        <w:t xml:space="preserve"> образовательных организаций».</w:t>
      </w:r>
    </w:p>
    <w:p w:rsidR="00700964" w:rsidRPr="00700964" w:rsidRDefault="00700964" w:rsidP="00700964">
      <w:pPr>
        <w:tabs>
          <w:tab w:val="left" w:pos="9405"/>
        </w:tabs>
        <w:rPr>
          <w:rFonts w:ascii="Times New Roman" w:hAnsi="Times New Roman" w:cs="Times New Roman"/>
          <w:b/>
          <w:sz w:val="40"/>
          <w:szCs w:val="40"/>
        </w:rPr>
        <w:sectPr w:rsidR="00700964" w:rsidRPr="00700964" w:rsidSect="001215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158B" w:rsidRDefault="0012158B" w:rsidP="0017482D">
      <w:pPr>
        <w:tabs>
          <w:tab w:val="left" w:pos="9405"/>
        </w:tabs>
      </w:pPr>
    </w:p>
    <w:p w:rsidR="0012158B" w:rsidRDefault="0012158B" w:rsidP="0017482D">
      <w:pPr>
        <w:tabs>
          <w:tab w:val="left" w:pos="9405"/>
        </w:tabs>
      </w:pPr>
    </w:p>
    <w:p w:rsidR="0012158B" w:rsidRDefault="0012158B" w:rsidP="0017482D">
      <w:pPr>
        <w:tabs>
          <w:tab w:val="left" w:pos="9405"/>
        </w:tabs>
      </w:pPr>
    </w:p>
    <w:p w:rsidR="0012158B" w:rsidRPr="0017482D" w:rsidRDefault="0012158B" w:rsidP="0017482D">
      <w:pPr>
        <w:tabs>
          <w:tab w:val="left" w:pos="9405"/>
        </w:tabs>
      </w:pPr>
    </w:p>
    <w:sectPr w:rsidR="0012158B" w:rsidRPr="0017482D" w:rsidSect="001748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3C0A"/>
    <w:multiLevelType w:val="hybridMultilevel"/>
    <w:tmpl w:val="2214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2D"/>
    <w:rsid w:val="000E02CC"/>
    <w:rsid w:val="0012158B"/>
    <w:rsid w:val="001711D8"/>
    <w:rsid w:val="0017482D"/>
    <w:rsid w:val="00374E03"/>
    <w:rsid w:val="003E0877"/>
    <w:rsid w:val="004F34AA"/>
    <w:rsid w:val="00580743"/>
    <w:rsid w:val="00700964"/>
    <w:rsid w:val="00710178"/>
    <w:rsid w:val="00976576"/>
    <w:rsid w:val="009F6B84"/>
    <w:rsid w:val="00A351B1"/>
    <w:rsid w:val="00A501FA"/>
    <w:rsid w:val="00AD6F73"/>
    <w:rsid w:val="00AF734A"/>
    <w:rsid w:val="00C32D14"/>
    <w:rsid w:val="00D173E5"/>
    <w:rsid w:val="00D77229"/>
    <w:rsid w:val="00EA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aqua,#ccf"/>
      <o:colormenu v:ext="edit" fillcolor="#ccf"/>
    </o:shapedefaults>
    <o:shapelayout v:ext="edit">
      <o:idmap v:ext="edit" data="1"/>
      <o:rules v:ext="edit">
        <o:r id="V:Rule22" type="connector" idref="#_x0000_s1052"/>
        <o:r id="V:Rule23" type="connector" idref="#_x0000_s1036"/>
        <o:r id="V:Rule24" type="connector" idref="#_x0000_s1065"/>
        <o:r id="V:Rule25" type="connector" idref="#_x0000_s1074"/>
        <o:r id="V:Rule26" type="connector" idref="#_x0000_s1087"/>
        <o:r id="V:Rule27" type="connector" idref="#_x0000_s1072"/>
        <o:r id="V:Rule28" type="connector" idref="#_x0000_s1040"/>
        <o:r id="V:Rule29" type="connector" idref="#_x0000_s1028"/>
        <o:r id="V:Rule30" type="connector" idref="#_x0000_s1042"/>
        <o:r id="V:Rule31" type="connector" idref="#_x0000_s1030"/>
        <o:r id="V:Rule32" type="connector" idref="#_x0000_s1057"/>
        <o:r id="V:Rule33" type="connector" idref="#_x0000_s1088"/>
        <o:r id="V:Rule34" type="connector" idref="#_x0000_s1086"/>
        <o:r id="V:Rule35" type="connector" idref="#_x0000_s1068"/>
        <o:r id="V:Rule36" type="connector" idref="#_x0000_s1062"/>
        <o:r id="V:Rule37" type="connector" idref="#_x0000_s1044"/>
        <o:r id="V:Rule38" type="connector" idref="#_x0000_s1061"/>
        <o:r id="V:Rule39" type="connector" idref="#_x0000_s1085"/>
        <o:r id="V:Rule40" type="connector" idref="#_x0000_s1064"/>
        <o:r id="V:Rule41" type="connector" idref="#_x0000_s1027"/>
        <o:r id="V:Rule4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7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2016-01-24T13:27:00Z</dcterms:created>
  <dcterms:modified xsi:type="dcterms:W3CDTF">2016-01-24T15:05:00Z</dcterms:modified>
</cp:coreProperties>
</file>