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C" w:rsidRPr="00A01F5C" w:rsidRDefault="00A01F5C" w:rsidP="00A01F5C">
      <w:pPr>
        <w:spacing w:before="100" w:beforeAutospacing="1" w:after="288" w:line="288" w:lineRule="atLeast"/>
        <w:jc w:val="center"/>
        <w:rPr>
          <w:rFonts w:ascii="Times New Roman" w:hAnsi="Times New Roman" w:cs="Times New Roman"/>
          <w:bCs/>
          <w:lang w:eastAsia="ru-RU"/>
        </w:rPr>
      </w:pPr>
      <w:r w:rsidRPr="00A01F5C">
        <w:rPr>
          <w:rFonts w:ascii="Times New Roman" w:hAnsi="Times New Roman" w:cs="Times New Roman"/>
          <w:bCs/>
          <w:lang w:eastAsia="ru-RU"/>
        </w:rPr>
        <w:t xml:space="preserve">Муниципальное </w:t>
      </w:r>
      <w:r w:rsidRPr="00A01F5C">
        <w:rPr>
          <w:rFonts w:ascii="Times New Roman" w:hAnsi="Times New Roman" w:cs="Times New Roman"/>
          <w:bCs/>
        </w:rPr>
        <w:t xml:space="preserve"> бюджетное </w:t>
      </w:r>
      <w:r w:rsidRPr="00A01F5C">
        <w:rPr>
          <w:rFonts w:ascii="Times New Roman" w:hAnsi="Times New Roman" w:cs="Times New Roman"/>
          <w:bCs/>
          <w:lang w:eastAsia="ru-RU"/>
        </w:rPr>
        <w:t>дошкольное образовательное учреждение</w:t>
      </w:r>
      <w:r w:rsidRPr="00A01F5C">
        <w:rPr>
          <w:rFonts w:ascii="Times New Roman" w:hAnsi="Times New Roman" w:cs="Times New Roman"/>
          <w:bCs/>
        </w:rPr>
        <w:t xml:space="preserve"> </w:t>
      </w:r>
      <w:r w:rsidRPr="00A01F5C">
        <w:rPr>
          <w:rFonts w:ascii="Times New Roman" w:hAnsi="Times New Roman" w:cs="Times New Roman"/>
          <w:bCs/>
          <w:lang w:eastAsia="ru-RU"/>
        </w:rPr>
        <w:t>детский сад комбинированного вида второй кате</w:t>
      </w:r>
      <w:r>
        <w:rPr>
          <w:rFonts w:ascii="Times New Roman" w:hAnsi="Times New Roman" w:cs="Times New Roman"/>
          <w:bCs/>
          <w:lang w:eastAsia="ru-RU"/>
        </w:rPr>
        <w:t xml:space="preserve">гории № 316 Октябрьского района </w:t>
      </w:r>
      <w:r w:rsidRPr="00A01F5C">
        <w:rPr>
          <w:rFonts w:ascii="Times New Roman" w:hAnsi="Times New Roman" w:cs="Times New Roman"/>
          <w:bCs/>
          <w:lang w:eastAsia="ru-RU"/>
        </w:rPr>
        <w:t xml:space="preserve"> </w:t>
      </w:r>
      <w:r>
        <w:rPr>
          <w:rFonts w:ascii="Times New Roman" w:hAnsi="Times New Roman" w:cs="Times New Roman"/>
          <w:bCs/>
          <w:lang w:eastAsia="ru-RU"/>
        </w:rPr>
        <w:t xml:space="preserve">города </w:t>
      </w:r>
      <w:r w:rsidRPr="00A01F5C">
        <w:rPr>
          <w:rFonts w:ascii="Times New Roman" w:hAnsi="Times New Roman" w:cs="Times New Roman"/>
          <w:bCs/>
          <w:lang w:eastAsia="ru-RU"/>
        </w:rPr>
        <w:t>Ростова-на-Дону.</w:t>
      </w:r>
    </w:p>
    <w:p w:rsidR="00A01F5C" w:rsidRDefault="00A01F5C" w:rsidP="00A01F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F5C" w:rsidRDefault="00A01F5C" w:rsidP="00A01F5C">
      <w:pPr>
        <w:pStyle w:val="a3"/>
        <w:autoSpaceDE w:val="0"/>
        <w:autoSpaceDN w:val="0"/>
        <w:adjustRightInd w:val="0"/>
        <w:spacing w:after="0" w:line="36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A01F5C" w:rsidRDefault="00A01F5C" w:rsidP="00A01F5C">
      <w:pPr>
        <w:pStyle w:val="a3"/>
        <w:autoSpaceDE w:val="0"/>
        <w:autoSpaceDN w:val="0"/>
        <w:adjustRightInd w:val="0"/>
        <w:spacing w:after="0" w:line="36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A01F5C" w:rsidRDefault="00A01F5C" w:rsidP="00A01F5C">
      <w:pPr>
        <w:pStyle w:val="a3"/>
        <w:autoSpaceDE w:val="0"/>
        <w:autoSpaceDN w:val="0"/>
        <w:adjustRightInd w:val="0"/>
        <w:spacing w:after="0" w:line="36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A01F5C" w:rsidRDefault="00A01F5C" w:rsidP="00A01F5C">
      <w:pPr>
        <w:pStyle w:val="a3"/>
        <w:autoSpaceDE w:val="0"/>
        <w:autoSpaceDN w:val="0"/>
        <w:adjustRightInd w:val="0"/>
        <w:spacing w:after="0" w:line="36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A01F5C" w:rsidRDefault="00A01F5C" w:rsidP="00A01F5C">
      <w:pPr>
        <w:pStyle w:val="a3"/>
        <w:autoSpaceDE w:val="0"/>
        <w:autoSpaceDN w:val="0"/>
        <w:adjustRightInd w:val="0"/>
        <w:spacing w:after="0" w:line="36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A01F5C" w:rsidRDefault="00A01F5C" w:rsidP="00A01F5C">
      <w:pPr>
        <w:pStyle w:val="a3"/>
        <w:autoSpaceDE w:val="0"/>
        <w:autoSpaceDN w:val="0"/>
        <w:adjustRightInd w:val="0"/>
        <w:spacing w:after="0" w:line="36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A01F5C" w:rsidRDefault="00A01F5C" w:rsidP="00A01F5C">
      <w:pPr>
        <w:pStyle w:val="a3"/>
        <w:autoSpaceDE w:val="0"/>
        <w:autoSpaceDN w:val="0"/>
        <w:adjustRightInd w:val="0"/>
        <w:spacing w:after="0" w:line="36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A01F5C" w:rsidRDefault="00A01F5C" w:rsidP="00A01F5C">
      <w:pPr>
        <w:pStyle w:val="a3"/>
        <w:autoSpaceDE w:val="0"/>
        <w:autoSpaceDN w:val="0"/>
        <w:adjustRightInd w:val="0"/>
        <w:spacing w:after="0" w:line="36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A01F5C" w:rsidRDefault="00A01F5C" w:rsidP="00A01F5C">
      <w:pPr>
        <w:pStyle w:val="a3"/>
        <w:autoSpaceDE w:val="0"/>
        <w:autoSpaceDN w:val="0"/>
        <w:adjustRightInd w:val="0"/>
        <w:spacing w:after="0" w:line="36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A01F5C" w:rsidRPr="00A01F5C" w:rsidRDefault="00A01F5C" w:rsidP="00A01F5C">
      <w:pPr>
        <w:jc w:val="center"/>
        <w:rPr>
          <w:rFonts w:ascii="Times New Roman" w:hAnsi="Times New Roman" w:cs="Times New Roman"/>
          <w:sz w:val="32"/>
          <w:szCs w:val="32"/>
        </w:rPr>
      </w:pPr>
      <w:r w:rsidRPr="00A01F5C">
        <w:rPr>
          <w:b/>
          <w:bCs/>
          <w:color w:val="000000"/>
          <w:sz w:val="32"/>
          <w:szCs w:val="32"/>
          <w:shd w:val="clear" w:color="auto" w:fill="FFFFFF"/>
        </w:rPr>
        <w:t>Методические рекомендации по развитию одаренных детей</w:t>
      </w:r>
      <w:r w:rsidRPr="00A01F5C">
        <w:rPr>
          <w:rStyle w:val="apple-converted-space"/>
          <w:b/>
          <w:bCs/>
          <w:color w:val="000000"/>
          <w:sz w:val="32"/>
          <w:szCs w:val="32"/>
          <w:shd w:val="clear" w:color="auto" w:fill="FFFFFF"/>
        </w:rPr>
        <w:t> </w:t>
      </w:r>
      <w:r w:rsidRPr="00A01F5C">
        <w:rPr>
          <w:color w:val="000000"/>
          <w:sz w:val="32"/>
          <w:szCs w:val="32"/>
        </w:rPr>
        <w:br/>
      </w:r>
      <w:r w:rsidRPr="00A01F5C">
        <w:rPr>
          <w:color w:val="000000"/>
          <w:sz w:val="32"/>
          <w:szCs w:val="32"/>
        </w:rPr>
        <w:br/>
      </w:r>
      <w:r w:rsidRPr="00A01F5C">
        <w:rPr>
          <w:b/>
          <w:bCs/>
          <w:color w:val="000000"/>
          <w:sz w:val="32"/>
          <w:szCs w:val="32"/>
          <w:shd w:val="clear" w:color="auto" w:fill="FFFFFF"/>
        </w:rPr>
        <w:t>в дошкольных образовательных учреждениях</w:t>
      </w:r>
    </w:p>
    <w:p w:rsidR="00A01F5C" w:rsidRPr="00F31A37" w:rsidRDefault="00A01F5C" w:rsidP="00A01F5C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A01F5C" w:rsidRPr="00C96C14" w:rsidRDefault="00A01F5C" w:rsidP="00A01F5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01F5C" w:rsidRDefault="00A01F5C" w:rsidP="00A01F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1F5C" w:rsidRDefault="00A01F5C" w:rsidP="00A01F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1F5C" w:rsidRDefault="00A01F5C" w:rsidP="00A01F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1F5C" w:rsidRDefault="00A01F5C" w:rsidP="00A01F5C">
      <w:pPr>
        <w:pStyle w:val="a3"/>
        <w:autoSpaceDE w:val="0"/>
        <w:autoSpaceDN w:val="0"/>
        <w:adjustRightInd w:val="0"/>
        <w:spacing w:after="0" w:line="36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A01F5C" w:rsidRPr="00A01F5C" w:rsidRDefault="00A01F5C" w:rsidP="00A01F5C">
      <w:pPr>
        <w:pStyle w:val="a3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sz w:val="28"/>
          <w:szCs w:val="28"/>
        </w:rPr>
      </w:pPr>
      <w:r w:rsidRPr="00A01F5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01F5C" w:rsidRPr="00A01F5C" w:rsidRDefault="00A01F5C" w:rsidP="00A01F5C">
      <w:pPr>
        <w:pStyle w:val="a3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sz w:val="28"/>
          <w:szCs w:val="28"/>
        </w:rPr>
      </w:pPr>
      <w:r w:rsidRPr="00A01F5C"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</w:p>
    <w:p w:rsidR="00A01F5C" w:rsidRPr="00A01F5C" w:rsidRDefault="00A01F5C" w:rsidP="00A01F5C">
      <w:pPr>
        <w:pStyle w:val="a3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sz w:val="28"/>
          <w:szCs w:val="28"/>
        </w:rPr>
      </w:pPr>
      <w:r w:rsidRPr="00A01F5C">
        <w:rPr>
          <w:rFonts w:ascii="Times New Roman" w:hAnsi="Times New Roman" w:cs="Times New Roman"/>
          <w:sz w:val="28"/>
          <w:szCs w:val="28"/>
        </w:rPr>
        <w:t>Марьина Ю.А.</w:t>
      </w:r>
    </w:p>
    <w:p w:rsidR="00A01F5C" w:rsidRPr="00A01F5C" w:rsidRDefault="00A01F5C" w:rsidP="00A01F5C">
      <w:pPr>
        <w:pStyle w:val="a3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sz w:val="28"/>
          <w:szCs w:val="28"/>
        </w:rPr>
      </w:pPr>
    </w:p>
    <w:p w:rsidR="00A01F5C" w:rsidRPr="00A01F5C" w:rsidRDefault="00A01F5C" w:rsidP="00A01F5C">
      <w:pPr>
        <w:pStyle w:val="a3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sz w:val="28"/>
          <w:szCs w:val="28"/>
        </w:rPr>
      </w:pPr>
    </w:p>
    <w:p w:rsidR="00A01F5C" w:rsidRPr="00A01F5C" w:rsidRDefault="00A01F5C" w:rsidP="00A01F5C">
      <w:pPr>
        <w:pStyle w:val="a3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sz w:val="28"/>
          <w:szCs w:val="28"/>
        </w:rPr>
      </w:pPr>
    </w:p>
    <w:p w:rsidR="00A01F5C" w:rsidRPr="00A01F5C" w:rsidRDefault="00A01F5C" w:rsidP="00A01F5C">
      <w:pPr>
        <w:pStyle w:val="a3"/>
        <w:autoSpaceDE w:val="0"/>
        <w:autoSpaceDN w:val="0"/>
        <w:adjustRightInd w:val="0"/>
        <w:spacing w:after="0" w:line="360" w:lineRule="auto"/>
        <w:ind w:left="928"/>
        <w:jc w:val="right"/>
        <w:rPr>
          <w:rFonts w:ascii="Times New Roman" w:hAnsi="Times New Roman" w:cs="Times New Roman"/>
          <w:sz w:val="28"/>
          <w:szCs w:val="28"/>
        </w:rPr>
      </w:pPr>
    </w:p>
    <w:p w:rsidR="00A01F5C" w:rsidRDefault="00A01F5C">
      <w:pPr>
        <w:rPr>
          <w:color w:val="000000"/>
          <w:sz w:val="27"/>
          <w:szCs w:val="27"/>
        </w:rPr>
      </w:pPr>
    </w:p>
    <w:p w:rsidR="00A01F5C" w:rsidRDefault="001A725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В большинстве своем образовательный процесс в дошкольных образовательных учреждениях и Центрах раннего развития строится без учета индивидуальности ребенка. Создание условий, способствующих развитию одаренности детей еще в дошкольном возрасте, развитию их разнообразных потенциальных возможностей, является одной из приоритетных задач современного дошкольного образования.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Известный японский исследователь проблемы ранней детской одаренности М.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Ибука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считал, что начинать развивать творчество детей следует с младенчества. Для этого, например, можно дать ребенку карандаши и огромный нестандартный лист бумаги. «Стандартная бумага для рисования – стандартный человек, нестандартная бумага – оригинальное мышление». Ребенок, начиная примерно уже с 8 месяцев, по мнению М.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Ибука</w:t>
      </w:r>
      <w:proofErr w:type="spellEnd"/>
      <w:r>
        <w:rPr>
          <w:color w:val="000000"/>
          <w:sz w:val="27"/>
          <w:szCs w:val="27"/>
          <w:shd w:val="clear" w:color="auto" w:fill="FFFFFF"/>
        </w:rPr>
        <w:t>, может удержать карандаш. Не следует покупать готовых игрушек, придумывать и делать игрушки надо вместе с ребенком, развивая его фантазию и моторику. Разрешить ребенку активно действовать столько, сколько ему захочется, ведь для ребенка важен не результат его деятельности, а процесс [10].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Раннее развитие нередко сводят к тому, чтобы дать как можно больше информации ребенку или научить читать, писать в раннем возрасте. М.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Ибука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выступает против этого, справедливо считая, что важнее развивать умение рассуждать, оценивать, воспринимать. Не навязывать ему чтение книг, а просто окружить ими ребенка с раннего детства.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Семейная среда на этапе дошкольного детства играет ведущую роль в формировании творческой личности. В семье складывается отношение к неординарности, талантливости ребенка, что обусловливает впоследствии формирование его самооценки собственных возможностей, его активную или пассивную позицию в отношении развития своих способностей. Разные родители по-разному относятся к своим потенциально одаренным детям. Некоторые считают, что бесполезно обращать внимание на фантазии ребенка, его любознательность, стремление к познанию. В этом они видят лишь особенности возраста, а не проявление индивидуальности ребенка, по</w:t>
      </w:r>
      <w:r>
        <w:rPr>
          <w:color w:val="000000"/>
          <w:sz w:val="27"/>
          <w:szCs w:val="27"/>
          <w:shd w:val="clear" w:color="auto" w:fill="FFFFFF"/>
        </w:rPr>
        <w:softHyphen/>
        <w:t>требность в творческом самовыражении. Такие родители, узнав о высоком потенциале ребенка, испытывают смущение и растерянность.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Другие родители, напротив, склонны скорее преувеличивать творческие и </w:t>
      </w:r>
      <w:r>
        <w:rPr>
          <w:color w:val="000000"/>
          <w:sz w:val="27"/>
          <w:szCs w:val="27"/>
          <w:shd w:val="clear" w:color="auto" w:fill="FFFFFF"/>
        </w:rPr>
        <w:lastRenderedPageBreak/>
        <w:t>интеллектуальные возможности ребенка, тем самым удовлетворяя свое родительское тщеславие, постоянно подчеркивая, что их ребенок «талант». Родители при любом возможном случае стремятся продемонстрировать окружающим «выдающиеся способности» сына или дочери, а доказательством одаренности выступают: большое количество выученных ребенком стихов, песен; стремление ребенка к подражанию рассуждениям взрослых, рассчитанное на внешний эффект, и т.п. Родители озабочены созданием идеальных условий для развития «одаренности» ребенка, поэтому записывают его в студии, кружки и пр., руководствуясь скорее соображениями престижа, чем собственными интересами и склонностями ребенка. Зачастую чрезмерная обучающая деятельность, тем более, если она предполагает выполнение большого количества заданий репродуктивного типа, негативно сказывается на одаренности ребенка.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Наиболее многочисленная группа родителей – это те, кто интуитивно угадывает высокий творческий потенциал своего ребенка и даже пытается помочь в его раскрытии, сталкивается при этом с массой трудностей.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основная трудность заключается, как правило, в выборе оптимального соотношения между желаниями, требованиями взрослых и стремлениями, интересами ребенка.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Специалисты отмечают, что ребенок развивается с необычайной скоростью, поэтому так важно, чтобы его развитие правильно стимулировалось на каждой ступени. Одаренные дети чаще всего развиваются с опережением. Их неординарные способности нередко провоцируют родителей на форсирование развития потенциала детей.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Свободные игры – такой интересный для ребенка и значимый для его развития элемент детства, вытесняются из жизни ребенка, и заменяются родителями «более полезными для развития» занятиями музыкой, танцами, спортом. Обучение школьным навыкам начинается с 3-4 лет. Детство сокращается, при форсировании развития не всегда успевают созревать разнообразные способности ребенка.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Выступая против попыток искусственной акселерации А.В. Запорожец в противовес выдвинул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идею расширения, углубления тех сторон развития, которые специфичны именно для дошкольного возраста. По мнению, А.В. </w:t>
      </w:r>
      <w:r>
        <w:rPr>
          <w:color w:val="000000"/>
          <w:sz w:val="27"/>
          <w:szCs w:val="27"/>
          <w:shd w:val="clear" w:color="auto" w:fill="FFFFFF"/>
        </w:rPr>
        <w:lastRenderedPageBreak/>
        <w:t>Запорожца, если в детские годы не сформировать должным образом непосредственное восприятие окружающего и наглядно-образное мышление, то и дальнейшее развитие может получить чрезмерно отвлеченный, оторванный от конкретной действительности характер.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Специфические детские виды деятельности – предметная игра, рисование, конструирование, лепка и др. – не только возможны, но и необходимы для раскрытия одаренности дошкольника.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Наличие высокого творческого потенциала не исключает возможности слабого развития тонкой моторики рук, недостаточного развития моторной координации, а это значит, что не следует ожидать успехов ребенка во всех занятиях. Чуткое отношение взрослых к трудностям ребенка, а они могут возникнуть при раскрашивании внутри контура, при письме, выполнении аппликаций, физических упражнений и т.п., поможет быстрее их преодолеть.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Сегодня, в связи с бурным развитием современной компьютерной техники возникает потребность ее использования для развития дошкольников. Производители планшетных компьютеров предлагают обучающие и развивающие игры для дошкольников, просмотр мультфильмов и электронных книг, появляются возможности диалогового взаимодействия ребенка и машины. Раннее развитие компьютерной грамотности у дошкольников – это объективное явление. Уже появились дети, у которых становление клавиатурной грамотности опередило по времени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рукописную</w:t>
      </w:r>
      <w:proofErr w:type="gramEnd"/>
      <w:r>
        <w:rPr>
          <w:color w:val="000000"/>
          <w:sz w:val="27"/>
          <w:szCs w:val="27"/>
          <w:shd w:val="clear" w:color="auto" w:fill="FFFFFF"/>
        </w:rPr>
        <w:t>, и в ближайшем будущем эта тенденция только будет нарастать.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Здесь можно порекомендовать взвешенное отношение родителей и педагогов дошкольных образовательных учреждений к взаимодействию ребенка и компьютера. С одной стороны, неправильно будет ограждать ребенка от реально существующей информационной цивилизации. И если у дошкольного образовательного учреждения есть возможности организовывать занятия с детьми с использованием современной 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ИКТ-техники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>, то в этом нет ничего плохого. С другой стороны, время нахождения ребенка у компьютера должно быть строго регламентировано – не более 15 минут в день в младшем дошкольном возрасте и доводя до максимальных значений 30-45 минут в день в старшем дошкольном возрасте. Следует понимать, что занятия с компьютером не замещают, а дополняют другие формы развития ребенка.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Неравномерность </w:t>
      </w:r>
      <w:proofErr w:type="gramStart"/>
      <w:r>
        <w:rPr>
          <w:color w:val="000000"/>
          <w:sz w:val="27"/>
          <w:szCs w:val="27"/>
          <w:shd w:val="clear" w:color="auto" w:fill="FFFFFF"/>
        </w:rPr>
        <w:t>развития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как обычных детей, так и одаренных часто проявляется в более быстрых темпах развития интеллектуальной сферы по сравнению с эмоциональной, социальной. Существует риск эмоциональной тупости и социальной отсталости интеллектуально одаренного ребенка. Поэтому с такими детьми необходимо использовать специальные компенсирующие эмоционально-значимые и социально-развивающие упражнения.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Одаренный ребенок очень чувствителен к мнениям, оценкам окружающих. Он предъявляет высокие требования к себе и другим. Иногда нужно защитить одаренного ребенка от него самого, т.к. его излишняя требовательность может действовать и разрушительно.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Возраст от 5 до 8 лет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Э.Эриксон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определяет как период «предприимчивости против неполноценности». У одаренных детей, как и у обычных, должна быть группа детей, в которой их принимают и понимают. Именно в дошкольном возрасте неординарный ребенок сталкивается с тем, что его способности осложняют общение со сверстниками. Им он кажется слишком умным и серьезным. В такой ситуации некоторые одаренные дети берут инициативу общения в свои руки: первыми налаживают контакты, организуют совместные игры, берут под опеку тех, кто слабее и младше.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Проблема организации педагогического процесса, развивающего одарённость, рассматривается в работах Ю.К.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Кулюткина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М.И.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Махмутова</w:t>
      </w:r>
      <w:proofErr w:type="spellEnd"/>
      <w:r>
        <w:rPr>
          <w:color w:val="000000"/>
          <w:sz w:val="27"/>
          <w:szCs w:val="27"/>
          <w:shd w:val="clear" w:color="auto" w:fill="FFFFFF"/>
        </w:rPr>
        <w:t>, А.М. Матюшкина, В.И. Панова, А.В. Хуторского и др. Исследователи отмечают, что следует осуществлять системное формирующее воздействие на одаренных детей через определенный комплекс психолого-педагогических условий. Среда, в которой одарённость могла бы актуализироваться, должна обладать следующими особенностями.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i/>
          <w:iCs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 xml:space="preserve">Высокой степенью неопределенности и потенциальной </w:t>
      </w:r>
      <w:proofErr w:type="spellStart"/>
      <w:r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многовариативностью</w:t>
      </w:r>
      <w:proofErr w:type="spell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(богатством возможностей). Неопределенность стимулирует поиск собственных ориентиров, а не принятие готовых.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Многовариативность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обеспечивает возможность нахождения путей решения. Кроме того, такая среда должна содержать образцы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креативного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поведения и его результаты.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i/>
          <w:iCs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Предметно-информационное обогащение среды.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Предполагает наличие </w:t>
      </w:r>
      <w:r>
        <w:rPr>
          <w:color w:val="000000"/>
          <w:sz w:val="27"/>
          <w:szCs w:val="27"/>
          <w:shd w:val="clear" w:color="auto" w:fill="FFFFFF"/>
        </w:rPr>
        <w:lastRenderedPageBreak/>
        <w:t>необходимого (максимального) материального и информационного ресурса, доступность и разнообразие предметов в данной среде, возможность любого их использования.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i/>
          <w:iCs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Активизация трансформационных возможностей предметно-пространственной среды</w:t>
      </w:r>
      <w:r>
        <w:rPr>
          <w:color w:val="000000"/>
          <w:sz w:val="27"/>
          <w:szCs w:val="27"/>
          <w:shd w:val="clear" w:color="auto" w:fill="FFFFFF"/>
        </w:rPr>
        <w:t>. Предметно-пространственная среда должна быть способна к самым разным, неожиданным преобразованиям.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i/>
          <w:iCs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Гибкость в использовании времени, средств и материалов.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Предполагает отсутствие прямых указаний, предоставление дошкольникам возможности самостоятельно ставить задачу, выбирать время, последовательность, способы ее решения.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i/>
          <w:iCs/>
          <w:color w:val="000000"/>
          <w:sz w:val="27"/>
          <w:szCs w:val="27"/>
          <w:shd w:val="clear" w:color="auto" w:fill="FFFFFF"/>
        </w:rPr>
        <w:t>^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 xml:space="preserve">Сочетание индивидуальной игровой и исследовательской деятельности с ее коллективными </w:t>
      </w:r>
      <w:proofErr w:type="spellStart"/>
      <w:r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формами</w:t>
      </w:r>
      <w:proofErr w:type="gramStart"/>
      <w:r>
        <w:rPr>
          <w:rStyle w:val="submenu-table"/>
          <w:i/>
          <w:iCs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t>О</w:t>
      </w:r>
      <w:proofErr w:type="gramEnd"/>
      <w:r>
        <w:rPr>
          <w:color w:val="000000"/>
          <w:sz w:val="27"/>
          <w:szCs w:val="27"/>
          <w:shd w:val="clear" w:color="auto" w:fill="FFFFFF"/>
        </w:rPr>
        <w:t>даренного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ребенка необходимо обучать не только в индивидуальной, но и коллективной творческой деятельности.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основании выделенных психолого-педагогических условий, характеристик развивающей среды можно предложить следующие рекомендации по развитию одаренных детей дошкольного возраста: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1) вовлечение дошкольников в свободные игры со сверстниками;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2) моделирование для детей ситуаций незавершённости и открытости деятельности и мышления в отличие от жёстко заданных и строго контролируемых условий;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3) акцент на вовлечении дошкольников в специфические детские виды деятельности (предметные игры, рисование, конструирование, лепка и др.)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4) разрешение и поощрение высказывания множества вопросов;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5) использование в обучении дошкольников провокационных вопросов (постановка проблем или затруднений, для устранения которых нет известных средств), стимуляция выработки детьми собственных средств осуществления деятельности, а не принятие готовых;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6) привлечение внимания к интересам детей со стороны воспитателей и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родителей, предоставление детям возможностей осуществления совместной с взрослыми деятельности, наличие в окружении ребенка образцов и результатов взрослой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креативности</w:t>
      </w:r>
      <w:proofErr w:type="spellEnd"/>
      <w:r>
        <w:rPr>
          <w:color w:val="000000"/>
          <w:sz w:val="27"/>
          <w:szCs w:val="27"/>
          <w:shd w:val="clear" w:color="auto" w:fill="FFFFFF"/>
        </w:rPr>
        <w:t>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7) обеспечение предметно-информационной насыщенности развивающей среды (наличие необходимого информационного ресурса, доступность и разнообразие предметов в данной микросреде, в т.ч. современные ИКТ-средства, возможность разнообразного их использования детьми);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8) стимулирование самостоятельности и независимости дошкольников, формирование ответственности за себя и свое поведение;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9) использование аргументированной оценки для анализа действий, а не для награды или осуждения;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10) создание атмосферы взаимопонимания (принятия) и возможности спонтанной экспрессии, творческого использования знаний.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 выполнении вышеперечисленных рекомендаций необходимо не забывать об определяющем значении для развития одарённости ребенка дошкольного возраста организации соответствующей развивающей среды, и целенаправленной поддержки одаренности ребенка со стороны окружающих его взрослых.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</w:p>
    <w:p w:rsidR="00A01F5C" w:rsidRDefault="00A01F5C">
      <w:pPr>
        <w:rPr>
          <w:color w:val="000000"/>
          <w:sz w:val="27"/>
          <w:szCs w:val="27"/>
        </w:rPr>
      </w:pPr>
    </w:p>
    <w:p w:rsidR="00A01F5C" w:rsidRDefault="00A01F5C">
      <w:pPr>
        <w:rPr>
          <w:color w:val="000000"/>
          <w:sz w:val="27"/>
          <w:szCs w:val="27"/>
        </w:rPr>
      </w:pPr>
    </w:p>
    <w:p w:rsidR="00A01F5C" w:rsidRDefault="00A01F5C">
      <w:pPr>
        <w:rPr>
          <w:color w:val="000000"/>
          <w:sz w:val="27"/>
          <w:szCs w:val="27"/>
        </w:rPr>
      </w:pPr>
    </w:p>
    <w:p w:rsidR="00A01F5C" w:rsidRDefault="00A01F5C">
      <w:pPr>
        <w:rPr>
          <w:color w:val="000000"/>
          <w:sz w:val="27"/>
          <w:szCs w:val="27"/>
        </w:rPr>
      </w:pPr>
    </w:p>
    <w:p w:rsidR="00A01F5C" w:rsidRDefault="00A01F5C">
      <w:pPr>
        <w:rPr>
          <w:color w:val="000000"/>
          <w:sz w:val="27"/>
          <w:szCs w:val="27"/>
        </w:rPr>
      </w:pPr>
    </w:p>
    <w:p w:rsidR="00A01F5C" w:rsidRDefault="00A01F5C">
      <w:pPr>
        <w:rPr>
          <w:color w:val="000000"/>
          <w:sz w:val="27"/>
          <w:szCs w:val="27"/>
        </w:rPr>
      </w:pPr>
    </w:p>
    <w:p w:rsidR="00A01F5C" w:rsidRDefault="00A01F5C">
      <w:pPr>
        <w:rPr>
          <w:color w:val="000000"/>
          <w:sz w:val="27"/>
          <w:szCs w:val="27"/>
        </w:rPr>
      </w:pPr>
    </w:p>
    <w:p w:rsidR="00A01F5C" w:rsidRDefault="00A01F5C">
      <w:pPr>
        <w:rPr>
          <w:color w:val="000000"/>
          <w:sz w:val="27"/>
          <w:szCs w:val="27"/>
        </w:rPr>
      </w:pPr>
    </w:p>
    <w:p w:rsidR="0013231C" w:rsidRDefault="001A7254"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Список литературы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1.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Выготский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Л.С. Педагогическая психология / Под ред. В.В. Давыдова. М., 1991.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 Белова Е.С. Одарённость малыша: раскрыть, понять, поддержать.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М., 1998.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3.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Богатырёва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Л.М. Развитие личности ребёнка в творческой образовательной среде учреждения дополнительного образования // Федеральные и региональные аспекты проблемы поддержки одарённых детей в России. Сургут, 2001.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Богоявленская Д.Б., Богоявленская М.Е. Психология одаренности: понятие, виды, проблемы. М., 2005.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 Давыдов В.В. Теория развивающего обучения. М., 1996.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6. Дружинин В.Н. Психология общих способностей. СПб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., </w:t>
      </w:r>
      <w:proofErr w:type="gramEnd"/>
      <w:r>
        <w:rPr>
          <w:color w:val="000000"/>
          <w:sz w:val="27"/>
          <w:szCs w:val="27"/>
          <w:shd w:val="clear" w:color="auto" w:fill="FFFFFF"/>
        </w:rPr>
        <w:t>1999.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7. Крылова Н.Б., Александрова Е.А. Очерки понимающей педагогики. М., 2001.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8. Матюшкин А.М. Мышление, обучение, творчество. М.; Воронеж, 2003.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9. Обухова Л.Ф.,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Чурбанова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С.М. Развитие дивергентного мышления в детском возрасте. М., 1995.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10. Одаренность и возраст. Развитие творческого потенциала одаренных детей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/ П</w:t>
      </w:r>
      <w:proofErr w:type="gramEnd"/>
      <w:r>
        <w:rPr>
          <w:color w:val="000000"/>
          <w:sz w:val="27"/>
          <w:szCs w:val="27"/>
          <w:shd w:val="clear" w:color="auto" w:fill="FFFFFF"/>
        </w:rPr>
        <w:t>од ред. А.М. Матюшкина. М.; Воронеж, 2004.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11. Психология одаренности детей и подростков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/ П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од ред. Н.С.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Лейтеса</w:t>
      </w:r>
      <w:proofErr w:type="spellEnd"/>
      <w:r>
        <w:rPr>
          <w:color w:val="000000"/>
          <w:sz w:val="27"/>
          <w:szCs w:val="27"/>
          <w:shd w:val="clear" w:color="auto" w:fill="FFFFFF"/>
        </w:rPr>
        <w:t>. М., 1996.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12. Панов В.И. Одарённые дети: выявление, обучение, развитие // Педагогика, 2001. №4.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13. Психология одаренности: от теории к практике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/ П</w:t>
      </w:r>
      <w:proofErr w:type="gramEnd"/>
      <w:r>
        <w:rPr>
          <w:color w:val="000000"/>
          <w:sz w:val="27"/>
          <w:szCs w:val="27"/>
          <w:shd w:val="clear" w:color="auto" w:fill="FFFFFF"/>
        </w:rPr>
        <w:t>од ред. Д.В. Ушакова. М., 2000.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14. Рабочая концепция одаренности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/ П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од ред. Д.Б. Богоявленской. 2-е изд.,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расш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перераб</w:t>
      </w:r>
      <w:proofErr w:type="spellEnd"/>
      <w:r>
        <w:rPr>
          <w:color w:val="000000"/>
          <w:sz w:val="27"/>
          <w:szCs w:val="27"/>
          <w:shd w:val="clear" w:color="auto" w:fill="FFFFFF"/>
        </w:rPr>
        <w:t>. М., 2003.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15. Савенков А.И. Одаренные дети в детском саду и школе: Учеб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особие для студ.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высш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пед</w:t>
      </w:r>
      <w:proofErr w:type="spellEnd"/>
      <w:r>
        <w:rPr>
          <w:color w:val="000000"/>
          <w:sz w:val="27"/>
          <w:szCs w:val="27"/>
          <w:shd w:val="clear" w:color="auto" w:fill="FFFFFF"/>
        </w:rPr>
        <w:t>. учеб. заведений. М., 2000.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16. Савенков А.И. Психология детской одаренности. М., 2010.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17.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Синягина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Н.Ю.,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Чирковская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Е.Г.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Личностно-отиентированный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учебно-воспитательный процесс и развитие одаренности. М., 2001.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18. Учителю об одаренных детях (пособие для учителя) / Под ред. В.П. Лебедевой, В.И. Панова. М., 1997.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19.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Хромова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Т.В. Панов В.И., Колосова М.А. Образовательная среда для обучения и развития детей с разными видами одарённости // Работа с одарёнными детьми в образовательных учреждениях Москвы. Выпуск №2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/ 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тв. ред. Л.Е.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Курнешёва</w:t>
      </w:r>
      <w:proofErr w:type="spellEnd"/>
      <w:r>
        <w:rPr>
          <w:color w:val="000000"/>
          <w:sz w:val="27"/>
          <w:szCs w:val="27"/>
          <w:shd w:val="clear" w:color="auto" w:fill="FFFFFF"/>
        </w:rPr>
        <w:t>. М., 2004.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20. </w:t>
      </w:r>
      <w:proofErr w:type="gramStart"/>
      <w:r>
        <w:rPr>
          <w:color w:val="000000"/>
          <w:sz w:val="27"/>
          <w:szCs w:val="27"/>
          <w:shd w:val="clear" w:color="auto" w:fill="FFFFFF"/>
        </w:rPr>
        <w:t>Хуторской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А.В. Эвристическое обучение: Теория, методология, практика. М., 1998.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21. Шумакова Н.Б. Междисциплинарный подход к обучению одаренных детей // Вопросы психологии. 1996. №3. С. 34-43.</w:t>
      </w:r>
    </w:p>
    <w:sectPr w:rsidR="0013231C" w:rsidSect="0013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254"/>
    <w:rsid w:val="0013231C"/>
    <w:rsid w:val="001A7254"/>
    <w:rsid w:val="0026726C"/>
    <w:rsid w:val="00803548"/>
    <w:rsid w:val="00A0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7254"/>
  </w:style>
  <w:style w:type="character" w:customStyle="1" w:styleId="butback">
    <w:name w:val="butback"/>
    <w:basedOn w:val="a0"/>
    <w:rsid w:val="001A7254"/>
  </w:style>
  <w:style w:type="character" w:customStyle="1" w:styleId="submenu-table">
    <w:name w:val="submenu-table"/>
    <w:basedOn w:val="a0"/>
    <w:rsid w:val="001A7254"/>
  </w:style>
  <w:style w:type="paragraph" w:styleId="a3">
    <w:name w:val="List Paragraph"/>
    <w:basedOn w:val="a"/>
    <w:uiPriority w:val="34"/>
    <w:qFormat/>
    <w:rsid w:val="00A01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2014-11-24T19:41:00Z</cp:lastPrinted>
  <dcterms:created xsi:type="dcterms:W3CDTF">2014-11-24T15:40:00Z</dcterms:created>
  <dcterms:modified xsi:type="dcterms:W3CDTF">2014-11-24T19:44:00Z</dcterms:modified>
</cp:coreProperties>
</file>