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2E" w:rsidRDefault="004B6F2E" w:rsidP="004B6F2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Әдәбият    5 сыйныф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A0620">
        <w:rPr>
          <w:rFonts w:ascii="Times New Roman" w:hAnsi="Times New Roman" w:cs="Times New Roman"/>
          <w:b/>
          <w:sz w:val="24"/>
          <w:szCs w:val="24"/>
          <w:lang w:val="tt-RU"/>
        </w:rPr>
        <w:t>Тема:</w:t>
      </w:r>
      <w:r w:rsidRPr="00BA062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F3F19">
        <w:rPr>
          <w:rFonts w:ascii="Times New Roman" w:hAnsi="Times New Roman"/>
          <w:sz w:val="24"/>
          <w:szCs w:val="24"/>
          <w:lang w:val="tt-RU"/>
        </w:rPr>
        <w:t>Рабит Батулла “Курай уйный бер малай”</w:t>
      </w:r>
    </w:p>
    <w:p w:rsidR="004B6F2E" w:rsidRPr="00BA0620" w:rsidRDefault="004B6F2E" w:rsidP="004B6F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A0620">
        <w:rPr>
          <w:rFonts w:ascii="Times New Roman" w:hAnsi="Times New Roman" w:cs="Times New Roman"/>
          <w:b/>
          <w:sz w:val="24"/>
          <w:szCs w:val="24"/>
          <w:lang w:val="tt-RU"/>
        </w:rPr>
        <w:t>Планлаштырылган н</w:t>
      </w:r>
      <w:r w:rsidRPr="00A02D78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BA0620">
        <w:rPr>
          <w:rFonts w:ascii="Times New Roman" w:hAnsi="Times New Roman" w:cs="Times New Roman"/>
          <w:b/>
          <w:sz w:val="24"/>
          <w:szCs w:val="24"/>
          <w:lang w:val="tt-RU"/>
        </w:rPr>
        <w:t>ти</w:t>
      </w:r>
      <w:r w:rsidRPr="00A02D78">
        <w:rPr>
          <w:rFonts w:ascii="Times New Roman" w:hAnsi="Times New Roman" w:cs="Times New Roman"/>
          <w:b/>
          <w:sz w:val="24"/>
          <w:szCs w:val="24"/>
          <w:lang w:val="tt-RU"/>
        </w:rPr>
        <w:t>җә</w:t>
      </w:r>
      <w:r w:rsidRPr="00BA0620">
        <w:rPr>
          <w:rFonts w:ascii="Times New Roman" w:hAnsi="Times New Roman" w:cs="Times New Roman"/>
          <w:b/>
          <w:sz w:val="24"/>
          <w:szCs w:val="24"/>
          <w:lang w:val="tt-RU"/>
        </w:rPr>
        <w:t>л</w:t>
      </w:r>
      <w:r w:rsidRPr="00A02D78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BA0620">
        <w:rPr>
          <w:rFonts w:ascii="Times New Roman" w:hAnsi="Times New Roman" w:cs="Times New Roman"/>
          <w:b/>
          <w:sz w:val="24"/>
          <w:szCs w:val="24"/>
          <w:lang w:val="tt-RU"/>
        </w:rPr>
        <w:t>р: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D6F62">
        <w:rPr>
          <w:rFonts w:ascii="Times New Roman" w:hAnsi="Times New Roman" w:cs="Times New Roman"/>
          <w:b/>
          <w:sz w:val="24"/>
          <w:szCs w:val="24"/>
          <w:lang w:val="tt-RU"/>
        </w:rPr>
        <w:t>М е т а п р е д м е т-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“курай”</w:t>
      </w:r>
      <w:r w:rsidRPr="00FD6F62">
        <w:rPr>
          <w:rFonts w:ascii="Times New Roman" w:hAnsi="Times New Roman" w:cs="Times New Roman"/>
          <w:sz w:val="24"/>
          <w:szCs w:val="24"/>
          <w:lang w:val="tt-RU"/>
        </w:rPr>
        <w:t xml:space="preserve"> төшенчә</w:t>
      </w:r>
      <w:r>
        <w:rPr>
          <w:rFonts w:ascii="Times New Roman" w:hAnsi="Times New Roman" w:cs="Times New Roman"/>
          <w:sz w:val="24"/>
          <w:szCs w:val="24"/>
          <w:lang w:val="tt-RU"/>
        </w:rPr>
        <w:t>с</w:t>
      </w:r>
      <w:r w:rsidRPr="00FD6F62">
        <w:rPr>
          <w:rFonts w:ascii="Times New Roman" w:hAnsi="Times New Roman" w:cs="Times New Roman"/>
          <w:sz w:val="24"/>
          <w:szCs w:val="24"/>
          <w:lang w:val="tt-RU"/>
        </w:rPr>
        <w:t>ен белү</w:t>
      </w:r>
    </w:p>
    <w:p w:rsidR="004B6F2E" w:rsidRPr="00317EFA" w:rsidRDefault="004B6F2E" w:rsidP="004B6F2E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17EF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Регулятив </w:t>
      </w:r>
      <w:r w:rsidRPr="00317EFA">
        <w:rPr>
          <w:rFonts w:ascii="Times New Roman" w:hAnsi="Times New Roman" w:cs="Times New Roman"/>
          <w:b/>
          <w:lang w:val="tt-RU"/>
        </w:rPr>
        <w:t>универсал</w:t>
      </w:r>
      <w:r w:rsidRPr="00523F38">
        <w:rPr>
          <w:rFonts w:ascii="Times New Roman" w:hAnsi="Times New Roman" w:cs="Times New Roman"/>
          <w:b/>
          <w:lang w:val="tt-RU"/>
        </w:rPr>
        <w:t>ь</w:t>
      </w:r>
      <w:r w:rsidRPr="00317EF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уку гамәлләре:</w:t>
      </w:r>
    </w:p>
    <w:p w:rsidR="004B6F2E" w:rsidRPr="00616C3D" w:rsidRDefault="004B6F2E" w:rsidP="004B6F2E">
      <w:pPr>
        <w:pStyle w:val="a3"/>
        <w:jc w:val="both"/>
        <w:rPr>
          <w:rFonts w:ascii="Times New Roman" w:hAnsi="Times New Roman" w:cs="Times New Roman"/>
          <w:lang w:val="tt-RU"/>
        </w:rPr>
      </w:pPr>
      <w:r w:rsidRPr="00616C3D">
        <w:rPr>
          <w:rFonts w:ascii="Times New Roman" w:hAnsi="Times New Roman" w:cs="Times New Roman"/>
          <w:b/>
          <w:lang w:val="tt-RU"/>
        </w:rPr>
        <w:t>-</w:t>
      </w:r>
      <w:r w:rsidRPr="00616C3D">
        <w:rPr>
          <w:rFonts w:ascii="Times New Roman" w:hAnsi="Times New Roman" w:cs="Times New Roman"/>
          <w:lang w:val="tt-RU"/>
        </w:rPr>
        <w:t>укытучының күрсәтмәләрен аңлап үти белү; анализлый  белү; уку эшчәнлеген оештыра белү; уку эшчәнлеге нәтиҗәләрен контрольгә ала белү.</w:t>
      </w:r>
    </w:p>
    <w:p w:rsidR="004B6F2E" w:rsidRPr="00616C3D" w:rsidRDefault="004B6F2E" w:rsidP="004B6F2E">
      <w:pPr>
        <w:pStyle w:val="a3"/>
        <w:rPr>
          <w:rFonts w:ascii="Times New Roman" w:hAnsi="Times New Roman" w:cs="Times New Roman"/>
          <w:b/>
          <w:lang w:val="tt-RU"/>
        </w:rPr>
      </w:pPr>
      <w:r w:rsidRPr="00616C3D">
        <w:rPr>
          <w:rFonts w:ascii="Times New Roman" w:hAnsi="Times New Roman" w:cs="Times New Roman"/>
          <w:b/>
          <w:lang w:val="tt-RU"/>
        </w:rPr>
        <w:t>Танып белү универсал</w:t>
      </w:r>
      <w:r w:rsidRPr="00616C3D">
        <w:rPr>
          <w:rFonts w:ascii="Times New Roman" w:hAnsi="Times New Roman" w:cs="Times New Roman"/>
          <w:b/>
        </w:rPr>
        <w:t>ь</w:t>
      </w:r>
      <w:r w:rsidRPr="00616C3D">
        <w:rPr>
          <w:rFonts w:ascii="Times New Roman" w:hAnsi="Times New Roman" w:cs="Times New Roman"/>
          <w:b/>
          <w:lang w:val="tt-RU"/>
        </w:rPr>
        <w:t xml:space="preserve"> уку гамәлләре:</w:t>
      </w:r>
    </w:p>
    <w:p w:rsidR="004B6F2E" w:rsidRPr="00616C3D" w:rsidRDefault="004B6F2E" w:rsidP="004B6F2E">
      <w:pPr>
        <w:pStyle w:val="a3"/>
        <w:jc w:val="both"/>
        <w:rPr>
          <w:rFonts w:ascii="Times New Roman" w:hAnsi="Times New Roman" w:cs="Times New Roman"/>
          <w:lang w:val="tt-RU"/>
        </w:rPr>
      </w:pPr>
      <w:r w:rsidRPr="00616C3D">
        <w:rPr>
          <w:rFonts w:ascii="Times New Roman" w:hAnsi="Times New Roman" w:cs="Times New Roman"/>
          <w:lang w:val="tt-RU"/>
        </w:rPr>
        <w:t>-уку максатын мөстәкыйль билгеләү; тиешле мәгълүматны табу, билгеләү; сөйләм берәмле</w:t>
      </w:r>
      <w:r>
        <w:rPr>
          <w:rFonts w:ascii="Times New Roman" w:hAnsi="Times New Roman" w:cs="Times New Roman"/>
          <w:lang w:val="tt-RU"/>
        </w:rPr>
        <w:t xml:space="preserve">кләрен логик эзлеклелеккә салу; </w:t>
      </w:r>
      <w:r w:rsidRPr="00616C3D">
        <w:rPr>
          <w:rFonts w:ascii="Times New Roman" w:hAnsi="Times New Roman" w:cs="Times New Roman"/>
          <w:lang w:val="tt-RU"/>
        </w:rPr>
        <w:t>объектларны чагыштыру, классификацияләү өчен уртак билгеләрне  билгеләү, чагыштырып  нәтиҗә ясый белү күнекмәләрен формалаштыру.</w:t>
      </w:r>
    </w:p>
    <w:p w:rsidR="004B6F2E" w:rsidRPr="004B6F2E" w:rsidRDefault="004B6F2E" w:rsidP="004B6F2E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B6F2E">
        <w:rPr>
          <w:rFonts w:ascii="Times New Roman" w:hAnsi="Times New Roman" w:cs="Times New Roman"/>
          <w:b/>
          <w:sz w:val="24"/>
          <w:szCs w:val="24"/>
          <w:lang w:val="tt-RU"/>
        </w:rPr>
        <w:t>Коммуникатив универсаль уку гамәлләре:</w:t>
      </w:r>
    </w:p>
    <w:p w:rsidR="004B6F2E" w:rsidRPr="004B6F2E" w:rsidRDefault="004B6F2E" w:rsidP="004B6F2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B6F2E">
        <w:rPr>
          <w:rFonts w:ascii="Times New Roman" w:hAnsi="Times New Roman" w:cs="Times New Roman"/>
          <w:sz w:val="24"/>
          <w:szCs w:val="24"/>
          <w:lang w:val="tt-RU"/>
        </w:rPr>
        <w:t>- фикерне төгәл итеп җиткерү; әңгәмәдәшең белән аралашу калыбын төзү; мәгълүматны туплау өчен күмәк эш башкару.</w:t>
      </w:r>
    </w:p>
    <w:p w:rsidR="004B6F2E" w:rsidRPr="004B6F2E" w:rsidRDefault="004B6F2E" w:rsidP="004B6F2E">
      <w:pPr>
        <w:pStyle w:val="a3"/>
        <w:rPr>
          <w:rFonts w:ascii="Times New Roman" w:hAnsi="Times New Roman" w:cs="Times New Roman"/>
          <w:w w:val="95"/>
          <w:sz w:val="24"/>
          <w:szCs w:val="24"/>
          <w:lang w:val="tt-RU"/>
        </w:rPr>
      </w:pPr>
      <w:r w:rsidRPr="004B6F2E">
        <w:rPr>
          <w:rFonts w:ascii="Times New Roman" w:hAnsi="Times New Roman" w:cs="Times New Roman"/>
          <w:b/>
          <w:sz w:val="24"/>
          <w:szCs w:val="24"/>
          <w:lang w:val="tt-RU"/>
        </w:rPr>
        <w:t>П р е д м е т</w:t>
      </w:r>
      <w:r w:rsidRPr="004B6F2E">
        <w:rPr>
          <w:rStyle w:val="a5"/>
          <w:rFonts w:ascii="Times New Roman" w:hAnsi="Times New Roman" w:cs="Times New Roman"/>
          <w:b w:val="0"/>
          <w:sz w:val="24"/>
          <w:szCs w:val="24"/>
          <w:lang w:val="tt-RU"/>
        </w:rPr>
        <w:t xml:space="preserve">- </w:t>
      </w:r>
      <w:r w:rsidRPr="004B6F2E">
        <w:rPr>
          <w:rFonts w:ascii="Times New Roman" w:hAnsi="Times New Roman" w:cs="Times New Roman"/>
          <w:sz w:val="24"/>
          <w:szCs w:val="24"/>
          <w:lang w:val="tt-RU"/>
        </w:rPr>
        <w:t xml:space="preserve">язучы Рабит Батулла биографиясен </w:t>
      </w:r>
      <w:r w:rsidRPr="004B6F2E">
        <w:rPr>
          <w:rFonts w:ascii="Times New Roman" w:hAnsi="Times New Roman" w:cs="Times New Roman"/>
          <w:w w:val="95"/>
          <w:sz w:val="24"/>
          <w:szCs w:val="24"/>
          <w:lang w:val="tt-RU"/>
        </w:rPr>
        <w:t xml:space="preserve">истә калдыру, </w:t>
      </w:r>
      <w:r w:rsidRPr="004B6F2E">
        <w:rPr>
          <w:rFonts w:ascii="Times New Roman" w:hAnsi="Times New Roman" w:cs="Times New Roman"/>
          <w:sz w:val="24"/>
          <w:szCs w:val="24"/>
          <w:lang w:val="tt-RU"/>
        </w:rPr>
        <w:t>“Курай уйный бер малай” әкияте</w:t>
      </w:r>
      <w:r w:rsidRPr="004B6F2E">
        <w:rPr>
          <w:rFonts w:ascii="Times New Roman" w:hAnsi="Times New Roman" w:cs="Times New Roman"/>
          <w:w w:val="95"/>
          <w:sz w:val="24"/>
          <w:szCs w:val="24"/>
          <w:lang w:val="tt-RU"/>
        </w:rPr>
        <w:t xml:space="preserve"> белән таныш булу.</w:t>
      </w:r>
    </w:p>
    <w:p w:rsidR="004B6F2E" w:rsidRDefault="004B6F2E" w:rsidP="004B6F2E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lang w:val="tt-RU"/>
        </w:rPr>
      </w:pPr>
    </w:p>
    <w:p w:rsidR="004B6F2E" w:rsidRPr="001A33D0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02D78">
        <w:rPr>
          <w:rFonts w:ascii="Times New Roman" w:hAnsi="Times New Roman" w:cs="Times New Roman"/>
          <w:b/>
          <w:sz w:val="24"/>
          <w:szCs w:val="24"/>
          <w:lang w:val="tt-RU"/>
        </w:rPr>
        <w:t xml:space="preserve">Шәхескә  </w:t>
      </w:r>
      <w:r w:rsidRPr="00A02D78">
        <w:rPr>
          <w:rStyle w:val="a5"/>
          <w:rFonts w:ascii="Times New Roman" w:hAnsi="Times New Roman" w:cs="Times New Roman"/>
          <w:sz w:val="24"/>
          <w:szCs w:val="24"/>
          <w:lang w:val="tt-RU"/>
        </w:rPr>
        <w:t>кагылышлы</w:t>
      </w:r>
      <w:r w:rsidRPr="001A33D0">
        <w:rPr>
          <w:rStyle w:val="a5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- эстетик тәрбия бирү</w:t>
      </w:r>
      <w:r w:rsidRPr="001A33D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B6F2E" w:rsidRPr="002914AF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914AF">
        <w:rPr>
          <w:rFonts w:ascii="Times New Roman" w:hAnsi="Times New Roman" w:cs="Times New Roman"/>
          <w:b/>
          <w:sz w:val="24"/>
          <w:szCs w:val="24"/>
          <w:lang w:val="tt-RU"/>
        </w:rPr>
        <w:t>Материал: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  <w:lang w:val="tt-RU"/>
        </w:rPr>
        <w:t>реслек (3-4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әкиятләр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>112-11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 xml:space="preserve"> нче битл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р)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; </w:t>
      </w:r>
      <w:r>
        <w:rPr>
          <w:rFonts w:ascii="Times New Roman" w:hAnsi="Times New Roman"/>
          <w:sz w:val="24"/>
          <w:szCs w:val="24"/>
          <w:lang w:val="tt-RU"/>
        </w:rPr>
        <w:t>“Балачак әдипләре” Казан “Мәгариф” нәшрияты, 2008, 1 китап.</w:t>
      </w:r>
    </w:p>
    <w:p w:rsidR="004B6F2E" w:rsidRP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02D78">
        <w:rPr>
          <w:rFonts w:ascii="Times New Roman" w:hAnsi="Times New Roman" w:cs="Times New Roman"/>
          <w:b/>
          <w:sz w:val="24"/>
          <w:szCs w:val="24"/>
          <w:lang w:val="tt-RU"/>
        </w:rPr>
        <w:t>Җиһазлау:</w:t>
      </w:r>
      <w:r w:rsidRPr="001A33D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Р.Батулла </w:t>
      </w:r>
      <w:r w:rsidRPr="001A33D0">
        <w:rPr>
          <w:rFonts w:ascii="Times New Roman" w:hAnsi="Times New Roman" w:cs="Times New Roman"/>
          <w:sz w:val="24"/>
          <w:szCs w:val="24"/>
          <w:lang w:val="tt-RU"/>
        </w:rPr>
        <w:t>портре</w:t>
      </w:r>
      <w:r>
        <w:rPr>
          <w:rFonts w:ascii="Times New Roman" w:hAnsi="Times New Roman" w:cs="Times New Roman"/>
          <w:sz w:val="24"/>
          <w:szCs w:val="24"/>
          <w:lang w:val="tt-RU"/>
        </w:rPr>
        <w:t>ты, курай тавышы (ноутбукта)</w:t>
      </w:r>
      <w:r>
        <w:rPr>
          <w:rFonts w:ascii="Times New Roman" w:hAnsi="Times New Roman" w:cs="Times New Roman"/>
          <w:sz w:val="24"/>
          <w:szCs w:val="24"/>
          <w:lang w:val="tt-RU"/>
        </w:rPr>
        <w:t>, Р.Батулла китапларыннан күргәзмә</w:t>
      </w:r>
    </w:p>
    <w:p w:rsidR="004B6F2E" w:rsidRPr="00523F38" w:rsidRDefault="004B6F2E" w:rsidP="004B6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23F38">
        <w:rPr>
          <w:rFonts w:ascii="Times New Roman" w:hAnsi="Times New Roman" w:cs="Times New Roman"/>
          <w:b/>
          <w:sz w:val="24"/>
          <w:szCs w:val="24"/>
          <w:lang w:val="tt-RU"/>
        </w:rPr>
        <w:t>Д</w:t>
      </w: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523F38">
        <w:rPr>
          <w:rFonts w:ascii="Times New Roman" w:hAnsi="Times New Roman" w:cs="Times New Roman"/>
          <w:b/>
          <w:sz w:val="24"/>
          <w:szCs w:val="24"/>
          <w:lang w:val="tt-RU"/>
        </w:rPr>
        <w:t>рес барышы:</w:t>
      </w:r>
    </w:p>
    <w:p w:rsidR="004B6F2E" w:rsidRPr="00523F38" w:rsidRDefault="004B6F2E" w:rsidP="004B6F2E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23F38">
        <w:rPr>
          <w:rFonts w:ascii="Times New Roman" w:hAnsi="Times New Roman" w:cs="Times New Roman"/>
          <w:b/>
          <w:sz w:val="24"/>
          <w:szCs w:val="24"/>
          <w:lang w:val="tt-RU"/>
        </w:rPr>
        <w:t>I. Мотивлаштыру-ориентлаштыру</w:t>
      </w:r>
    </w:p>
    <w:p w:rsidR="004B6F2E" w:rsidRPr="00523F38" w:rsidRDefault="004B6F2E" w:rsidP="004B6F2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23F38">
        <w:rPr>
          <w:rFonts w:ascii="Times New Roman" w:hAnsi="Times New Roman" w:cs="Times New Roman"/>
          <w:sz w:val="24"/>
          <w:szCs w:val="24"/>
          <w:lang w:val="tt-RU"/>
        </w:rPr>
        <w:t>1.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523F38">
        <w:rPr>
          <w:rFonts w:ascii="Times New Roman" w:hAnsi="Times New Roman" w:cs="Times New Roman"/>
          <w:sz w:val="24"/>
          <w:szCs w:val="24"/>
          <w:lang w:val="tt-RU"/>
        </w:rPr>
        <w:t>ресне оештыру.</w:t>
      </w:r>
    </w:p>
    <w:p w:rsidR="004B6F2E" w:rsidRPr="00F3225D" w:rsidRDefault="004B6F2E" w:rsidP="004B6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нл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gramStart"/>
      <w:r w:rsidRPr="00F3225D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>ихологик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F3225D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тудыру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4B6F2E" w:rsidRPr="00F3225D" w:rsidRDefault="004B6F2E" w:rsidP="004B6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тикшер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4B6F2E" w:rsidRPr="00F3225D" w:rsidRDefault="004B6F2E" w:rsidP="004B6F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Укучыларны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ң өй эшлә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лау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4B6F2E" w:rsidRPr="00DF08D5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</w:t>
      </w:r>
      <w:r w:rsidRPr="004B6F2E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0F3F19">
        <w:rPr>
          <w:rFonts w:ascii="Times New Roman" w:hAnsi="Times New Roman"/>
          <w:sz w:val="24"/>
          <w:szCs w:val="24"/>
          <w:lang w:val="tt-RU"/>
        </w:rPr>
        <w:t>Рабит Батулла “Курай уйный бер малай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tt-RU"/>
        </w:rPr>
        <w:t>әкиятенең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эчтәлеген сөйләү (1-2 әкиятләр)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F08D5">
        <w:rPr>
          <w:rFonts w:ascii="Times New Roman" w:hAnsi="Times New Roman" w:cs="Times New Roman"/>
          <w:sz w:val="24"/>
          <w:szCs w:val="24"/>
          <w:lang w:val="tt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tt-RU"/>
        </w:rPr>
        <w:t>Сорауларга җавап бирү: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- </w:t>
      </w:r>
      <w:r>
        <w:rPr>
          <w:rFonts w:ascii="Times New Roman" w:hAnsi="Times New Roman" w:cs="Times New Roman"/>
          <w:sz w:val="24"/>
          <w:szCs w:val="24"/>
          <w:lang w:val="tt-RU"/>
        </w:rPr>
        <w:t>Әкияттә</w:t>
      </w:r>
      <w:r>
        <w:rPr>
          <w:rFonts w:ascii="Times New Roman" w:hAnsi="Times New Roman" w:cs="Times New Roman"/>
          <w:sz w:val="24"/>
          <w:szCs w:val="24"/>
          <w:lang w:val="tt-RU"/>
        </w:rPr>
        <w:t>ге вакыйгалар кайсы чорда бара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- Әсәр кайсы ягы белән әкияткә, нинди сыйфатлары белән хикәягә охшаган? 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- Конфликт кемнәр арасында бара? 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- Каршылыкны тудырган сәбәпләр кайда?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A0620">
        <w:rPr>
          <w:rFonts w:ascii="Times New Roman" w:hAnsi="Times New Roman" w:cs="Times New Roman"/>
          <w:sz w:val="24"/>
          <w:szCs w:val="24"/>
          <w:lang w:val="tt-RU"/>
        </w:rPr>
        <w:t>3. Уку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A0620">
        <w:rPr>
          <w:rFonts w:ascii="Times New Roman" w:hAnsi="Times New Roman" w:cs="Times New Roman"/>
          <w:sz w:val="24"/>
          <w:szCs w:val="24"/>
          <w:lang w:val="tt-RU"/>
        </w:rPr>
        <w:t>сь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A0620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A0620">
        <w:rPr>
          <w:rFonts w:ascii="Times New Roman" w:hAnsi="Times New Roman" w:cs="Times New Roman"/>
          <w:sz w:val="24"/>
          <w:szCs w:val="24"/>
          <w:lang w:val="tt-RU"/>
        </w:rPr>
        <w:t>сен кую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Сорауларга җавап бирү.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Укучылар Зәй районыннан чыккан нинди язучыларны, шагыйр</w:t>
      </w:r>
      <w:r w:rsidRPr="009A7A85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 беләсез? (М.Әг</w:t>
      </w:r>
      <w:r w:rsidRPr="009A7A85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ләмов, Р.Батулла, С.Рафиков, Г.Тавлин һ.б.)</w:t>
      </w:r>
    </w:p>
    <w:p w:rsidR="004B6F2E" w:rsidRP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B6F2E">
        <w:rPr>
          <w:rFonts w:ascii="Times New Roman" w:hAnsi="Times New Roman" w:cs="Times New Roman"/>
          <w:sz w:val="24"/>
          <w:szCs w:val="24"/>
          <w:lang w:val="tt-RU"/>
        </w:rPr>
        <w:t xml:space="preserve">- Зәй районыннан чыкан язучылар, шагыйрьләр язган нинди әсәрләрне укыганыгыз бар? </w:t>
      </w:r>
    </w:p>
    <w:p w:rsidR="004B6F2E" w:rsidRP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B6F2E">
        <w:rPr>
          <w:rFonts w:ascii="Times New Roman" w:hAnsi="Times New Roman" w:cs="Times New Roman"/>
          <w:sz w:val="24"/>
          <w:szCs w:val="24"/>
          <w:lang w:val="tt-RU"/>
        </w:rPr>
        <w:t>- Бүгенге дәреснең темасы - Рабит Батулла “Курай уйный бер малай” әкияте.</w:t>
      </w:r>
    </w:p>
    <w:p w:rsidR="004B6F2E" w:rsidRDefault="004B6F2E" w:rsidP="004B6F2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4B6F2E">
        <w:rPr>
          <w:rFonts w:ascii="Times New Roman" w:hAnsi="Times New Roman" w:cs="Times New Roman"/>
          <w:sz w:val="24"/>
          <w:szCs w:val="24"/>
        </w:rPr>
        <w:t>Рабит</w:t>
      </w:r>
      <w:proofErr w:type="spellEnd"/>
      <w:r w:rsidRPr="004B6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F2E">
        <w:rPr>
          <w:rFonts w:ascii="Times New Roman" w:hAnsi="Times New Roman" w:cs="Times New Roman"/>
          <w:sz w:val="24"/>
          <w:szCs w:val="24"/>
        </w:rPr>
        <w:t>Мөхлис</w:t>
      </w:r>
      <w:proofErr w:type="spellEnd"/>
      <w:r w:rsidRPr="004B6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F2E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4B6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F2E">
        <w:rPr>
          <w:rFonts w:ascii="Times New Roman" w:hAnsi="Times New Roman" w:cs="Times New Roman"/>
          <w:sz w:val="24"/>
          <w:szCs w:val="24"/>
        </w:rPr>
        <w:t>Батулла</w:t>
      </w:r>
      <w:proofErr w:type="spellEnd"/>
      <w:r w:rsidRPr="004B6F2E">
        <w:rPr>
          <w:rFonts w:ascii="Times New Roman" w:hAnsi="Times New Roman" w:cs="Times New Roman"/>
          <w:sz w:val="24"/>
          <w:szCs w:val="24"/>
        </w:rPr>
        <w:t xml:space="preserve">  1938  </w:t>
      </w:r>
      <w:proofErr w:type="spellStart"/>
      <w:r w:rsidRPr="004B6F2E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Pr="004B6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F2E">
        <w:rPr>
          <w:rFonts w:ascii="Times New Roman" w:hAnsi="Times New Roman" w:cs="Times New Roman"/>
          <w:sz w:val="24"/>
          <w:szCs w:val="24"/>
        </w:rPr>
        <w:t>елның</w:t>
      </w:r>
      <w:proofErr w:type="spellEnd"/>
      <w:r w:rsidRPr="004B6F2E">
        <w:rPr>
          <w:rFonts w:ascii="Times New Roman" w:hAnsi="Times New Roman" w:cs="Times New Roman"/>
          <w:sz w:val="24"/>
          <w:szCs w:val="24"/>
        </w:rPr>
        <w:t xml:space="preserve">  26  </w:t>
      </w:r>
      <w:proofErr w:type="spellStart"/>
      <w:r w:rsidRPr="004B6F2E">
        <w:rPr>
          <w:rFonts w:ascii="Times New Roman" w:hAnsi="Times New Roman" w:cs="Times New Roman"/>
          <w:sz w:val="24"/>
          <w:szCs w:val="24"/>
        </w:rPr>
        <w:t>нчы</w:t>
      </w:r>
      <w:proofErr w:type="spellEnd"/>
      <w:r w:rsidRPr="004B6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F2E">
        <w:rPr>
          <w:rFonts w:ascii="Times New Roman" w:hAnsi="Times New Roman" w:cs="Times New Roman"/>
          <w:sz w:val="24"/>
          <w:szCs w:val="24"/>
        </w:rPr>
        <w:t>мартында</w:t>
      </w:r>
      <w:proofErr w:type="spellEnd"/>
      <w:r w:rsidRPr="004B6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F2E">
        <w:rPr>
          <w:rFonts w:ascii="Times New Roman" w:hAnsi="Times New Roman" w:cs="Times New Roman"/>
          <w:sz w:val="24"/>
          <w:szCs w:val="24"/>
        </w:rPr>
        <w:t>Татарстанның</w:t>
      </w:r>
      <w:proofErr w:type="spellEnd"/>
    </w:p>
    <w:p w:rsidR="004B6F2E" w:rsidRPr="00002398" w:rsidRDefault="004B6F2E" w:rsidP="004B6F2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4B6F2E">
        <w:rPr>
          <w:rFonts w:ascii="Times New Roman" w:hAnsi="Times New Roman" w:cs="Times New Roman"/>
          <w:sz w:val="24"/>
          <w:szCs w:val="24"/>
          <w:lang w:val="tt-RU"/>
        </w:rPr>
        <w:t>Зәй  районы  Түбән  Олыҗы  авылында  туа.  Ул  әдәбиятның  төрле  жанрларында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B6F2E">
        <w:rPr>
          <w:rFonts w:ascii="Times New Roman" w:hAnsi="Times New Roman" w:cs="Times New Roman"/>
          <w:sz w:val="24"/>
          <w:szCs w:val="24"/>
          <w:lang w:val="tt-RU"/>
        </w:rPr>
        <w:t>иҗат  итә.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B6F2E">
        <w:rPr>
          <w:rFonts w:ascii="Times New Roman" w:hAnsi="Times New Roman" w:cs="Times New Roman"/>
          <w:sz w:val="24"/>
          <w:szCs w:val="24"/>
          <w:lang w:val="tt-RU"/>
        </w:rPr>
        <w:t xml:space="preserve">Ул  әкиятләр,  хикәяләр  яза.  Аның  пьесалары,  сценарийлары  телевизор  экранна -рыннан  күрсәтелә,  курчак  театрларында  куела.  </w:t>
      </w:r>
      <w:r w:rsidRPr="00002398">
        <w:rPr>
          <w:rFonts w:ascii="Times New Roman" w:hAnsi="Times New Roman" w:cs="Times New Roman"/>
          <w:sz w:val="24"/>
          <w:szCs w:val="24"/>
          <w:lang w:val="tt-RU"/>
        </w:rPr>
        <w:t>Бал</w:t>
      </w:r>
      <w:r w:rsidR="00002398">
        <w:rPr>
          <w:rFonts w:ascii="Times New Roman" w:hAnsi="Times New Roman" w:cs="Times New Roman"/>
          <w:sz w:val="24"/>
          <w:szCs w:val="24"/>
          <w:lang w:val="tt-RU"/>
        </w:rPr>
        <w:t>алар  өчен  ,,Куян  баласы  На</w:t>
      </w:r>
      <w:r w:rsidRPr="00002398">
        <w:rPr>
          <w:rFonts w:ascii="Times New Roman" w:hAnsi="Times New Roman" w:cs="Times New Roman"/>
          <w:sz w:val="24"/>
          <w:szCs w:val="24"/>
          <w:lang w:val="tt-RU"/>
        </w:rPr>
        <w:t>ян”,  ,,Курай  уйный  бер  малай”,  ,,Үлемсез  егет”,  ,,Тычкан  баласы  Чикыл”, ,,Йол-</w:t>
      </w:r>
    </w:p>
    <w:p w:rsidR="004B6F2E" w:rsidRPr="00002398" w:rsidRDefault="004B6F2E" w:rsidP="004B6F2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002398">
        <w:rPr>
          <w:rFonts w:ascii="Times New Roman" w:hAnsi="Times New Roman" w:cs="Times New Roman"/>
          <w:sz w:val="24"/>
          <w:szCs w:val="24"/>
          <w:lang w:val="tt-RU"/>
        </w:rPr>
        <w:t>дызлар  һаман  исән”,  ,,Гөлчәһрә”,  ,,Ташсуар  патша”,  ,,Карачкы  Каратай”,  кебек</w:t>
      </w:r>
    </w:p>
    <w:p w:rsidR="004B6F2E" w:rsidRPr="00002398" w:rsidRDefault="004B6F2E" w:rsidP="004B6F2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002398">
        <w:rPr>
          <w:rFonts w:ascii="Times New Roman" w:hAnsi="Times New Roman" w:cs="Times New Roman"/>
          <w:sz w:val="24"/>
          <w:szCs w:val="24"/>
          <w:lang w:val="tt-RU"/>
        </w:rPr>
        <w:t>повесть - әкиятләр  иҗат  иткән.</w:t>
      </w:r>
      <w:r w:rsidR="0000239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02398" w:rsidRPr="00002398">
        <w:rPr>
          <w:rFonts w:ascii="Times New Roman" w:hAnsi="Times New Roman" w:cs="Times New Roman"/>
          <w:sz w:val="24"/>
          <w:szCs w:val="24"/>
          <w:lang w:val="tt-RU"/>
        </w:rPr>
        <w:t>(Исемнәре  тактага  язылган</w:t>
      </w:r>
      <w:r w:rsidRPr="00002398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4B6F2E" w:rsidRPr="00002398" w:rsidRDefault="004B6F2E" w:rsidP="004B6F2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002398">
        <w:rPr>
          <w:rFonts w:ascii="Times New Roman" w:hAnsi="Times New Roman" w:cs="Times New Roman"/>
          <w:sz w:val="24"/>
          <w:szCs w:val="24"/>
          <w:lang w:val="tt-RU"/>
        </w:rPr>
        <w:t xml:space="preserve">  - Аннары  ул  өлкәннәр  өчен  дә  иҗат  итә.</w:t>
      </w:r>
    </w:p>
    <w:p w:rsidR="004B6F2E" w:rsidRPr="00002398" w:rsidRDefault="00002398" w:rsidP="004B6F2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B6F2E" w:rsidRPr="00002398">
        <w:rPr>
          <w:rFonts w:ascii="Times New Roman" w:hAnsi="Times New Roman" w:cs="Times New Roman"/>
          <w:sz w:val="24"/>
          <w:szCs w:val="24"/>
          <w:lang w:val="tt-RU"/>
        </w:rPr>
        <w:t>Бүгенге  көндә  дә  исән,  телевидениедә  еш  чыгышлар  ясый.</w:t>
      </w:r>
    </w:p>
    <w:p w:rsidR="004B6F2E" w:rsidRDefault="004B6F2E" w:rsidP="004B6F2E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bookmarkStart w:id="0" w:name="_GoBack"/>
      <w:bookmarkEnd w:id="0"/>
      <w:r w:rsidRPr="00523F38">
        <w:rPr>
          <w:rFonts w:ascii="Times New Roman" w:hAnsi="Times New Roman" w:cs="Times New Roman"/>
          <w:sz w:val="24"/>
          <w:szCs w:val="24"/>
          <w:lang w:val="tt-RU"/>
        </w:rPr>
        <w:t>Темадан чыгып,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523F38">
        <w:rPr>
          <w:rFonts w:ascii="Times New Roman" w:hAnsi="Times New Roman" w:cs="Times New Roman"/>
          <w:sz w:val="24"/>
          <w:szCs w:val="24"/>
          <w:lang w:val="tt-RU"/>
        </w:rPr>
        <w:t>реск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523F38">
        <w:rPr>
          <w:rFonts w:ascii="Times New Roman" w:hAnsi="Times New Roman" w:cs="Times New Roman"/>
          <w:sz w:val="24"/>
          <w:szCs w:val="24"/>
          <w:lang w:val="tt-RU"/>
        </w:rPr>
        <w:t xml:space="preserve"> уку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523F38">
        <w:rPr>
          <w:rFonts w:ascii="Times New Roman" w:hAnsi="Times New Roman" w:cs="Times New Roman"/>
          <w:sz w:val="24"/>
          <w:szCs w:val="24"/>
          <w:lang w:val="tt-RU"/>
        </w:rPr>
        <w:t>сь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523F38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523F38">
        <w:rPr>
          <w:rFonts w:ascii="Times New Roman" w:hAnsi="Times New Roman" w:cs="Times New Roman"/>
          <w:sz w:val="24"/>
          <w:szCs w:val="24"/>
          <w:lang w:val="tt-RU"/>
        </w:rPr>
        <w:t>сен укучылар бел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523F38">
        <w:rPr>
          <w:rFonts w:ascii="Times New Roman" w:hAnsi="Times New Roman" w:cs="Times New Roman"/>
          <w:sz w:val="24"/>
          <w:szCs w:val="24"/>
          <w:lang w:val="tt-RU"/>
        </w:rPr>
        <w:t>н берг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әләп кую: </w:t>
      </w:r>
      <w:r w:rsidRPr="000F3F19">
        <w:rPr>
          <w:rFonts w:ascii="Times New Roman" w:hAnsi="Times New Roman"/>
          <w:sz w:val="24"/>
          <w:szCs w:val="24"/>
          <w:lang w:val="tt-RU"/>
        </w:rPr>
        <w:t>Рабит Батулла “Курай уйный бер малай”</w:t>
      </w:r>
      <w:r>
        <w:rPr>
          <w:rFonts w:ascii="Times New Roman" w:hAnsi="Times New Roman"/>
          <w:sz w:val="24"/>
          <w:szCs w:val="24"/>
          <w:lang w:val="tt-RU"/>
        </w:rPr>
        <w:t xml:space="preserve"> әкиятен уку, эчтәлекне аңлау, эзлекле итеп сөйли белү.</w:t>
      </w:r>
    </w:p>
    <w:p w:rsidR="004B6F2E" w:rsidRPr="000F6B02" w:rsidRDefault="004B6F2E" w:rsidP="004B6F2E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 w:rsidRPr="000F6B02">
        <w:rPr>
          <w:rFonts w:ascii="Times New Roman" w:hAnsi="Times New Roman"/>
          <w:sz w:val="24"/>
          <w:szCs w:val="24"/>
          <w:lang w:val="tt-RU"/>
        </w:rPr>
        <w:t>- Курай” сүзенә төшенчә бирү, курайның нәрсә икәнлеген аңлату.</w:t>
      </w:r>
    </w:p>
    <w:p w:rsidR="004B6F2E" w:rsidRPr="000F6B02" w:rsidRDefault="004B6F2E" w:rsidP="004B6F2E">
      <w:pPr>
        <w:pStyle w:val="a6"/>
        <w:shd w:val="clear" w:color="auto" w:fill="FFFFFF"/>
        <w:spacing w:before="120" w:beforeAutospacing="0" w:after="120" w:afterAutospacing="0" w:line="276" w:lineRule="auto"/>
        <w:rPr>
          <w:color w:val="252525"/>
          <w:lang w:val="tt-RU"/>
        </w:rPr>
      </w:pPr>
      <w:proofErr w:type="spellStart"/>
      <w:r w:rsidRPr="000F6B02">
        <w:rPr>
          <w:b/>
          <w:bCs/>
          <w:color w:val="252525"/>
        </w:rPr>
        <w:lastRenderedPageBreak/>
        <w:t>Курай</w:t>
      </w:r>
      <w:proofErr w:type="spellEnd"/>
      <w:r w:rsidRPr="000F6B02">
        <w:rPr>
          <w:rStyle w:val="apple-converted-space"/>
          <w:rFonts w:eastAsiaTheme="minorEastAsia"/>
          <w:color w:val="252525"/>
        </w:rPr>
        <w:t> </w:t>
      </w:r>
      <w:r w:rsidRPr="000F6B02">
        <w:rPr>
          <w:color w:val="252525"/>
        </w:rPr>
        <w:t>(</w:t>
      </w:r>
      <w:hyperlink r:id="rId5" w:tooltip="Заманалиф" w:history="1">
        <w:r w:rsidRPr="000F6B02">
          <w:rPr>
            <w:rStyle w:val="a7"/>
            <w:color w:val="0B0080"/>
          </w:rPr>
          <w:t>тат</w:t>
        </w:r>
        <w:proofErr w:type="gramStart"/>
        <w:r w:rsidRPr="000F6B02">
          <w:rPr>
            <w:rStyle w:val="a7"/>
            <w:color w:val="0B0080"/>
          </w:rPr>
          <w:t>.</w:t>
        </w:r>
        <w:proofErr w:type="gramEnd"/>
        <w:r w:rsidRPr="000F6B02">
          <w:rPr>
            <w:rStyle w:val="a7"/>
            <w:color w:val="0B0080"/>
          </w:rPr>
          <w:t xml:space="preserve"> </w:t>
        </w:r>
        <w:proofErr w:type="gramStart"/>
        <w:r w:rsidRPr="000F6B02">
          <w:rPr>
            <w:rStyle w:val="a7"/>
            <w:color w:val="0B0080"/>
          </w:rPr>
          <w:t>л</w:t>
        </w:r>
        <w:proofErr w:type="gramEnd"/>
        <w:r w:rsidRPr="000F6B02">
          <w:rPr>
            <w:rStyle w:val="a7"/>
            <w:color w:val="0B0080"/>
          </w:rPr>
          <w:t>ат.</w:t>
        </w:r>
      </w:hyperlink>
      <w:r w:rsidRPr="000F6B02">
        <w:rPr>
          <w:rStyle w:val="apple-converted-space"/>
          <w:rFonts w:eastAsiaTheme="minorEastAsia"/>
          <w:color w:val="252525"/>
        </w:rPr>
        <w:t> </w:t>
      </w:r>
      <w:proofErr w:type="spellStart"/>
      <w:r w:rsidRPr="000F6B02">
        <w:rPr>
          <w:i/>
          <w:iCs/>
          <w:color w:val="252525"/>
        </w:rPr>
        <w:t>quray</w:t>
      </w:r>
      <w:proofErr w:type="spellEnd"/>
      <w:r w:rsidRPr="000F6B02">
        <w:rPr>
          <w:color w:val="252525"/>
        </w:rPr>
        <w:t>) —</w:t>
      </w:r>
      <w:r w:rsidRPr="000F6B02">
        <w:rPr>
          <w:rStyle w:val="apple-converted-space"/>
          <w:rFonts w:eastAsiaTheme="minorEastAsia"/>
          <w:color w:val="252525"/>
        </w:rPr>
        <w:t> </w:t>
      </w:r>
      <w:hyperlink r:id="rId6" w:tooltip="Татарлар" w:history="1">
        <w:r w:rsidRPr="000F6B02">
          <w:rPr>
            <w:rStyle w:val="a7"/>
            <w:color w:val="0B0080"/>
          </w:rPr>
          <w:t>татар</w:t>
        </w:r>
      </w:hyperlink>
      <w:r w:rsidRPr="000F6B02">
        <w:rPr>
          <w:rStyle w:val="apple-converted-space"/>
          <w:rFonts w:eastAsiaTheme="minorEastAsia"/>
          <w:color w:val="252525"/>
        </w:rPr>
        <w:t> </w:t>
      </w:r>
      <w:proofErr w:type="spellStart"/>
      <w:r w:rsidRPr="000F6B02">
        <w:rPr>
          <w:color w:val="252525"/>
        </w:rPr>
        <w:t>һәм</w:t>
      </w:r>
      <w:proofErr w:type="spellEnd"/>
      <w:r w:rsidRPr="000F6B02">
        <w:rPr>
          <w:rStyle w:val="apple-converted-space"/>
          <w:rFonts w:eastAsiaTheme="minorEastAsia"/>
          <w:color w:val="252525"/>
        </w:rPr>
        <w:t> </w:t>
      </w:r>
      <w:proofErr w:type="spellStart"/>
      <w:r w:rsidRPr="000F6B02">
        <w:rPr>
          <w:color w:val="252525"/>
        </w:rPr>
        <w:fldChar w:fldCharType="begin"/>
      </w:r>
      <w:r w:rsidRPr="000F6B02">
        <w:rPr>
          <w:color w:val="252525"/>
        </w:rPr>
        <w:instrText xml:space="preserve"> HYPERLINK "https://tt.wikipedia.org/wiki/%D0%91%D0%B0%D1%88%D0%BA%D0%BE%D1%80%D1%82%D0%BB%D0%B0%D1%80" \o "Башкортлар" </w:instrText>
      </w:r>
      <w:r w:rsidRPr="000F6B02">
        <w:rPr>
          <w:color w:val="252525"/>
        </w:rPr>
        <w:fldChar w:fldCharType="separate"/>
      </w:r>
      <w:r w:rsidRPr="000F6B02">
        <w:rPr>
          <w:rStyle w:val="a7"/>
          <w:color w:val="0B0080"/>
        </w:rPr>
        <w:t>башкорт</w:t>
      </w:r>
      <w:proofErr w:type="spellEnd"/>
      <w:r w:rsidRPr="000F6B02">
        <w:rPr>
          <w:color w:val="252525"/>
        </w:rPr>
        <w:fldChar w:fldCharType="end"/>
      </w:r>
      <w:r w:rsidRPr="000F6B02">
        <w:rPr>
          <w:rStyle w:val="apple-converted-space"/>
          <w:rFonts w:eastAsiaTheme="minorEastAsia"/>
          <w:color w:val="252525"/>
        </w:rPr>
        <w:t> </w:t>
      </w:r>
      <w:proofErr w:type="spellStart"/>
      <w:r w:rsidRPr="000F6B02">
        <w:rPr>
          <w:color w:val="252525"/>
        </w:rPr>
        <w:t>халыкларының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милли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тынлы</w:t>
      </w:r>
      <w:proofErr w:type="spellEnd"/>
      <w:r w:rsidRPr="000F6B02">
        <w:rPr>
          <w:rStyle w:val="apple-converted-space"/>
          <w:rFonts w:eastAsiaTheme="minorEastAsia"/>
          <w:color w:val="252525"/>
        </w:rPr>
        <w:t> </w:t>
      </w:r>
      <w:hyperlink r:id="rId7" w:tooltip="Музыка" w:history="1">
        <w:r w:rsidRPr="000F6B02">
          <w:rPr>
            <w:rStyle w:val="a7"/>
            <w:color w:val="0B0080"/>
          </w:rPr>
          <w:t>музыка</w:t>
        </w:r>
      </w:hyperlink>
      <w:r w:rsidRPr="000F6B02">
        <w:rPr>
          <w:rStyle w:val="apple-converted-space"/>
          <w:rFonts w:eastAsiaTheme="minorEastAsia"/>
          <w:color w:val="252525"/>
        </w:rPr>
        <w:t> </w:t>
      </w:r>
      <w:proofErr w:type="spellStart"/>
      <w:r w:rsidRPr="000F6B02">
        <w:rPr>
          <w:color w:val="252525"/>
        </w:rPr>
        <w:fldChar w:fldCharType="begin"/>
      </w:r>
      <w:r w:rsidRPr="000F6B02">
        <w:rPr>
          <w:color w:val="252525"/>
        </w:rPr>
        <w:instrText xml:space="preserve"> HYPERLINK "https://tt.wikipedia.org/wiki/%D0%9A%D0%BE%D1%80%D0%B0%D0%BB" \o "Корал" </w:instrText>
      </w:r>
      <w:r w:rsidRPr="000F6B02">
        <w:rPr>
          <w:color w:val="252525"/>
        </w:rPr>
        <w:fldChar w:fldCharType="separate"/>
      </w:r>
      <w:r w:rsidRPr="000F6B02">
        <w:rPr>
          <w:rStyle w:val="a7"/>
          <w:color w:val="0B0080"/>
        </w:rPr>
        <w:t>коралы</w:t>
      </w:r>
      <w:proofErr w:type="spellEnd"/>
      <w:r w:rsidRPr="000F6B02">
        <w:rPr>
          <w:color w:val="252525"/>
        </w:rPr>
        <w:fldChar w:fldCharType="end"/>
      </w:r>
    </w:p>
    <w:p w:rsidR="004B6F2E" w:rsidRPr="000F6B02" w:rsidRDefault="004B6F2E" w:rsidP="004B6F2E">
      <w:pPr>
        <w:pStyle w:val="a6"/>
        <w:shd w:val="clear" w:color="auto" w:fill="FFFFFF"/>
        <w:spacing w:before="120" w:beforeAutospacing="0" w:after="120" w:afterAutospacing="0" w:line="276" w:lineRule="auto"/>
        <w:rPr>
          <w:color w:val="252525"/>
          <w:lang w:val="tt-RU"/>
        </w:rPr>
      </w:pPr>
      <w:proofErr w:type="spellStart"/>
      <w:r w:rsidRPr="000F6B02">
        <w:rPr>
          <w:color w:val="252525"/>
        </w:rPr>
        <w:t>Татарларда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курай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элек-электән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үк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киң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таралган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уен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коралы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булган</w:t>
      </w:r>
      <w:proofErr w:type="spellEnd"/>
      <w:r w:rsidRPr="000F6B02">
        <w:rPr>
          <w:color w:val="252525"/>
        </w:rPr>
        <w:t xml:space="preserve">. </w:t>
      </w:r>
      <w:proofErr w:type="spellStart"/>
      <w:r w:rsidRPr="000F6B02">
        <w:rPr>
          <w:color w:val="252525"/>
        </w:rPr>
        <w:t>Курайларның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тавыш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югарылыгы</w:t>
      </w:r>
      <w:proofErr w:type="spellEnd"/>
      <w:r w:rsidRPr="000F6B02">
        <w:rPr>
          <w:color w:val="252525"/>
        </w:rPr>
        <w:t xml:space="preserve">, </w:t>
      </w:r>
      <w:proofErr w:type="spellStart"/>
      <w:r w:rsidRPr="000F6B02">
        <w:rPr>
          <w:color w:val="252525"/>
        </w:rPr>
        <w:t>ягъни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музыкаль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регистрның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көйләнеш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югарылыгы</w:t>
      </w:r>
      <w:proofErr w:type="spellEnd"/>
      <w:r w:rsidRPr="000F6B02">
        <w:rPr>
          <w:color w:val="252525"/>
        </w:rPr>
        <w:t xml:space="preserve">, </w:t>
      </w:r>
      <w:proofErr w:type="spellStart"/>
      <w:r w:rsidRPr="000F6B02">
        <w:rPr>
          <w:color w:val="252525"/>
        </w:rPr>
        <w:t>төрле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булырга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мөмкин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һәм</w:t>
      </w:r>
      <w:proofErr w:type="spellEnd"/>
      <w:r w:rsidRPr="000F6B02">
        <w:rPr>
          <w:color w:val="252525"/>
        </w:rPr>
        <w:t xml:space="preserve"> </w:t>
      </w:r>
      <w:proofErr w:type="spellStart"/>
      <w:proofErr w:type="gramStart"/>
      <w:r w:rsidRPr="000F6B02">
        <w:rPr>
          <w:color w:val="252525"/>
        </w:rPr>
        <w:t>ул</w:t>
      </w:r>
      <w:proofErr w:type="spellEnd"/>
      <w:proofErr w:type="gram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курайчының</w:t>
      </w:r>
      <w:proofErr w:type="spellEnd"/>
      <w:r w:rsidRPr="000F6B02">
        <w:rPr>
          <w:color w:val="252525"/>
        </w:rPr>
        <w:t xml:space="preserve"> (</w:t>
      </w:r>
      <w:proofErr w:type="spellStart"/>
      <w:r w:rsidRPr="000F6B02">
        <w:rPr>
          <w:color w:val="252525"/>
        </w:rPr>
        <w:t>гадәттә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курайчылар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коралларын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үзләре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ясаган</w:t>
      </w:r>
      <w:proofErr w:type="spellEnd"/>
      <w:r w:rsidRPr="000F6B02">
        <w:rPr>
          <w:color w:val="252525"/>
        </w:rPr>
        <w:t xml:space="preserve">) </w:t>
      </w:r>
      <w:proofErr w:type="spellStart"/>
      <w:r w:rsidRPr="000F6B02">
        <w:rPr>
          <w:color w:val="252525"/>
        </w:rPr>
        <w:t>теләге</w:t>
      </w:r>
      <w:proofErr w:type="spellEnd"/>
      <w:r w:rsidRPr="000F6B02">
        <w:rPr>
          <w:color w:val="252525"/>
        </w:rPr>
        <w:t xml:space="preserve">, </w:t>
      </w:r>
      <w:proofErr w:type="spellStart"/>
      <w:r w:rsidRPr="000F6B02">
        <w:rPr>
          <w:color w:val="252525"/>
        </w:rPr>
        <w:t>аның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тавыш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көпшәсе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үлчәмнәрен</w:t>
      </w:r>
      <w:proofErr w:type="spellEnd"/>
      <w:r w:rsidRPr="000F6B02">
        <w:rPr>
          <w:color w:val="252525"/>
        </w:rPr>
        <w:t xml:space="preserve"> (</w:t>
      </w:r>
      <w:proofErr w:type="spellStart"/>
      <w:r w:rsidRPr="000F6B02">
        <w:rPr>
          <w:color w:val="252525"/>
        </w:rPr>
        <w:t>озынлыгын</w:t>
      </w:r>
      <w:proofErr w:type="spellEnd"/>
      <w:r w:rsidRPr="000F6B02">
        <w:rPr>
          <w:color w:val="252525"/>
        </w:rPr>
        <w:t xml:space="preserve">, </w:t>
      </w:r>
      <w:proofErr w:type="spellStart"/>
      <w:r w:rsidRPr="000F6B02">
        <w:rPr>
          <w:color w:val="252525"/>
        </w:rPr>
        <w:t>юанлыгын</w:t>
      </w:r>
      <w:proofErr w:type="spellEnd"/>
      <w:r w:rsidRPr="000F6B02">
        <w:rPr>
          <w:color w:val="252525"/>
        </w:rPr>
        <w:t xml:space="preserve">) </w:t>
      </w:r>
      <w:proofErr w:type="spellStart"/>
      <w:r w:rsidRPr="000F6B02">
        <w:rPr>
          <w:color w:val="252525"/>
        </w:rPr>
        <w:t>нинди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итеп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сайлаганлыгы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белән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бәйле</w:t>
      </w:r>
      <w:proofErr w:type="spellEnd"/>
      <w:r w:rsidRPr="000F6B02">
        <w:rPr>
          <w:color w:val="252525"/>
        </w:rPr>
        <w:t xml:space="preserve">. </w:t>
      </w:r>
      <w:proofErr w:type="spellStart"/>
      <w:r w:rsidRPr="000F6B02">
        <w:rPr>
          <w:color w:val="252525"/>
        </w:rPr>
        <w:t>Гадә</w:t>
      </w:r>
      <w:proofErr w:type="gramStart"/>
      <w:r w:rsidRPr="000F6B02">
        <w:rPr>
          <w:color w:val="252525"/>
        </w:rPr>
        <w:t>тт</w:t>
      </w:r>
      <w:proofErr w:type="gramEnd"/>
      <w:r w:rsidRPr="000F6B02">
        <w:rPr>
          <w:color w:val="252525"/>
        </w:rPr>
        <w:t>ә</w:t>
      </w:r>
      <w:proofErr w:type="spellEnd"/>
      <w:r w:rsidRPr="000F6B02">
        <w:rPr>
          <w:color w:val="252525"/>
        </w:rPr>
        <w:t xml:space="preserve">, </w:t>
      </w:r>
      <w:proofErr w:type="spellStart"/>
      <w:r w:rsidRPr="000F6B02">
        <w:rPr>
          <w:color w:val="252525"/>
        </w:rPr>
        <w:t>курайларның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озынлыгын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тотам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белән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үлчиләр</w:t>
      </w:r>
      <w:proofErr w:type="spellEnd"/>
      <w:r w:rsidRPr="000F6B02">
        <w:rPr>
          <w:color w:val="252525"/>
        </w:rPr>
        <w:t xml:space="preserve">. </w:t>
      </w:r>
      <w:proofErr w:type="spellStart"/>
      <w:r w:rsidRPr="000F6B02">
        <w:rPr>
          <w:color w:val="252525"/>
        </w:rPr>
        <w:t>Шуннан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чыгып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курайлар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җиде</w:t>
      </w:r>
      <w:proofErr w:type="spellEnd"/>
      <w:r w:rsidRPr="000F6B02">
        <w:rPr>
          <w:color w:val="252525"/>
        </w:rPr>
        <w:t xml:space="preserve">, </w:t>
      </w:r>
      <w:proofErr w:type="spellStart"/>
      <w:r w:rsidRPr="000F6B02">
        <w:rPr>
          <w:color w:val="252525"/>
        </w:rPr>
        <w:t>сигез</w:t>
      </w:r>
      <w:proofErr w:type="spellEnd"/>
      <w:r w:rsidRPr="000F6B02">
        <w:rPr>
          <w:color w:val="252525"/>
        </w:rPr>
        <w:t xml:space="preserve">, </w:t>
      </w:r>
      <w:proofErr w:type="spellStart"/>
      <w:r w:rsidRPr="000F6B02">
        <w:rPr>
          <w:color w:val="252525"/>
        </w:rPr>
        <w:t>тугыз</w:t>
      </w:r>
      <w:proofErr w:type="spellEnd"/>
      <w:r w:rsidRPr="000F6B02">
        <w:rPr>
          <w:color w:val="252525"/>
        </w:rPr>
        <w:t xml:space="preserve">, </w:t>
      </w:r>
      <w:proofErr w:type="spellStart"/>
      <w:r w:rsidRPr="000F6B02">
        <w:rPr>
          <w:color w:val="252525"/>
        </w:rPr>
        <w:t>яисә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ун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тотамлы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озынлыкта</w:t>
      </w:r>
      <w:proofErr w:type="spellEnd"/>
      <w:r w:rsidRPr="000F6B02">
        <w:rPr>
          <w:color w:val="252525"/>
        </w:rPr>
        <w:t xml:space="preserve"> </w:t>
      </w:r>
      <w:proofErr w:type="spellStart"/>
      <w:r w:rsidRPr="000F6B02">
        <w:rPr>
          <w:color w:val="252525"/>
        </w:rPr>
        <w:t>булалар</w:t>
      </w:r>
      <w:proofErr w:type="spellEnd"/>
      <w:r w:rsidRPr="000F6B02">
        <w:rPr>
          <w:color w:val="252525"/>
        </w:rPr>
        <w:t>.</w:t>
      </w:r>
    </w:p>
    <w:p w:rsidR="004B6F2E" w:rsidRPr="000F6B02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F6B02">
        <w:rPr>
          <w:rFonts w:ascii="Times New Roman" w:hAnsi="Times New Roman" w:cs="Times New Roman"/>
          <w:sz w:val="24"/>
          <w:szCs w:val="24"/>
          <w:lang w:val="tt-RU"/>
        </w:rPr>
        <w:t>II. Уку мәсьәләсен өлешләп чишү.</w:t>
      </w:r>
    </w:p>
    <w:p w:rsidR="004B6F2E" w:rsidRPr="009C6A23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Укытучы укучыларны язучы Р.Батулланың бай иҗат эшчәнлеге белән таныштыра.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2. Әкиятнең 3, 4 </w:t>
      </w:r>
      <w:r w:rsidRPr="009C6A23">
        <w:rPr>
          <w:rFonts w:ascii="Times New Roman" w:hAnsi="Times New Roman" w:cs="Times New Roman"/>
          <w:sz w:val="24"/>
          <w:szCs w:val="24"/>
          <w:lang w:val="tt-RU"/>
        </w:rPr>
        <w:t xml:space="preserve">нче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9C6A23">
        <w:rPr>
          <w:rFonts w:ascii="Times New Roman" w:hAnsi="Times New Roman" w:cs="Times New Roman"/>
          <w:sz w:val="24"/>
          <w:szCs w:val="24"/>
          <w:lang w:val="tt-RU"/>
        </w:rPr>
        <w:t>лешл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9C6A23">
        <w:rPr>
          <w:rFonts w:ascii="Times New Roman" w:hAnsi="Times New Roman" w:cs="Times New Roman"/>
          <w:sz w:val="24"/>
          <w:szCs w:val="24"/>
          <w:lang w:val="tt-RU"/>
        </w:rPr>
        <w:t xml:space="preserve">рен укырга 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9C6A23">
        <w:rPr>
          <w:rFonts w:ascii="Times New Roman" w:hAnsi="Times New Roman" w:cs="Times New Roman"/>
          <w:sz w:val="24"/>
          <w:szCs w:val="24"/>
          <w:lang w:val="tt-RU"/>
        </w:rPr>
        <w:t>зерлек. Укытучы д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9C6A23">
        <w:rPr>
          <w:rFonts w:ascii="Times New Roman" w:hAnsi="Times New Roman" w:cs="Times New Roman"/>
          <w:sz w:val="24"/>
          <w:szCs w:val="24"/>
          <w:lang w:val="tt-RU"/>
        </w:rPr>
        <w:t>рес ит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еп </w:t>
      </w:r>
      <w:r w:rsidRPr="009C6A23">
        <w:rPr>
          <w:rFonts w:ascii="Times New Roman" w:hAnsi="Times New Roman" w:cs="Times New Roman"/>
          <w:sz w:val="24"/>
          <w:szCs w:val="24"/>
          <w:lang w:val="tt-RU"/>
        </w:rPr>
        <w:t>укыганны ты</w:t>
      </w:r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9C6A23">
        <w:rPr>
          <w:rFonts w:ascii="Times New Roman" w:hAnsi="Times New Roman" w:cs="Times New Roman"/>
          <w:sz w:val="24"/>
          <w:szCs w:val="24"/>
          <w:lang w:val="tt-RU"/>
        </w:rPr>
        <w:t>лау, кабатлау. Д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өрес уку. </w:t>
      </w:r>
    </w:p>
    <w:p w:rsidR="004B6F2E" w:rsidRPr="00307392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Әсәр белә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н эш.</w:t>
      </w:r>
    </w:p>
    <w:p w:rsidR="004B6F2E" w:rsidRPr="00307392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Өченче, дүртенче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әкиятләрне дөрес,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tt-RU"/>
        </w:rPr>
        <w:t>әнгатьле уку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7392">
        <w:rPr>
          <w:rFonts w:ascii="Times New Roman" w:hAnsi="Times New Roman" w:cs="Times New Roman"/>
          <w:sz w:val="24"/>
          <w:szCs w:val="24"/>
          <w:lang w:val="tt-RU"/>
        </w:rPr>
        <w:t>2) Эчт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лек буенча сорауларга жавап бир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7392">
        <w:rPr>
          <w:rFonts w:ascii="Times New Roman" w:hAnsi="Times New Roman" w:cs="Times New Roman"/>
          <w:sz w:val="24"/>
          <w:szCs w:val="24"/>
          <w:lang w:val="tt-RU"/>
        </w:rPr>
        <w:t xml:space="preserve"> - Бу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лешт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рс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 xml:space="preserve"> тур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9D7674">
        <w:rPr>
          <w:rFonts w:ascii="Times New Roman" w:hAnsi="Times New Roman" w:cs="Times New Roman"/>
          <w:sz w:val="24"/>
          <w:szCs w:val="24"/>
        </w:rPr>
        <w:t xml:space="preserve">з бара? </w:t>
      </w:r>
    </w:p>
    <w:p w:rsidR="004B6F2E" w:rsidRP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tt-RU"/>
        </w:rPr>
        <w:t>Әкияттәге в</w:t>
      </w:r>
      <w:proofErr w:type="spellStart"/>
      <w:r w:rsidRPr="009D7674">
        <w:rPr>
          <w:rFonts w:ascii="Times New Roman" w:hAnsi="Times New Roman" w:cs="Times New Roman"/>
          <w:sz w:val="24"/>
          <w:szCs w:val="24"/>
        </w:rPr>
        <w:t>акыйга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лар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  <w:lang w:val="tt-RU"/>
        </w:rPr>
        <w:t>йсы чорда</w:t>
      </w:r>
      <w:r w:rsidRPr="009D7674">
        <w:rPr>
          <w:rFonts w:ascii="Times New Roman" w:hAnsi="Times New Roman" w:cs="Times New Roman"/>
          <w:sz w:val="24"/>
          <w:szCs w:val="24"/>
        </w:rPr>
        <w:t xml:space="preserve"> бара?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D76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767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емн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катнаша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нишлил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B6F2E" w:rsidRPr="00307392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Әкияттә нинди яңа геройлар килеп кушыла?</w:t>
      </w:r>
      <w:r w:rsidRPr="004B6F2E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tt-RU"/>
        </w:rPr>
        <w:t>Конфликт кемнә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 xml:space="preserve"> арасында бара?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Каршылыкны тудырган сәбәпләр кайда?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Курай образына нинди мәг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нә салынган?</w:t>
      </w:r>
    </w:p>
    <w:p w:rsidR="004B6F2E" w:rsidRP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Вакыйгалар һәм геройлар кайсы якка үзгәрәләр?</w:t>
      </w:r>
    </w:p>
    <w:p w:rsidR="004B6F2E" w:rsidRPr="002914AF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) Укучылар эчт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н яки ярымтавыш бел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 xml:space="preserve">н укыйлар, кычкырып укырга 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зерл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р.</w:t>
      </w:r>
    </w:p>
    <w:p w:rsidR="004B6F2E" w:rsidRPr="002914AF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рне чылбыр буенча 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нгатьле уку.</w:t>
      </w:r>
    </w:p>
    <w:p w:rsidR="004B6F2E" w:rsidRPr="000F6B02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0F6B02">
        <w:rPr>
          <w:rFonts w:ascii="Times New Roman" w:hAnsi="Times New Roman" w:cs="Times New Roman"/>
          <w:sz w:val="24"/>
          <w:szCs w:val="24"/>
          <w:lang w:val="tt-RU"/>
        </w:rPr>
        <w:t>) Сайлап уку:</w:t>
      </w:r>
    </w:p>
    <w:p w:rsidR="004B6F2E" w:rsidRPr="0041630B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- Р</w:t>
      </w:r>
      <w:r w:rsidRPr="0041630B">
        <w:rPr>
          <w:rFonts w:ascii="Times New Roman" w:hAnsi="Times New Roman" w:cs="Times New Roman"/>
          <w:sz w:val="24"/>
          <w:szCs w:val="24"/>
          <w:lang w:val="tt-RU"/>
        </w:rPr>
        <w:t>ольл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41630B">
        <w:rPr>
          <w:rFonts w:ascii="Times New Roman" w:hAnsi="Times New Roman" w:cs="Times New Roman"/>
          <w:sz w:val="24"/>
          <w:szCs w:val="24"/>
          <w:lang w:val="tt-RU"/>
        </w:rPr>
        <w:t>рг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41630B"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41630B">
        <w:rPr>
          <w:rFonts w:ascii="Times New Roman" w:hAnsi="Times New Roman" w:cs="Times New Roman"/>
          <w:sz w:val="24"/>
          <w:szCs w:val="24"/>
          <w:lang w:val="tt-RU"/>
        </w:rPr>
        <w:t>леп уку.</w:t>
      </w:r>
    </w:p>
    <w:p w:rsidR="004B6F2E" w:rsidRPr="00307392" w:rsidRDefault="004B6F2E" w:rsidP="004B6F2E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5F7D">
        <w:rPr>
          <w:rFonts w:ascii="Times New Roman" w:hAnsi="Times New Roman" w:cs="Times New Roman"/>
          <w:sz w:val="24"/>
          <w:szCs w:val="24"/>
          <w:lang w:val="tt-RU"/>
        </w:rPr>
        <w:t>III. Рефлексив б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75F7D">
        <w:rPr>
          <w:rFonts w:ascii="Times New Roman" w:hAnsi="Times New Roman" w:cs="Times New Roman"/>
          <w:sz w:val="24"/>
          <w:szCs w:val="24"/>
          <w:lang w:val="tt-RU"/>
        </w:rPr>
        <w:t>ял</w:t>
      </w:r>
      <w:r>
        <w:rPr>
          <w:rFonts w:ascii="Times New Roman" w:hAnsi="Times New Roman" w:cs="Times New Roman"/>
          <w:sz w:val="24"/>
          <w:szCs w:val="24"/>
          <w:lang w:val="tt-RU"/>
        </w:rPr>
        <w:t>әү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630B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-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реск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 xml:space="preserve"> куелган уку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сь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се чишелдеме?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739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- Р.Батулланың әкияттәге герое нинди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>: уңаймы, тискәреме</w:t>
      </w:r>
      <w:r>
        <w:rPr>
          <w:rFonts w:ascii="Times New Roman" w:hAnsi="Times New Roman" w:cs="Times New Roman"/>
          <w:sz w:val="24"/>
          <w:szCs w:val="24"/>
          <w:lang w:val="tt-RU"/>
        </w:rPr>
        <w:t>?</w:t>
      </w:r>
      <w:r w:rsidRPr="0030739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B6F2E" w:rsidRPr="00307392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- Конфликт кемнәр арасында барды?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914AF">
        <w:rPr>
          <w:rFonts w:ascii="Times New Roman" w:hAnsi="Times New Roman" w:cs="Times New Roman"/>
          <w:sz w:val="24"/>
          <w:szCs w:val="24"/>
          <w:lang w:val="tt-RU"/>
        </w:rPr>
        <w:t>2.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>реск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 xml:space="preserve"> гомуми б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914AF">
        <w:rPr>
          <w:rFonts w:ascii="Times New Roman" w:hAnsi="Times New Roman" w:cs="Times New Roman"/>
          <w:sz w:val="24"/>
          <w:szCs w:val="24"/>
          <w:lang w:val="tt-RU"/>
        </w:rPr>
        <w:t xml:space="preserve">я. Укучыларга билге кую. </w:t>
      </w:r>
    </w:p>
    <w:p w:rsidR="004B6F2E" w:rsidRPr="009978D4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</w:t>
      </w:r>
      <w:r w:rsidRPr="009978D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эше:  3-4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бүлекләрне укырга, эчтәлекне сөйләргә.</w:t>
      </w: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B6F2E" w:rsidRDefault="004B6F2E" w:rsidP="004B6F2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B6F2E" w:rsidRPr="00175F7D" w:rsidRDefault="004B6F2E" w:rsidP="004B6F2E">
      <w:pPr>
        <w:rPr>
          <w:lang w:val="tt-RU"/>
        </w:rPr>
      </w:pPr>
    </w:p>
    <w:p w:rsidR="00694EE4" w:rsidRPr="004B6F2E" w:rsidRDefault="00694EE4">
      <w:pPr>
        <w:rPr>
          <w:lang w:val="tt-RU"/>
        </w:rPr>
      </w:pPr>
    </w:p>
    <w:sectPr w:rsidR="00694EE4" w:rsidRPr="004B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2E"/>
    <w:rsid w:val="00002398"/>
    <w:rsid w:val="004B6F2E"/>
    <w:rsid w:val="006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F2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4B6F2E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B6F2E"/>
    <w:rPr>
      <w:b/>
      <w:bCs/>
    </w:rPr>
  </w:style>
  <w:style w:type="paragraph" w:styleId="a6">
    <w:name w:val="Normal (Web)"/>
    <w:basedOn w:val="a"/>
    <w:uiPriority w:val="99"/>
    <w:unhideWhenUsed/>
    <w:rsid w:val="004B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F2E"/>
  </w:style>
  <w:style w:type="character" w:styleId="a7">
    <w:name w:val="Hyperlink"/>
    <w:basedOn w:val="a0"/>
    <w:uiPriority w:val="99"/>
    <w:semiHidden/>
    <w:unhideWhenUsed/>
    <w:rsid w:val="004B6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F2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4B6F2E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B6F2E"/>
    <w:rPr>
      <w:b/>
      <w:bCs/>
    </w:rPr>
  </w:style>
  <w:style w:type="paragraph" w:styleId="a6">
    <w:name w:val="Normal (Web)"/>
    <w:basedOn w:val="a"/>
    <w:uiPriority w:val="99"/>
    <w:unhideWhenUsed/>
    <w:rsid w:val="004B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F2E"/>
  </w:style>
  <w:style w:type="character" w:styleId="a7">
    <w:name w:val="Hyperlink"/>
    <w:basedOn w:val="a0"/>
    <w:uiPriority w:val="99"/>
    <w:semiHidden/>
    <w:unhideWhenUsed/>
    <w:rsid w:val="004B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.wikipedia.org/wiki/%D0%9C%D1%83%D0%B7%D1%8B%D0%BA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t.wikipedia.org/wiki/%D0%A2%D0%B0%D1%82%D0%B0%D1%80%D0%BB%D0%B0%D1%80" TargetMode="External"/><Relationship Id="rId5" Type="http://schemas.openxmlformats.org/officeDocument/2006/relationships/hyperlink" Target="https://tt.wikipedia.org/wiki/%D0%97%D0%B0%D0%BC%D0%B0%D0%BD%D0%B0%D0%BB%D0%B8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2016-02-06T13:53:00Z</dcterms:created>
  <dcterms:modified xsi:type="dcterms:W3CDTF">2016-02-06T14:14:00Z</dcterms:modified>
</cp:coreProperties>
</file>