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BC" w:rsidRDefault="00146FBC" w:rsidP="00146FBC">
      <w:pPr>
        <w:pStyle w:val="a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bookmarkStart w:id="0" w:name="_GoBack"/>
      <w:bookmarkEnd w:id="0"/>
      <w:r>
        <w:rPr>
          <w:rFonts w:ascii="Times New Roman" w:hAnsi="Times New Roman" w:cs="Times New Roman"/>
          <w:sz w:val="28"/>
          <w:szCs w:val="28"/>
          <w:lang w:val="ru-RU"/>
        </w:rPr>
        <w:t xml:space="preserve">Минем педагогик </w:t>
      </w:r>
      <w:proofErr w:type="spellStart"/>
      <w:r>
        <w:rPr>
          <w:rFonts w:ascii="Times New Roman" w:hAnsi="Times New Roman" w:cs="Times New Roman"/>
          <w:sz w:val="28"/>
          <w:szCs w:val="28"/>
          <w:lang w:val="ru-RU"/>
        </w:rPr>
        <w:t>осталыгым</w:t>
      </w:r>
      <w:proofErr w:type="spellEnd"/>
      <w:r>
        <w:rPr>
          <w:rFonts w:ascii="Times New Roman" w:hAnsi="Times New Roman" w:cs="Times New Roman"/>
          <w:sz w:val="28"/>
          <w:szCs w:val="28"/>
          <w:lang w:val="ru-RU"/>
        </w:rPr>
        <w:t>.</w:t>
      </w:r>
    </w:p>
    <w:p w:rsidR="00146FBC" w:rsidRDefault="00146FBC" w:rsidP="00146FBC">
      <w:pPr>
        <w:pStyle w:val="a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(эссе)</w:t>
      </w:r>
    </w:p>
    <w:p w:rsidR="00146FBC" w:rsidRPr="00FC1347" w:rsidRDefault="00146FBC" w:rsidP="00146FBC">
      <w:pPr>
        <w:pStyle w:val="a4"/>
        <w:jc w:val="both"/>
        <w:rPr>
          <w:rFonts w:ascii="Times New Roman" w:hAnsi="Times New Roman" w:cs="Times New Roman"/>
          <w:color w:val="000000"/>
          <w:sz w:val="28"/>
          <w:szCs w:val="28"/>
        </w:rPr>
      </w:pPr>
      <w:r>
        <w:rPr>
          <w:rFonts w:ascii="Times New Roman" w:hAnsi="Times New Roman" w:cs="Times New Roman"/>
          <w:sz w:val="28"/>
          <w:szCs w:val="28"/>
          <w:lang w:val="ru-RU"/>
        </w:rPr>
        <w:t xml:space="preserve">    </w:t>
      </w:r>
      <w:r w:rsidRPr="00FC1347">
        <w:rPr>
          <w:rFonts w:ascii="Times New Roman" w:hAnsi="Times New Roman" w:cs="Times New Roman"/>
          <w:sz w:val="28"/>
          <w:szCs w:val="28"/>
        </w:rPr>
        <w:t>Укытучы! Яктылыкка, белемгә, әдәп-әхлакка әйдәүче мөгаллим!</w:t>
      </w:r>
      <w:r w:rsidRPr="00FC1347">
        <w:rPr>
          <w:rFonts w:ascii="Times New Roman" w:hAnsi="Times New Roman" w:cs="Times New Roman"/>
          <w:color w:val="0000FF"/>
          <w:sz w:val="28"/>
          <w:szCs w:val="28"/>
        </w:rPr>
        <w:t xml:space="preserve"> </w:t>
      </w:r>
    </w:p>
    <w:p w:rsidR="00146FBC" w:rsidRPr="00FC1347" w:rsidRDefault="00146FBC" w:rsidP="00146FBC">
      <w:pPr>
        <w:pStyle w:val="a4"/>
        <w:jc w:val="both"/>
        <w:rPr>
          <w:rFonts w:ascii="Times New Roman" w:hAnsi="Times New Roman" w:cs="Times New Roman"/>
          <w:sz w:val="28"/>
          <w:szCs w:val="28"/>
        </w:rPr>
      </w:pPr>
      <w:r w:rsidRPr="00FC1347">
        <w:rPr>
          <w:rFonts w:ascii="Times New Roman" w:hAnsi="Times New Roman" w:cs="Times New Roman"/>
          <w:sz w:val="28"/>
          <w:szCs w:val="28"/>
        </w:rPr>
        <w:t xml:space="preserve">   Укытучы булу бик изге һәм җаваплы һөнәр, чөнки ул кешелек алдында баланың, укучының киләчәге өчен җавап бирә, аның шәхес булып формалашуында зур роль башкара.</w:t>
      </w:r>
    </w:p>
    <w:p w:rsidR="00146FBC" w:rsidRPr="00FC1347" w:rsidRDefault="00146FBC" w:rsidP="00146FBC">
      <w:pPr>
        <w:pStyle w:val="a4"/>
        <w:jc w:val="both"/>
        <w:rPr>
          <w:rFonts w:ascii="Times New Roman" w:hAnsi="Times New Roman" w:cs="Times New Roman"/>
          <w:sz w:val="28"/>
          <w:szCs w:val="28"/>
        </w:rPr>
      </w:pPr>
      <w:r w:rsidRPr="009E774B">
        <w:rPr>
          <w:rFonts w:ascii="Times New Roman" w:hAnsi="Times New Roman" w:cs="Times New Roman"/>
          <w:sz w:val="28"/>
          <w:szCs w:val="28"/>
        </w:rPr>
        <w:t xml:space="preserve">    </w:t>
      </w:r>
      <w:r w:rsidRPr="00FC1347">
        <w:rPr>
          <w:rFonts w:ascii="Times New Roman" w:hAnsi="Times New Roman" w:cs="Times New Roman"/>
          <w:sz w:val="28"/>
          <w:szCs w:val="28"/>
        </w:rPr>
        <w:t>Мин укытучы булуым белән горурланам! Әдәп-әхлакка, белемгә, яктыга, яңа үрләргә әйдәүче, за</w:t>
      </w:r>
      <w:r>
        <w:rPr>
          <w:rFonts w:ascii="Times New Roman" w:hAnsi="Times New Roman" w:cs="Times New Roman"/>
          <w:sz w:val="28"/>
          <w:szCs w:val="28"/>
        </w:rPr>
        <w:t>ман белән бергә атлаучы,</w:t>
      </w:r>
      <w:r w:rsidRPr="00FC1347">
        <w:rPr>
          <w:rFonts w:ascii="Times New Roman" w:hAnsi="Times New Roman" w:cs="Times New Roman"/>
          <w:sz w:val="28"/>
          <w:szCs w:val="28"/>
        </w:rPr>
        <w:t xml:space="preserve"> җәмгыятьне төзүче, чын кешене, шәхесне тудыручы һөнәр иясе ул!</w:t>
      </w:r>
    </w:p>
    <w:p w:rsidR="00146FBC" w:rsidRPr="00FC1347" w:rsidRDefault="00146FBC" w:rsidP="00146FBC">
      <w:pPr>
        <w:pStyle w:val="a4"/>
        <w:jc w:val="both"/>
        <w:rPr>
          <w:rFonts w:ascii="Times New Roman" w:hAnsi="Times New Roman" w:cs="Times New Roman"/>
          <w:sz w:val="28"/>
          <w:szCs w:val="28"/>
        </w:rPr>
      </w:pPr>
      <w:r w:rsidRPr="00FC1347">
        <w:rPr>
          <w:rFonts w:ascii="Times New Roman" w:hAnsi="Times New Roman" w:cs="Times New Roman"/>
          <w:sz w:val="28"/>
          <w:szCs w:val="28"/>
        </w:rPr>
        <w:t xml:space="preserve">    Шуңа күрә безнең, укытучыларның, укучылар, җәмгыять, кешелек алдында җаваплылыгыбыз бик зур. Ә педагогик эшебезне башкарганда без нәрсәгә таянабыз? Сабыйларны тәрбияләүдә безгә нәрсә ярдәм итә? Әлбәттә, туган</w:t>
      </w:r>
      <w:r>
        <w:rPr>
          <w:rFonts w:ascii="Times New Roman" w:hAnsi="Times New Roman" w:cs="Times New Roman"/>
          <w:sz w:val="28"/>
          <w:szCs w:val="28"/>
        </w:rPr>
        <w:t xml:space="preserve"> телебез, чөнки кеше үз туган м</w:t>
      </w:r>
      <w:r w:rsidRPr="006E641A">
        <w:rPr>
          <w:rFonts w:ascii="Times New Roman" w:hAnsi="Times New Roman" w:cs="Times New Roman"/>
          <w:sz w:val="28"/>
          <w:szCs w:val="28"/>
        </w:rPr>
        <w:t>о</w:t>
      </w:r>
      <w:r w:rsidRPr="00FC1347">
        <w:rPr>
          <w:rFonts w:ascii="Times New Roman" w:hAnsi="Times New Roman" w:cs="Times New Roman"/>
          <w:sz w:val="28"/>
          <w:szCs w:val="28"/>
        </w:rPr>
        <w:t xml:space="preserve">хитендә генә милли рухлы, аңлы, гамьле, намуслы, моңлы, акыллы итеп тәрбияләнә. </w:t>
      </w:r>
      <w:r w:rsidRPr="00FC1347">
        <w:rPr>
          <w:rFonts w:ascii="Times New Roman" w:hAnsi="Times New Roman" w:cs="Times New Roman"/>
          <w:color w:val="000000"/>
          <w:sz w:val="28"/>
          <w:szCs w:val="28"/>
        </w:rPr>
        <w:t xml:space="preserve">Туган телне кадерләгән халык кадерле булыр, ди халык мәкале. </w:t>
      </w:r>
      <w:r w:rsidRPr="00FC1347">
        <w:rPr>
          <w:rFonts w:ascii="Times New Roman" w:hAnsi="Times New Roman" w:cs="Times New Roman"/>
          <w:sz w:val="28"/>
          <w:szCs w:val="28"/>
        </w:rPr>
        <w:t xml:space="preserve">Агач тамырсыз яши алмаган кебек, кеше дә үз тамырларыннан аерылып яши алмый. </w:t>
      </w:r>
      <w:r w:rsidRPr="00FC1347">
        <w:rPr>
          <w:rFonts w:ascii="Times New Roman" w:hAnsi="Times New Roman" w:cs="Times New Roman"/>
          <w:color w:val="000000"/>
          <w:sz w:val="28"/>
          <w:szCs w:val="28"/>
        </w:rPr>
        <w:t xml:space="preserve">Бары тик иле барның гына теле бар. </w:t>
      </w:r>
    </w:p>
    <w:p w:rsidR="00146FBC" w:rsidRPr="00FC1347" w:rsidRDefault="00146FBC" w:rsidP="00146FBC">
      <w:pPr>
        <w:pStyle w:val="a4"/>
        <w:jc w:val="both"/>
        <w:rPr>
          <w:rFonts w:ascii="Times New Roman" w:hAnsi="Times New Roman" w:cs="Times New Roman"/>
          <w:sz w:val="28"/>
          <w:szCs w:val="28"/>
        </w:rPr>
      </w:pPr>
      <w:r w:rsidRPr="00FC1347">
        <w:rPr>
          <w:rFonts w:ascii="Times New Roman" w:hAnsi="Times New Roman" w:cs="Times New Roman"/>
          <w:sz w:val="28"/>
          <w:szCs w:val="28"/>
        </w:rPr>
        <w:t xml:space="preserve">    Дөнъя күләмендә глобализация барганда, заман тәлапларына яраклашу вакытында, интернет челтәренең үскән чагында балаларда милли рух тәрбияләүдә, телгә карата ихтирам, хөрмәт, сөю булдыруда, аның бар нечкәлекләрен аңлату, байлыклары белән таныштыруда туган тел укытучыларының роле бик зур.</w:t>
      </w:r>
    </w:p>
    <w:p w:rsidR="00146FBC" w:rsidRPr="00FC1347" w:rsidRDefault="00146FBC" w:rsidP="00146FBC">
      <w:pPr>
        <w:pStyle w:val="a4"/>
        <w:jc w:val="both"/>
        <w:rPr>
          <w:rFonts w:ascii="Times New Roman" w:eastAsia="Times New Roman" w:hAnsi="Times New Roman" w:cs="Times New Roman"/>
          <w:color w:val="0D0D0D" w:themeColor="text1" w:themeTint="F2"/>
          <w:sz w:val="28"/>
          <w:szCs w:val="28"/>
        </w:rPr>
      </w:pPr>
      <w:r w:rsidRPr="00FC1347">
        <w:rPr>
          <w:rFonts w:ascii="Times New Roman" w:eastAsia="Times New Roman" w:hAnsi="Times New Roman" w:cs="Times New Roman"/>
          <w:color w:val="0D0D0D" w:themeColor="text1" w:themeTint="F2"/>
          <w:sz w:val="28"/>
          <w:szCs w:val="28"/>
        </w:rPr>
        <w:t xml:space="preserve">    Мин үз  фәнемне бик яратам. Һәрбер предмет укытучысы үз фәне аша бүгенге көн проблемасын укучыларга җиткерү һәм аларны чишү юлы өстендә эшли. Безне уртак бурыч берләштерә: яшүсмерне шәхес буларак формалаштыру, мәдәниятле һәм белемле итү, кешелеклелек һәм милли үзаң тәрбияләү. Милләт, милләтле булу, милли мохит булдыру- менә шул инде безне саклап калачак. Ә татар теле һәм әдәбияты дәресләрен кызыклы итеп, тирәнтен өйрәнү ул - милләтне саклау. Милләтле кеше генә көчле, киләчәкле, дәүләтле. </w:t>
      </w:r>
    </w:p>
    <w:p w:rsidR="00146FBC" w:rsidRPr="00FC1347" w:rsidRDefault="00146FBC" w:rsidP="00146FBC">
      <w:pPr>
        <w:pStyle w:val="a4"/>
        <w:jc w:val="both"/>
        <w:rPr>
          <w:rFonts w:ascii="Times New Roman" w:eastAsia="Times New Roman" w:hAnsi="Times New Roman" w:cs="Times New Roman"/>
          <w:color w:val="0D0D0D" w:themeColor="text1" w:themeTint="F2"/>
          <w:sz w:val="28"/>
          <w:szCs w:val="28"/>
          <w:lang w:eastAsia="ru-RU"/>
        </w:rPr>
      </w:pPr>
      <w:r w:rsidRPr="00FC1347">
        <w:rPr>
          <w:rFonts w:ascii="Times New Roman" w:eastAsia="Times New Roman" w:hAnsi="Times New Roman" w:cs="Times New Roman"/>
          <w:color w:val="0D0D0D" w:themeColor="text1" w:themeTint="F2"/>
          <w:sz w:val="28"/>
          <w:szCs w:val="28"/>
          <w:lang w:eastAsia="ru-RU"/>
        </w:rPr>
        <w:t xml:space="preserve">   Укытучы даими рәвештә һөнәри белемен камилләштерергә тиеш. Чөнки җәмгыятьнең мәгълүмати үсеше гел алга бара. Фәнни әдәбиятны өйрәнү, белем күтәрү курсларында уку, семинарларда, һөнәри конкурсларда катнашу, хезмәттәшләрең белән аралашу – болар барысы да педагогик осталыкны үстерә, булган таләпләрне арттыра. Үз белемеңне күтәрү өстендә туктаусыз эшләү генә тиешле нәтиҗәләр бирә. Атаклы педагог К. Д.Ушинский да: “Укытучы һәрдаим укыганда гына укытучы булып кала”, - дип язган. </w:t>
      </w:r>
    </w:p>
    <w:p w:rsidR="00146FBC" w:rsidRPr="00FC1347" w:rsidRDefault="00146FBC" w:rsidP="00146FBC">
      <w:pPr>
        <w:pStyle w:val="a4"/>
        <w:jc w:val="both"/>
        <w:rPr>
          <w:rFonts w:ascii="Times New Roman" w:eastAsia="Times New Roman" w:hAnsi="Times New Roman" w:cs="Times New Roman"/>
          <w:color w:val="0D0D0D" w:themeColor="text1" w:themeTint="F2"/>
          <w:sz w:val="28"/>
          <w:szCs w:val="28"/>
          <w:lang w:eastAsia="ru-RU"/>
        </w:rPr>
      </w:pPr>
      <w:r w:rsidRPr="00FC1347">
        <w:rPr>
          <w:rFonts w:ascii="Times New Roman" w:eastAsia="Times New Roman" w:hAnsi="Times New Roman" w:cs="Times New Roman"/>
          <w:color w:val="0D0D0D" w:themeColor="text1" w:themeTint="F2"/>
          <w:sz w:val="28"/>
          <w:szCs w:val="28"/>
          <w:lang w:eastAsia="ru-RU"/>
        </w:rPr>
        <w:t xml:space="preserve">    Заман сулышын тоеп, заман белән тигез атлап барырга омтылган кешене – заман кешесе диләр. Ә гел үсештә, эзләнүдә булып, заман таләпләренә туры килә торган кеше – һәрчак ихтыяҗ үзәгендә, һәрчак олы тормыш казанында кайнап яши.</w:t>
      </w:r>
    </w:p>
    <w:p w:rsidR="00146FBC" w:rsidRPr="00FC1347" w:rsidRDefault="00146FBC" w:rsidP="00146FBC">
      <w:pPr>
        <w:pStyle w:val="a4"/>
        <w:jc w:val="both"/>
        <w:rPr>
          <w:rFonts w:ascii="Times New Roman" w:eastAsia="Times New Roman" w:hAnsi="Times New Roman" w:cs="Times New Roman"/>
          <w:color w:val="0D0D0D" w:themeColor="text1" w:themeTint="F2"/>
          <w:sz w:val="28"/>
          <w:szCs w:val="28"/>
          <w:lang w:eastAsia="ru-RU"/>
        </w:rPr>
      </w:pPr>
      <w:r w:rsidRPr="00FC1347">
        <w:rPr>
          <w:rFonts w:ascii="Times New Roman" w:eastAsia="Times New Roman" w:hAnsi="Times New Roman" w:cs="Times New Roman"/>
          <w:color w:val="0D0D0D" w:themeColor="text1" w:themeTint="F2"/>
          <w:sz w:val="28"/>
          <w:szCs w:val="28"/>
          <w:lang w:eastAsia="ru-RU"/>
        </w:rPr>
        <w:t xml:space="preserve">   Бүген уку-укыту процессына яңа технологияләрне кертеп җибәрү – укытучы алдында торган төп таләп, көн тәртибенә куелган беренчел мәсьәлә. Заман укытучысы булу, укучыларны үз фәнем белән кызыксындыру, аларның игът</w:t>
      </w:r>
      <w:r>
        <w:rPr>
          <w:rFonts w:ascii="Times New Roman" w:eastAsia="Times New Roman" w:hAnsi="Times New Roman" w:cs="Times New Roman"/>
          <w:color w:val="0D0D0D" w:themeColor="text1" w:themeTint="F2"/>
          <w:sz w:val="28"/>
          <w:szCs w:val="28"/>
          <w:lang w:eastAsia="ru-RU"/>
        </w:rPr>
        <w:t xml:space="preserve">ибарын җәлеп итү өчен </w:t>
      </w:r>
      <w:r w:rsidRPr="006E641A">
        <w:rPr>
          <w:rFonts w:ascii="Times New Roman" w:eastAsia="Times New Roman" w:hAnsi="Times New Roman" w:cs="Times New Roman"/>
          <w:color w:val="0D0D0D" w:themeColor="text1" w:themeTint="F2"/>
          <w:sz w:val="28"/>
          <w:szCs w:val="28"/>
          <w:lang w:eastAsia="ru-RU"/>
        </w:rPr>
        <w:t>т</w:t>
      </w:r>
      <w:r>
        <w:rPr>
          <w:rFonts w:ascii="Times New Roman" w:eastAsia="Times New Roman" w:hAnsi="Times New Roman" w:cs="Times New Roman"/>
          <w:color w:val="0D0D0D" w:themeColor="text1" w:themeTint="F2"/>
          <w:sz w:val="28"/>
          <w:szCs w:val="28"/>
          <w:lang w:eastAsia="ru-RU"/>
        </w:rPr>
        <w:t>әнкыйди һәм креатив фикерләү</w:t>
      </w:r>
      <w:r w:rsidRPr="00FC1347">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lastRenderedPageBreak/>
        <w:t>технологияләрен</w:t>
      </w:r>
      <w:r w:rsidRPr="00FC1347">
        <w:rPr>
          <w:rFonts w:ascii="Times New Roman" w:eastAsia="Times New Roman" w:hAnsi="Times New Roman" w:cs="Times New Roman"/>
          <w:color w:val="0D0D0D" w:themeColor="text1" w:themeTint="F2"/>
          <w:sz w:val="28"/>
          <w:szCs w:val="28"/>
          <w:lang w:eastAsia="ru-RU"/>
        </w:rPr>
        <w:t xml:space="preserve"> үзләштерергә һәм аларны укыту процессында кулланырга тырышам.</w:t>
      </w:r>
    </w:p>
    <w:p w:rsidR="00146FBC" w:rsidRPr="00FC1347" w:rsidRDefault="00146FBC" w:rsidP="00146FBC">
      <w:pPr>
        <w:pStyle w:val="a4"/>
        <w:jc w:val="both"/>
        <w:rPr>
          <w:rFonts w:ascii="Times New Roman" w:eastAsia="Times New Roman" w:hAnsi="Times New Roman" w:cs="Times New Roman"/>
          <w:color w:val="0D0D0D" w:themeColor="text1" w:themeTint="F2"/>
          <w:sz w:val="28"/>
          <w:szCs w:val="28"/>
        </w:rPr>
      </w:pPr>
      <w:r w:rsidRPr="00FC1347">
        <w:rPr>
          <w:rFonts w:ascii="Times New Roman" w:eastAsia="Times New Roman" w:hAnsi="Times New Roman" w:cs="Times New Roman"/>
          <w:color w:val="0D0D0D" w:themeColor="text1" w:themeTint="F2"/>
          <w:sz w:val="28"/>
          <w:szCs w:val="28"/>
        </w:rPr>
        <w:t xml:space="preserve">   Кечкенәдән үк яңа мәгълүмати мөхиттә: телевидение, Интернет, компьютер программалары белән аралашып үскән замана баласын укыту-тәрбия эшен компьютер технологияләреннән  башка оештырып булмый. Бүгенге көндә  киң кулланылганы ул - мәгълүмати-коммуникацион технологияләр. Интернет аша күп мәгълүмат алырга өйрәнгән  балаларда матур әдәбият, фән белән кызыксынуны тудыру минем төп максатларымның берсе булырга тиеш дип саныйм.</w:t>
      </w:r>
    </w:p>
    <w:p w:rsidR="00146FBC" w:rsidRPr="00FC1347" w:rsidRDefault="00146FBC" w:rsidP="00146FBC">
      <w:pPr>
        <w:pStyle w:val="a4"/>
        <w:jc w:val="both"/>
        <w:rPr>
          <w:rFonts w:ascii="Times New Roman" w:hAnsi="Times New Roman" w:cs="Times New Roman"/>
          <w:sz w:val="28"/>
          <w:szCs w:val="28"/>
        </w:rPr>
      </w:pPr>
      <w:r w:rsidRPr="00FC1347">
        <w:rPr>
          <w:rFonts w:ascii="Times New Roman" w:hAnsi="Times New Roman" w:cs="Times New Roman"/>
          <w:sz w:val="28"/>
          <w:szCs w:val="28"/>
        </w:rPr>
        <w:t xml:space="preserve">    Минем методик темам: “Татар теле һәм әдәбияты дәресләрендә һәм дәрестән тыш чараларда милли-төбәк компонентын киң куллану”. Укучы үзе яши торган төбәкнең табигатен, аның үзенчәлекләрен, халкын, гореф-гадәтләрен, мәдәниятен, тарихын аеруча яхшы белергә тиеш.</w:t>
      </w:r>
    </w:p>
    <w:p w:rsidR="00146FBC" w:rsidRPr="00FC1347" w:rsidRDefault="00146FBC" w:rsidP="00146FBC">
      <w:pPr>
        <w:pStyle w:val="a4"/>
        <w:jc w:val="both"/>
        <w:rPr>
          <w:rFonts w:ascii="Times New Roman" w:hAnsi="Times New Roman" w:cs="Times New Roman"/>
          <w:sz w:val="28"/>
          <w:szCs w:val="28"/>
        </w:rPr>
      </w:pPr>
      <w:r w:rsidRPr="00FC1347">
        <w:rPr>
          <w:rFonts w:ascii="Times New Roman" w:hAnsi="Times New Roman" w:cs="Times New Roman"/>
          <w:sz w:val="28"/>
          <w:szCs w:val="28"/>
        </w:rPr>
        <w:t xml:space="preserve">    Мин үз дәресләремдә милли-төбәк компонентларына зур игътибар бирәм, һәр дәрестә диярлек шул тема өстендә эшлим. Укучыларымда туган төбәккә, туган җиргә,  республикага мәхәббәт тәрбиялим.</w:t>
      </w:r>
    </w:p>
    <w:p w:rsidR="00146FBC" w:rsidRPr="00FC1347" w:rsidRDefault="00146FBC" w:rsidP="00146FBC">
      <w:pPr>
        <w:pStyle w:val="a4"/>
        <w:jc w:val="both"/>
        <w:rPr>
          <w:rFonts w:ascii="Times New Roman" w:hAnsi="Times New Roman" w:cs="Times New Roman"/>
          <w:color w:val="0D0D0D" w:themeColor="text1" w:themeTint="F2"/>
          <w:sz w:val="28"/>
          <w:szCs w:val="28"/>
          <w:shd w:val="clear" w:color="auto" w:fill="FFFFFF"/>
        </w:rPr>
      </w:pPr>
      <w:r w:rsidRPr="00F72DD4">
        <w:rPr>
          <w:rFonts w:ascii="Times New Roman" w:eastAsia="Times New Roman" w:hAnsi="Times New Roman" w:cs="Times New Roman"/>
          <w:color w:val="0D0D0D" w:themeColor="text1" w:themeTint="F2"/>
          <w:sz w:val="28"/>
          <w:szCs w:val="28"/>
        </w:rPr>
        <w:t xml:space="preserve">     </w:t>
      </w:r>
      <w:r w:rsidRPr="00FC1347">
        <w:rPr>
          <w:rFonts w:ascii="Times New Roman" w:eastAsia="Times New Roman" w:hAnsi="Times New Roman" w:cs="Times New Roman"/>
          <w:color w:val="0D0D0D" w:themeColor="text1" w:themeTint="F2"/>
          <w:sz w:val="28"/>
          <w:szCs w:val="28"/>
        </w:rPr>
        <w:t>Кеше үзенең эшләгән эше белән матур, диләр. Ә безнең эшебезнең нәтиҗәсе – һәр баланың бүгенге катлаулы чорда үз юлын табуы. Алар иманлы, шәфкатьле, миһербанлы икән, димәк хезмәтебезгә яхшы бәя куярга мөмкин. Киресенчә булса, кайдадыр ялгыш җибәргәнбез дигән сүз. Тулысынча яхшы нәтиҗәгә ирешү мөмкин түгел, ләкин эшебезнең нәтиҗәсе никадәр матур булса, киләчәгебез дә шулкадәр якты дигән сүз, чөнки киләчәгебез балалар кулында.</w:t>
      </w:r>
    </w:p>
    <w:p w:rsidR="00146FBC" w:rsidRPr="00FC1347" w:rsidRDefault="00146FBC" w:rsidP="00146FBC">
      <w:pPr>
        <w:pStyle w:val="a4"/>
        <w:jc w:val="both"/>
        <w:rPr>
          <w:rFonts w:ascii="Times New Roman" w:hAnsi="Times New Roman" w:cs="Times New Roman"/>
          <w:sz w:val="28"/>
          <w:szCs w:val="28"/>
          <w:shd w:val="clear" w:color="auto" w:fill="FFFFFF"/>
        </w:rPr>
      </w:pPr>
    </w:p>
    <w:p w:rsidR="00146FBC" w:rsidRPr="00FC1347" w:rsidRDefault="00146FBC" w:rsidP="00146FBC">
      <w:pPr>
        <w:jc w:val="both"/>
        <w:rPr>
          <w:rFonts w:ascii="Times New Roman" w:hAnsi="Times New Roman" w:cs="Times New Roman"/>
          <w:sz w:val="28"/>
          <w:szCs w:val="28"/>
          <w:shd w:val="clear" w:color="auto" w:fill="FFFFFF"/>
        </w:rPr>
      </w:pPr>
    </w:p>
    <w:p w:rsidR="00146FBC" w:rsidRPr="00FC1347" w:rsidRDefault="00146FBC" w:rsidP="00146FBC">
      <w:pPr>
        <w:pStyle w:val="a3"/>
        <w:shd w:val="clear" w:color="auto" w:fill="FFFFFF"/>
        <w:spacing w:before="0" w:beforeAutospacing="0" w:after="180" w:afterAutospacing="0" w:line="173" w:lineRule="atLeast"/>
        <w:jc w:val="both"/>
        <w:textAlignment w:val="baseline"/>
        <w:rPr>
          <w:sz w:val="28"/>
          <w:szCs w:val="28"/>
          <w:shd w:val="clear" w:color="auto" w:fill="FFFFFF"/>
          <w:lang w:val="tt-RU"/>
        </w:rPr>
      </w:pPr>
    </w:p>
    <w:p w:rsidR="00146FBC" w:rsidRDefault="00146FBC" w:rsidP="00146FBC">
      <w:pPr>
        <w:pStyle w:val="a3"/>
        <w:shd w:val="clear" w:color="auto" w:fill="FFFFFF"/>
        <w:spacing w:before="0" w:beforeAutospacing="0" w:after="180" w:afterAutospacing="0" w:line="173" w:lineRule="atLeast"/>
        <w:jc w:val="both"/>
        <w:textAlignment w:val="baseline"/>
        <w:rPr>
          <w:sz w:val="28"/>
          <w:szCs w:val="28"/>
          <w:shd w:val="clear" w:color="auto" w:fill="FFFFFF"/>
          <w:lang w:val="tt-RU"/>
        </w:rPr>
      </w:pPr>
    </w:p>
    <w:p w:rsidR="00146FBC" w:rsidRDefault="00146FBC" w:rsidP="00146FBC">
      <w:pPr>
        <w:pStyle w:val="a3"/>
        <w:shd w:val="clear" w:color="auto" w:fill="FFFFFF"/>
        <w:spacing w:before="0" w:beforeAutospacing="0" w:after="180" w:afterAutospacing="0" w:line="173" w:lineRule="atLeast"/>
        <w:jc w:val="both"/>
        <w:textAlignment w:val="baseline"/>
        <w:rPr>
          <w:sz w:val="28"/>
          <w:szCs w:val="28"/>
          <w:shd w:val="clear" w:color="auto" w:fill="FFFFFF"/>
          <w:lang w:val="tt-RU"/>
        </w:rPr>
      </w:pPr>
    </w:p>
    <w:p w:rsidR="00146FBC" w:rsidRDefault="00146FBC" w:rsidP="00146FBC">
      <w:pPr>
        <w:pStyle w:val="a3"/>
        <w:shd w:val="clear" w:color="auto" w:fill="FFFFFF"/>
        <w:spacing w:before="0" w:beforeAutospacing="0" w:after="180" w:afterAutospacing="0" w:line="173" w:lineRule="atLeast"/>
        <w:jc w:val="both"/>
        <w:textAlignment w:val="baseline"/>
        <w:rPr>
          <w:sz w:val="28"/>
          <w:szCs w:val="28"/>
          <w:shd w:val="clear" w:color="auto" w:fill="FFFFFF"/>
          <w:lang w:val="tt-RU"/>
        </w:rPr>
      </w:pPr>
    </w:p>
    <w:p w:rsidR="00146FBC" w:rsidRDefault="00146FBC" w:rsidP="00146FBC">
      <w:pPr>
        <w:pStyle w:val="a3"/>
        <w:shd w:val="clear" w:color="auto" w:fill="FFFFFF"/>
        <w:spacing w:before="0" w:beforeAutospacing="0" w:after="180" w:afterAutospacing="0" w:line="173" w:lineRule="atLeast"/>
        <w:jc w:val="both"/>
        <w:textAlignment w:val="baseline"/>
        <w:rPr>
          <w:sz w:val="28"/>
          <w:szCs w:val="28"/>
          <w:shd w:val="clear" w:color="auto" w:fill="FFFFFF"/>
          <w:lang w:val="tt-RU"/>
        </w:rPr>
      </w:pPr>
    </w:p>
    <w:p w:rsidR="00146FBC" w:rsidRDefault="00146FBC" w:rsidP="00146FBC">
      <w:pPr>
        <w:pStyle w:val="a3"/>
        <w:shd w:val="clear" w:color="auto" w:fill="FFFFFF"/>
        <w:spacing w:before="0" w:beforeAutospacing="0" w:after="180" w:afterAutospacing="0" w:line="173" w:lineRule="atLeast"/>
        <w:jc w:val="both"/>
        <w:textAlignment w:val="baseline"/>
        <w:rPr>
          <w:sz w:val="28"/>
          <w:szCs w:val="28"/>
          <w:shd w:val="clear" w:color="auto" w:fill="FFFFFF"/>
          <w:lang w:val="tt-RU"/>
        </w:rPr>
      </w:pPr>
    </w:p>
    <w:p w:rsidR="00146FBC" w:rsidRDefault="00146FBC" w:rsidP="00146FBC">
      <w:pPr>
        <w:pStyle w:val="a3"/>
        <w:shd w:val="clear" w:color="auto" w:fill="FFFFFF"/>
        <w:spacing w:before="0" w:beforeAutospacing="0" w:after="180" w:afterAutospacing="0" w:line="173" w:lineRule="atLeast"/>
        <w:jc w:val="both"/>
        <w:textAlignment w:val="baseline"/>
        <w:rPr>
          <w:sz w:val="28"/>
          <w:szCs w:val="28"/>
          <w:shd w:val="clear" w:color="auto" w:fill="FFFFFF"/>
          <w:lang w:val="tt-RU"/>
        </w:rPr>
      </w:pPr>
    </w:p>
    <w:p w:rsidR="00146FBC" w:rsidRDefault="00146FBC" w:rsidP="00146FBC">
      <w:pPr>
        <w:pStyle w:val="a3"/>
        <w:shd w:val="clear" w:color="auto" w:fill="FFFFFF"/>
        <w:spacing w:before="0" w:beforeAutospacing="0" w:after="180" w:afterAutospacing="0" w:line="173" w:lineRule="atLeast"/>
        <w:jc w:val="both"/>
        <w:textAlignment w:val="baseline"/>
        <w:rPr>
          <w:sz w:val="28"/>
          <w:szCs w:val="28"/>
          <w:shd w:val="clear" w:color="auto" w:fill="FFFFFF"/>
          <w:lang w:val="tt-RU"/>
        </w:rPr>
      </w:pPr>
    </w:p>
    <w:p w:rsidR="00426624" w:rsidRDefault="00426624"/>
    <w:sectPr w:rsidR="00426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BC"/>
    <w:rsid w:val="00146FBC"/>
    <w:rsid w:val="00426624"/>
  </w:rsids>
  <m:mathPr>
    <m:mathFont m:val="Cambria Math"/>
    <m:brkBin m:val="before"/>
    <m:brkBinSub m:val="--"/>
    <m:smallFrac m:val="0"/>
    <m:dispDef/>
    <m:lMargin m:val="0"/>
    <m:rMargin m:val="0"/>
    <m:defJc m:val="centerGroup"/>
    <m:wrapIndent m:val="1440"/>
    <m:intLim m:val="subSup"/>
    <m:naryLim m:val="undOvr"/>
  </m:mathPr>
  <w:themeFontLang w:val="tt-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t-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FBC"/>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4">
    <w:name w:val="No Spacing"/>
    <w:uiPriority w:val="1"/>
    <w:qFormat/>
    <w:rsid w:val="00146F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t-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FBC"/>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4">
    <w:name w:val="No Spacing"/>
    <w:uiPriority w:val="1"/>
    <w:qFormat/>
    <w:rsid w:val="00146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ямалиева</dc:creator>
  <cp:lastModifiedBy>ямалиева</cp:lastModifiedBy>
  <cp:revision>1</cp:revision>
  <dcterms:created xsi:type="dcterms:W3CDTF">2016-02-22T07:56:00Z</dcterms:created>
  <dcterms:modified xsi:type="dcterms:W3CDTF">2016-02-22T07:57:00Z</dcterms:modified>
</cp:coreProperties>
</file>