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8B5" w:rsidRDefault="009C38B5" w:rsidP="009C38B5">
      <w:pPr>
        <w:pStyle w:val="a3"/>
      </w:pPr>
      <w:r>
        <w:t xml:space="preserve">Тест </w:t>
      </w:r>
    </w:p>
    <w:p w:rsidR="009C38B5" w:rsidRDefault="009C38B5" w:rsidP="009C38B5">
      <w:pPr>
        <w:ind w:firstLine="851"/>
        <w:jc w:val="center"/>
        <w:rPr>
          <w:sz w:val="24"/>
        </w:rPr>
      </w:pPr>
      <w:r>
        <w:rPr>
          <w:sz w:val="24"/>
        </w:rPr>
        <w:t>11 класс Ядерное  оружие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1.В каком году открыто явление радиоактивного излучения: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  1899г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  1896г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  1897г.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2.В каком году создано ядерное оружие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  1941г.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  1945г.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  1950г.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3. Ядерное оружие это оружие массового поражения  ____________ характера.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4. Термоядерная реакция  это синтез легких ядер изотопов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Водорода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Кислорода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Урана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5.Сколько видов ядерных взрывов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4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5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6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6. Что такое центр ядерного взрыва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Точка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Плоскость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 xml:space="preserve">В. Объем 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7. Поражающие факторы ядерного взрыва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 ___________________________</w:t>
      </w:r>
    </w:p>
    <w:p w:rsidR="009C38B5" w:rsidRDefault="009C38B5" w:rsidP="009C38B5">
      <w:pPr>
        <w:ind w:firstLine="851"/>
        <w:rPr>
          <w:sz w:val="24"/>
        </w:rPr>
      </w:pP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8.Скорость распространения ударной волны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 221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 331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 431 м/</w:t>
      </w:r>
      <w:proofErr w:type="gramStart"/>
      <w:r>
        <w:rPr>
          <w:sz w:val="24"/>
        </w:rPr>
        <w:t>с</w:t>
      </w:r>
      <w:proofErr w:type="gramEnd"/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9Средние тяжести поражения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А.Госпитализация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Контузии, переломы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Смертельный исход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10.Защита от ударной волны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Складки местности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Убежища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В.Подвалы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11.Время длительности светового излучения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А. 3-22с.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Б.  1-20с.</w:t>
      </w:r>
    </w:p>
    <w:p w:rsidR="009C38B5" w:rsidRDefault="009C38B5" w:rsidP="009C38B5">
      <w:pPr>
        <w:ind w:firstLine="851"/>
        <w:rPr>
          <w:sz w:val="24"/>
        </w:rPr>
      </w:pPr>
      <w:r>
        <w:rPr>
          <w:sz w:val="24"/>
        </w:rPr>
        <w:t>В.  3-25с.</w:t>
      </w:r>
    </w:p>
    <w:p w:rsidR="009C38B5" w:rsidRDefault="009C38B5" w:rsidP="009C38B5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Сколько стадий ожоговой болезни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6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4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В.5 степеней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13. Защита от светового излучения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Преграда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Расстояние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 Время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14.Источники проникающей радиации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Ядерная реакция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lastRenderedPageBreak/>
        <w:t>Б. Радиоактивный распад.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15.Время действия поникающей радиации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20-30с.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10-15с.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 5-15с.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16.Проникающая радиация это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Невидимые лучи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Видимые лучи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 xml:space="preserve">17.Сколько стадий лучевой болезни 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А.3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Б.4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В.5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18. Смертельная доза лучевой болезни (до 50%)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400р.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 300р.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 500р.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19. Максимально допустимая доза облучения в квартал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50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Б.100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В.200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20.Сколько зон поражения местности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А.2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3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 4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21. Кто не воспринимает радиацию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А. Крысы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Б. Тараканы</w:t>
      </w:r>
    </w:p>
    <w:p w:rsidR="009C38B5" w:rsidRDefault="009C38B5" w:rsidP="009C38B5">
      <w:pPr>
        <w:ind w:left="851"/>
        <w:rPr>
          <w:sz w:val="24"/>
        </w:rPr>
      </w:pPr>
      <w:r>
        <w:rPr>
          <w:sz w:val="24"/>
        </w:rPr>
        <w:t>В. Скорпионы.</w:t>
      </w:r>
    </w:p>
    <w:p w:rsidR="00A90C71" w:rsidRDefault="00A90C71"/>
    <w:sectPr w:rsidR="00A90C71" w:rsidSect="00A90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6123"/>
    <w:multiLevelType w:val="singleLevel"/>
    <w:tmpl w:val="8E8E6B8E"/>
    <w:lvl w:ilvl="0">
      <w:start w:val="1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8B5"/>
    <w:rsid w:val="009C38B5"/>
    <w:rsid w:val="00A9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38B5"/>
    <w:pPr>
      <w:ind w:firstLine="851"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C38B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Папа</cp:lastModifiedBy>
  <cp:revision>1</cp:revision>
  <dcterms:created xsi:type="dcterms:W3CDTF">2016-02-21T17:05:00Z</dcterms:created>
  <dcterms:modified xsi:type="dcterms:W3CDTF">2016-02-21T17:06:00Z</dcterms:modified>
</cp:coreProperties>
</file>