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1E" w:rsidRDefault="007C481E" w:rsidP="007C481E">
      <w:pPr>
        <w:pStyle w:val="a3"/>
        <w:jc w:val="both"/>
        <w:rPr>
          <w:b/>
          <w:sz w:val="28"/>
          <w:szCs w:val="28"/>
        </w:rPr>
      </w:pPr>
    </w:p>
    <w:p w:rsidR="009C16DD" w:rsidRDefault="007C481E" w:rsidP="007C481E">
      <w:pPr>
        <w:pStyle w:val="a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Чылгычы</w:t>
      </w:r>
      <w:proofErr w:type="spellEnd"/>
      <w:r>
        <w:rPr>
          <w:b/>
          <w:sz w:val="28"/>
          <w:szCs w:val="28"/>
        </w:rPr>
        <w:t xml:space="preserve"> Онда</w:t>
      </w:r>
      <w:r w:rsidRPr="00DE11B2">
        <w:rPr>
          <w:b/>
          <w:sz w:val="28"/>
          <w:szCs w:val="28"/>
        </w:rPr>
        <w:t>рныӊ «</w:t>
      </w:r>
      <w:proofErr w:type="spellStart"/>
      <w:r w:rsidRPr="00DE11B2">
        <w:rPr>
          <w:b/>
          <w:sz w:val="28"/>
          <w:szCs w:val="28"/>
        </w:rPr>
        <w:t>Мусульманнар</w:t>
      </w:r>
      <w:proofErr w:type="spellEnd"/>
      <w:r w:rsidRPr="00DE11B2">
        <w:rPr>
          <w:b/>
          <w:sz w:val="28"/>
          <w:szCs w:val="28"/>
        </w:rPr>
        <w:t xml:space="preserve"> бат</w:t>
      </w:r>
      <w:r w:rsidR="009C16DD">
        <w:rPr>
          <w:b/>
          <w:sz w:val="28"/>
          <w:szCs w:val="28"/>
        </w:rPr>
        <w:t xml:space="preserve">альону» </w:t>
      </w:r>
      <w:proofErr w:type="spellStart"/>
      <w:r w:rsidR="009C16DD">
        <w:rPr>
          <w:b/>
          <w:sz w:val="28"/>
          <w:szCs w:val="28"/>
        </w:rPr>
        <w:t>деп</w:t>
      </w:r>
      <w:proofErr w:type="spellEnd"/>
      <w:r w:rsidR="009C16DD">
        <w:rPr>
          <w:b/>
          <w:sz w:val="28"/>
          <w:szCs w:val="28"/>
        </w:rPr>
        <w:t xml:space="preserve"> </w:t>
      </w:r>
      <w:proofErr w:type="spellStart"/>
      <w:r w:rsidR="009C16DD">
        <w:rPr>
          <w:b/>
          <w:sz w:val="28"/>
          <w:szCs w:val="28"/>
        </w:rPr>
        <w:t>чогаалында</w:t>
      </w:r>
      <w:proofErr w:type="spellEnd"/>
      <w:r w:rsidR="009C16DD">
        <w:rPr>
          <w:b/>
          <w:sz w:val="28"/>
          <w:szCs w:val="28"/>
        </w:rPr>
        <w:t xml:space="preserve"> </w:t>
      </w:r>
      <w:proofErr w:type="spellStart"/>
      <w:r w:rsidR="009C16DD">
        <w:rPr>
          <w:b/>
          <w:sz w:val="28"/>
          <w:szCs w:val="28"/>
        </w:rPr>
        <w:t>хронотоп</w:t>
      </w:r>
      <w:proofErr w:type="spellEnd"/>
    </w:p>
    <w:p w:rsidR="007C481E" w:rsidRDefault="009C16DD" w:rsidP="009C16DD">
      <w:pPr>
        <w:pStyle w:val="a3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(чогаалчыныӊ 60 </w:t>
      </w:r>
      <w:proofErr w:type="spellStart"/>
      <w:r>
        <w:rPr>
          <w:b/>
          <w:sz w:val="28"/>
          <w:szCs w:val="28"/>
        </w:rPr>
        <w:t>харлаанынга</w:t>
      </w:r>
      <w:proofErr w:type="spellEnd"/>
      <w:r>
        <w:rPr>
          <w:b/>
          <w:sz w:val="28"/>
          <w:szCs w:val="28"/>
        </w:rPr>
        <w:t>)</w:t>
      </w:r>
    </w:p>
    <w:p w:rsidR="007C481E" w:rsidRDefault="007C481E" w:rsidP="007C481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литература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эртеминде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(үе-девискээр)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билиишкин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эӊ кол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айтырыгларныӊ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эӊ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баштай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сураглыг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философ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сайгарыкчызы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М.М.Бахтин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шинчилеп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3F1537">
        <w:rPr>
          <w:rFonts w:ascii="Times New Roman" w:hAnsi="Times New Roman" w:cs="Times New Roman"/>
          <w:sz w:val="28"/>
          <w:szCs w:val="28"/>
        </w:rPr>
        <w:t>Оон</w:t>
      </w:r>
      <w:proofErr w:type="spellEnd"/>
      <w:proofErr w:type="gramEnd"/>
      <w:r w:rsidRPr="003F1537">
        <w:rPr>
          <w:rFonts w:ascii="Times New Roman" w:hAnsi="Times New Roman" w:cs="Times New Roman"/>
          <w:sz w:val="28"/>
          <w:szCs w:val="28"/>
        </w:rPr>
        <w:t xml:space="preserve"> аӊгыда, Б.А.Успенский. Ю.М.Лотман,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А.Б.Есин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В.Е.Хализев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, А.И.Ковтун, Л.Г.Бабенко, Т.Х.Керимов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ѳскелерни</w:t>
      </w:r>
      <w:proofErr w:type="gramStart"/>
      <w:r w:rsidRPr="003F1537">
        <w:rPr>
          <w:rFonts w:ascii="Times New Roman" w:hAnsi="Times New Roman" w:cs="Times New Roman"/>
          <w:sz w:val="28"/>
          <w:szCs w:val="28"/>
        </w:rPr>
        <w:t>ӊ-</w:t>
      </w:r>
      <w:proofErr w:type="gramEnd"/>
      <w:r w:rsidRPr="003F1537">
        <w:rPr>
          <w:rFonts w:ascii="Times New Roman" w:hAnsi="Times New Roman" w:cs="Times New Roman"/>
          <w:sz w:val="28"/>
          <w:szCs w:val="28"/>
        </w:rPr>
        <w:t xml:space="preserve">даа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ажылдарында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кол черни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ээлеп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ажылдарда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чогаалдыӊ  жанры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кѳргү</w:t>
      </w:r>
      <w:proofErr w:type="gramStart"/>
      <w:r w:rsidRPr="003F153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F1537">
        <w:rPr>
          <w:rFonts w:ascii="Times New Roman" w:hAnsi="Times New Roman" w:cs="Times New Roman"/>
          <w:sz w:val="28"/>
          <w:szCs w:val="28"/>
        </w:rPr>
        <w:t xml:space="preserve">үнген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хронотоптан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хамааржыр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сайгарарын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оралдашкан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>.</w:t>
      </w:r>
      <w:r w:rsidRPr="00671F29">
        <w:rPr>
          <w:b/>
          <w:i/>
          <w:sz w:val="28"/>
          <w:szCs w:val="28"/>
        </w:rPr>
        <w:t xml:space="preserve"> </w:t>
      </w:r>
    </w:p>
    <w:p w:rsidR="007C481E" w:rsidRPr="00FF4D9C" w:rsidRDefault="007C481E" w:rsidP="007C481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D9C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литературада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Чылгычы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Ондарныӊ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чогаалдары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тематиказыны</w:t>
      </w:r>
      <w:proofErr w:type="gramStart"/>
      <w:r w:rsidRPr="00FF4D9C">
        <w:rPr>
          <w:rFonts w:ascii="Times New Roman" w:hAnsi="Times New Roman" w:cs="Times New Roman"/>
          <w:sz w:val="28"/>
          <w:szCs w:val="28"/>
        </w:rPr>
        <w:t>ӊ-</w:t>
      </w:r>
      <w:proofErr w:type="gramEnd"/>
      <w:r w:rsidRPr="00FF4D9C">
        <w:rPr>
          <w:rFonts w:ascii="Times New Roman" w:hAnsi="Times New Roman" w:cs="Times New Roman"/>
          <w:sz w:val="28"/>
          <w:szCs w:val="28"/>
        </w:rPr>
        <w:t xml:space="preserve">даа, стилиниӊ-даа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талазы-биле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туруштуг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>. Ооӊ  «Сѳѳлгү ѳртээл», «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Мусульманнар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батальону</w:t>
      </w:r>
      <w:proofErr w:type="gramStart"/>
      <w:r w:rsidRPr="00FF4D9C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F4D9C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тоожуларында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дайынныӊ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номчукчуга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уран-чечени-биле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D9C">
        <w:rPr>
          <w:rFonts w:ascii="Times New Roman" w:hAnsi="Times New Roman" w:cs="Times New Roman"/>
          <w:sz w:val="28"/>
          <w:szCs w:val="28"/>
        </w:rPr>
        <w:t>дамчыткан</w:t>
      </w:r>
      <w:proofErr w:type="spellEnd"/>
      <w:r w:rsidRPr="00FF4D9C">
        <w:rPr>
          <w:rFonts w:ascii="Times New Roman" w:hAnsi="Times New Roman" w:cs="Times New Roman"/>
          <w:sz w:val="28"/>
          <w:szCs w:val="28"/>
        </w:rPr>
        <w:t>.</w:t>
      </w:r>
    </w:p>
    <w:p w:rsidR="007C481E" w:rsidRPr="00FF4D9C" w:rsidRDefault="007C481E" w:rsidP="007C481E">
      <w:pPr>
        <w:pStyle w:val="a3"/>
        <w:ind w:firstLine="708"/>
        <w:jc w:val="both"/>
        <w:rPr>
          <w:sz w:val="28"/>
          <w:szCs w:val="28"/>
        </w:rPr>
      </w:pPr>
      <w:r w:rsidRPr="00FF4D9C">
        <w:rPr>
          <w:sz w:val="28"/>
          <w:szCs w:val="28"/>
        </w:rPr>
        <w:t xml:space="preserve"> «</w:t>
      </w:r>
      <w:proofErr w:type="spellStart"/>
      <w:r w:rsidRPr="00FF4D9C">
        <w:rPr>
          <w:sz w:val="28"/>
          <w:szCs w:val="28"/>
        </w:rPr>
        <w:t>Мусульманнар</w:t>
      </w:r>
      <w:proofErr w:type="spellEnd"/>
      <w:r w:rsidRPr="00FF4D9C">
        <w:rPr>
          <w:sz w:val="28"/>
          <w:szCs w:val="28"/>
        </w:rPr>
        <w:t xml:space="preserve"> батальону» </w:t>
      </w:r>
      <w:proofErr w:type="spellStart"/>
      <w:r w:rsidRPr="00FF4D9C">
        <w:rPr>
          <w:sz w:val="28"/>
          <w:szCs w:val="28"/>
        </w:rPr>
        <w:t>деп</w:t>
      </w:r>
      <w:proofErr w:type="spellEnd"/>
      <w:r w:rsidRPr="00FF4D9C">
        <w:rPr>
          <w:sz w:val="28"/>
          <w:szCs w:val="28"/>
        </w:rPr>
        <w:t xml:space="preserve"> тоожунуӊ кол ѳзэ</w:t>
      </w:r>
      <w:proofErr w:type="gramStart"/>
      <w:r w:rsidRPr="00FF4D9C">
        <w:rPr>
          <w:sz w:val="28"/>
          <w:szCs w:val="28"/>
        </w:rPr>
        <w:t>э-</w:t>
      </w:r>
      <w:proofErr w:type="gramEnd"/>
      <w:r w:rsidRPr="00FF4D9C">
        <w:rPr>
          <w:sz w:val="28"/>
          <w:szCs w:val="28"/>
        </w:rPr>
        <w:t xml:space="preserve"> ССРЭ үезинде </w:t>
      </w:r>
      <w:proofErr w:type="spellStart"/>
      <w:r w:rsidRPr="00FF4D9C">
        <w:rPr>
          <w:sz w:val="28"/>
          <w:szCs w:val="28"/>
        </w:rPr>
        <w:t>тургустунган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тускай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угланыышкынныг</w:t>
      </w:r>
      <w:proofErr w:type="spellEnd"/>
      <w:r w:rsidRPr="00FF4D9C">
        <w:rPr>
          <w:sz w:val="28"/>
          <w:szCs w:val="28"/>
        </w:rPr>
        <w:t xml:space="preserve"> батальон биле </w:t>
      </w:r>
      <w:proofErr w:type="spellStart"/>
      <w:r w:rsidRPr="00FF4D9C">
        <w:rPr>
          <w:sz w:val="28"/>
          <w:szCs w:val="28"/>
        </w:rPr>
        <w:t>тыва</w:t>
      </w:r>
      <w:proofErr w:type="spellEnd"/>
      <w:r w:rsidRPr="00FF4D9C">
        <w:rPr>
          <w:sz w:val="28"/>
          <w:szCs w:val="28"/>
        </w:rPr>
        <w:t xml:space="preserve"> оолдуӊ </w:t>
      </w:r>
      <w:proofErr w:type="spellStart"/>
      <w:r w:rsidRPr="00FF4D9C">
        <w:rPr>
          <w:sz w:val="28"/>
          <w:szCs w:val="28"/>
        </w:rPr>
        <w:t>харылзаазы</w:t>
      </w:r>
      <w:proofErr w:type="spellEnd"/>
      <w:r w:rsidRPr="00FF4D9C">
        <w:rPr>
          <w:sz w:val="28"/>
          <w:szCs w:val="28"/>
        </w:rPr>
        <w:t xml:space="preserve">. Чогаалдыӊ </w:t>
      </w:r>
      <w:proofErr w:type="spellStart"/>
      <w:r w:rsidRPr="00FF4D9C">
        <w:rPr>
          <w:sz w:val="28"/>
          <w:szCs w:val="28"/>
        </w:rPr>
        <w:t>хронотову</w:t>
      </w:r>
      <w:proofErr w:type="spellEnd"/>
      <w:r w:rsidRPr="00FF4D9C">
        <w:rPr>
          <w:sz w:val="28"/>
          <w:szCs w:val="28"/>
        </w:rPr>
        <w:t xml:space="preserve"> 1979 чылдыӊ май </w:t>
      </w:r>
      <w:proofErr w:type="gramStart"/>
      <w:r w:rsidRPr="00FF4D9C">
        <w:rPr>
          <w:sz w:val="28"/>
          <w:szCs w:val="28"/>
        </w:rPr>
        <w:t>айда</w:t>
      </w:r>
      <w:proofErr w:type="gram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Ыраккы</w:t>
      </w:r>
      <w:proofErr w:type="spellEnd"/>
      <w:r w:rsidRPr="00FF4D9C">
        <w:rPr>
          <w:sz w:val="28"/>
          <w:szCs w:val="28"/>
        </w:rPr>
        <w:t xml:space="preserve"> Чѳѳн чүктүӊ Приморьениӊ Уссурийск </w:t>
      </w:r>
      <w:proofErr w:type="spellStart"/>
      <w:r w:rsidRPr="00FF4D9C">
        <w:rPr>
          <w:sz w:val="28"/>
          <w:szCs w:val="28"/>
        </w:rPr>
        <w:t>хоорайдан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эгелээр</w:t>
      </w:r>
      <w:proofErr w:type="spellEnd"/>
      <w:r w:rsidRPr="00FF4D9C">
        <w:rPr>
          <w:sz w:val="28"/>
          <w:szCs w:val="28"/>
        </w:rPr>
        <w:t xml:space="preserve">. Аӊаа </w:t>
      </w:r>
      <w:proofErr w:type="spellStart"/>
      <w:r w:rsidRPr="00FF4D9C">
        <w:rPr>
          <w:sz w:val="28"/>
          <w:szCs w:val="28"/>
        </w:rPr>
        <w:t>шериг</w:t>
      </w:r>
      <w:proofErr w:type="spellEnd"/>
      <w:r w:rsidRPr="00FF4D9C">
        <w:rPr>
          <w:sz w:val="28"/>
          <w:szCs w:val="28"/>
        </w:rPr>
        <w:t xml:space="preserve"> хүлээлгезин </w:t>
      </w:r>
      <w:proofErr w:type="spellStart"/>
      <w:r w:rsidRPr="00FF4D9C">
        <w:rPr>
          <w:sz w:val="28"/>
          <w:szCs w:val="28"/>
        </w:rPr>
        <w:t>эрттирип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каапкан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дээди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эртемниг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оолдарны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эккээр</w:t>
      </w:r>
      <w:proofErr w:type="spellEnd"/>
      <w:r w:rsidRPr="00FF4D9C">
        <w:rPr>
          <w:sz w:val="28"/>
          <w:szCs w:val="28"/>
        </w:rPr>
        <w:t xml:space="preserve">. Чогаалдыӊ </w:t>
      </w:r>
      <w:r w:rsidRPr="00FF4D9C">
        <w:rPr>
          <w:b/>
          <w:sz w:val="28"/>
          <w:szCs w:val="28"/>
        </w:rPr>
        <w:t xml:space="preserve">дүүшкүнү </w:t>
      </w:r>
      <w:r w:rsidRPr="00FF4D9C">
        <w:rPr>
          <w:sz w:val="28"/>
          <w:szCs w:val="28"/>
        </w:rPr>
        <w:t xml:space="preserve">Совет Эвилелиниӊ тѳѳгүзүнде </w:t>
      </w:r>
      <w:proofErr w:type="spellStart"/>
      <w:r w:rsidRPr="00FF4D9C">
        <w:rPr>
          <w:sz w:val="28"/>
          <w:szCs w:val="28"/>
        </w:rPr>
        <w:t>бир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дугаар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тускай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онза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даалгалар</w:t>
      </w:r>
      <w:proofErr w:type="spellEnd"/>
      <w:r w:rsidRPr="00FF4D9C">
        <w:rPr>
          <w:sz w:val="28"/>
          <w:szCs w:val="28"/>
        </w:rPr>
        <w:t xml:space="preserve"> күүседир мусульман </w:t>
      </w:r>
      <w:proofErr w:type="spellStart"/>
      <w:r w:rsidRPr="00FF4D9C">
        <w:rPr>
          <w:sz w:val="28"/>
          <w:szCs w:val="28"/>
        </w:rPr>
        <w:t>батальонга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тыва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дайынчы</w:t>
      </w:r>
      <w:proofErr w:type="spellEnd"/>
      <w:r w:rsidRPr="00FF4D9C">
        <w:rPr>
          <w:sz w:val="28"/>
          <w:szCs w:val="28"/>
        </w:rPr>
        <w:t xml:space="preserve"> Дароннуӊ </w:t>
      </w:r>
      <w:proofErr w:type="spellStart"/>
      <w:r w:rsidRPr="00FF4D9C">
        <w:rPr>
          <w:sz w:val="28"/>
          <w:szCs w:val="28"/>
        </w:rPr>
        <w:t>шилиттингени-биле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эгелээр</w:t>
      </w:r>
      <w:proofErr w:type="spellEnd"/>
      <w:r w:rsidRPr="00FF4D9C">
        <w:rPr>
          <w:sz w:val="28"/>
          <w:szCs w:val="28"/>
        </w:rPr>
        <w:t xml:space="preserve">. (Тѳѳгүже кѳрүш: </w:t>
      </w:r>
      <w:proofErr w:type="spellStart"/>
      <w:r w:rsidRPr="00FF4D9C">
        <w:rPr>
          <w:sz w:val="28"/>
          <w:szCs w:val="28"/>
        </w:rPr>
        <w:t>ук</w:t>
      </w:r>
      <w:proofErr w:type="spellEnd"/>
      <w:r w:rsidRPr="00FF4D9C">
        <w:rPr>
          <w:sz w:val="28"/>
          <w:szCs w:val="28"/>
        </w:rPr>
        <w:t xml:space="preserve"> батальон 1979 чылдыӊ апрель 29-та ССРЭ-ниӊ </w:t>
      </w:r>
      <w:proofErr w:type="spellStart"/>
      <w:r w:rsidRPr="00FF4D9C">
        <w:rPr>
          <w:sz w:val="28"/>
          <w:szCs w:val="28"/>
        </w:rPr>
        <w:t>Чепсектиг</w:t>
      </w:r>
      <w:proofErr w:type="spellEnd"/>
      <w:proofErr w:type="gramStart"/>
      <w:r w:rsidRPr="00FF4D9C">
        <w:rPr>
          <w:sz w:val="28"/>
          <w:szCs w:val="28"/>
        </w:rPr>
        <w:t xml:space="preserve"> К</w:t>
      </w:r>
      <w:proofErr w:type="gramEnd"/>
      <w:r w:rsidRPr="00FF4D9C">
        <w:rPr>
          <w:sz w:val="28"/>
          <w:szCs w:val="28"/>
        </w:rPr>
        <w:t xml:space="preserve">үштериниӊ Кол штавыныӊ 314/2/0061 </w:t>
      </w:r>
      <w:proofErr w:type="spellStart"/>
      <w:r w:rsidRPr="00FF4D9C">
        <w:rPr>
          <w:sz w:val="28"/>
          <w:szCs w:val="28"/>
        </w:rPr>
        <w:t>дугаарлыг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айтыышкыны-биле</w:t>
      </w:r>
      <w:proofErr w:type="spellEnd"/>
      <w:r w:rsidRPr="00FF4D9C">
        <w:rPr>
          <w:sz w:val="28"/>
          <w:szCs w:val="28"/>
        </w:rPr>
        <w:t xml:space="preserve"> Туркестанныӊ </w:t>
      </w:r>
      <w:proofErr w:type="spellStart"/>
      <w:r w:rsidRPr="00FF4D9C">
        <w:rPr>
          <w:sz w:val="28"/>
          <w:szCs w:val="28"/>
        </w:rPr>
        <w:t>шериг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округунга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тургустунган</w:t>
      </w:r>
      <w:proofErr w:type="spellEnd"/>
      <w:r w:rsidRPr="00FF4D9C">
        <w:rPr>
          <w:sz w:val="28"/>
          <w:szCs w:val="28"/>
        </w:rPr>
        <w:t xml:space="preserve">. Аӊаа </w:t>
      </w:r>
      <w:proofErr w:type="spellStart"/>
      <w:r w:rsidRPr="00FF4D9C">
        <w:rPr>
          <w:sz w:val="28"/>
          <w:szCs w:val="28"/>
        </w:rPr>
        <w:t>колдуунда</w:t>
      </w:r>
      <w:proofErr w:type="spellEnd"/>
      <w:r w:rsidRPr="00FF4D9C">
        <w:rPr>
          <w:sz w:val="28"/>
          <w:szCs w:val="28"/>
        </w:rPr>
        <w:t xml:space="preserve"> Узбекистанныӊ, Таджикистанныӊ, Туркменистанныӊ </w:t>
      </w:r>
      <w:proofErr w:type="spellStart"/>
      <w:r w:rsidRPr="00FF4D9C">
        <w:rPr>
          <w:sz w:val="28"/>
          <w:szCs w:val="28"/>
        </w:rPr>
        <w:t>шериглери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бактаап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кирип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турган</w:t>
      </w:r>
      <w:proofErr w:type="spellEnd"/>
      <w:r w:rsidRPr="00FF4D9C">
        <w:rPr>
          <w:sz w:val="28"/>
          <w:szCs w:val="28"/>
        </w:rPr>
        <w:t xml:space="preserve">. </w:t>
      </w:r>
      <w:proofErr w:type="gramStart"/>
      <w:r w:rsidRPr="00FF4D9C">
        <w:rPr>
          <w:sz w:val="28"/>
          <w:szCs w:val="28"/>
        </w:rPr>
        <w:t xml:space="preserve">«Мусбаттыӊ» </w:t>
      </w:r>
      <w:proofErr w:type="spellStart"/>
      <w:r w:rsidRPr="00FF4D9C">
        <w:rPr>
          <w:sz w:val="28"/>
          <w:szCs w:val="28"/>
        </w:rPr>
        <w:t>документилери</w:t>
      </w:r>
      <w:proofErr w:type="spellEnd"/>
      <w:r w:rsidRPr="00FF4D9C">
        <w:rPr>
          <w:sz w:val="28"/>
          <w:szCs w:val="28"/>
        </w:rPr>
        <w:t xml:space="preserve"> «</w:t>
      </w:r>
      <w:proofErr w:type="spellStart"/>
      <w:r w:rsidRPr="00FF4D9C">
        <w:rPr>
          <w:sz w:val="28"/>
          <w:szCs w:val="28"/>
        </w:rPr>
        <w:t>Кончуг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чажыт</w:t>
      </w:r>
      <w:proofErr w:type="spellEnd"/>
      <w:r w:rsidRPr="00FF4D9C">
        <w:rPr>
          <w:sz w:val="28"/>
          <w:szCs w:val="28"/>
        </w:rPr>
        <w:t xml:space="preserve">» </w:t>
      </w:r>
      <w:proofErr w:type="spellStart"/>
      <w:r w:rsidRPr="00FF4D9C">
        <w:rPr>
          <w:sz w:val="28"/>
          <w:szCs w:val="28"/>
        </w:rPr>
        <w:t>деп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бижикке</w:t>
      </w:r>
      <w:proofErr w:type="spellEnd"/>
      <w:r w:rsidRPr="00FF4D9C">
        <w:rPr>
          <w:sz w:val="28"/>
          <w:szCs w:val="28"/>
        </w:rPr>
        <w:t xml:space="preserve"> </w:t>
      </w:r>
      <w:proofErr w:type="spellStart"/>
      <w:r w:rsidRPr="00FF4D9C">
        <w:rPr>
          <w:sz w:val="28"/>
          <w:szCs w:val="28"/>
        </w:rPr>
        <w:t>хамааржыр</w:t>
      </w:r>
      <w:proofErr w:type="spellEnd"/>
      <w:r w:rsidRPr="00FF4D9C">
        <w:rPr>
          <w:sz w:val="28"/>
          <w:szCs w:val="28"/>
        </w:rPr>
        <w:t>).</w:t>
      </w:r>
      <w:proofErr w:type="gramEnd"/>
    </w:p>
    <w:p w:rsidR="007C481E" w:rsidRPr="000C0514" w:rsidRDefault="007C481E" w:rsidP="007C481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Х</w:t>
      </w:r>
      <w:r w:rsidRPr="00DE11B2">
        <w:rPr>
          <w:b/>
          <w:i/>
          <w:sz w:val="28"/>
          <w:szCs w:val="28"/>
        </w:rPr>
        <w:t>ронотоп</w:t>
      </w:r>
      <w:proofErr w:type="spellEnd"/>
      <w:r w:rsidRPr="00DE11B2">
        <w:rPr>
          <w:i/>
          <w:sz w:val="28"/>
          <w:szCs w:val="28"/>
        </w:rPr>
        <w:t xml:space="preserve"> </w:t>
      </w:r>
      <w:r w:rsidRPr="00DE11B2">
        <w:rPr>
          <w:color w:val="000000"/>
          <w:sz w:val="28"/>
          <w:szCs w:val="28"/>
        </w:rPr>
        <w:t xml:space="preserve"> (грек </w:t>
      </w:r>
      <w:proofErr w:type="spellStart"/>
      <w:r w:rsidRPr="00DE11B2">
        <w:rPr>
          <w:color w:val="000000"/>
          <w:sz w:val="28"/>
          <w:szCs w:val="28"/>
        </w:rPr>
        <w:t>дылдан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chronos</w:t>
      </w:r>
      <w:proofErr w:type="spellEnd"/>
      <w:r>
        <w:rPr>
          <w:color w:val="000000"/>
          <w:sz w:val="28"/>
          <w:szCs w:val="28"/>
        </w:rPr>
        <w:t xml:space="preserve"> - үе</w:t>
      </w:r>
      <w:r w:rsidRPr="00DE11B2">
        <w:rPr>
          <w:color w:val="000000"/>
          <w:sz w:val="28"/>
          <w:szCs w:val="28"/>
        </w:rPr>
        <w:t xml:space="preserve">, </w:t>
      </w:r>
      <w:proofErr w:type="spellStart"/>
      <w:r w:rsidRPr="00DE11B2">
        <w:rPr>
          <w:color w:val="000000"/>
          <w:sz w:val="28"/>
          <w:szCs w:val="28"/>
        </w:rPr>
        <w:t>topos</w:t>
      </w:r>
      <w:proofErr w:type="spellEnd"/>
      <w:r w:rsidRPr="00DE11B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DE11B2">
        <w:rPr>
          <w:color w:val="000000"/>
          <w:sz w:val="28"/>
          <w:szCs w:val="28"/>
        </w:rPr>
        <w:t>девискээр</w:t>
      </w:r>
      <w:proofErr w:type="spellEnd"/>
      <w:r w:rsidRPr="00DE11B2">
        <w:rPr>
          <w:color w:val="000000"/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ч</w:t>
      </w:r>
      <w:r w:rsidRPr="00DE11B2">
        <w:rPr>
          <w:sz w:val="28"/>
          <w:szCs w:val="28"/>
        </w:rPr>
        <w:t>огаалда</w:t>
      </w:r>
      <w:proofErr w:type="spellEnd"/>
      <w:r w:rsidRPr="00DE11B2">
        <w:rPr>
          <w:sz w:val="28"/>
          <w:szCs w:val="28"/>
        </w:rPr>
        <w:t xml:space="preserve"> </w:t>
      </w:r>
      <w:proofErr w:type="spellStart"/>
      <w:r w:rsidRPr="00DE11B2">
        <w:rPr>
          <w:sz w:val="28"/>
          <w:szCs w:val="28"/>
        </w:rPr>
        <w:t>чуруттунган</w:t>
      </w:r>
      <w:proofErr w:type="spellEnd"/>
      <w:r w:rsidRPr="00DE11B2">
        <w:rPr>
          <w:sz w:val="28"/>
          <w:szCs w:val="28"/>
        </w:rPr>
        <w:t xml:space="preserve"> </w:t>
      </w:r>
      <w:proofErr w:type="spellStart"/>
      <w:proofErr w:type="gramStart"/>
      <w:r w:rsidRPr="00DE11B2">
        <w:rPr>
          <w:sz w:val="28"/>
          <w:szCs w:val="28"/>
        </w:rPr>
        <w:t>уран-чечен</w:t>
      </w:r>
      <w:proofErr w:type="spellEnd"/>
      <w:proofErr w:type="gramEnd"/>
      <w:r w:rsidRPr="00DE11B2">
        <w:rPr>
          <w:sz w:val="28"/>
          <w:szCs w:val="28"/>
        </w:rPr>
        <w:t xml:space="preserve"> делегейниӊ үе </w:t>
      </w:r>
      <w:proofErr w:type="spellStart"/>
      <w:r w:rsidRPr="00DE11B2">
        <w:rPr>
          <w:sz w:val="28"/>
          <w:szCs w:val="28"/>
        </w:rPr>
        <w:t>болгаш</w:t>
      </w:r>
      <w:proofErr w:type="spellEnd"/>
      <w:r w:rsidRPr="00DE11B2">
        <w:rPr>
          <w:sz w:val="28"/>
          <w:szCs w:val="28"/>
        </w:rPr>
        <w:t xml:space="preserve"> </w:t>
      </w:r>
      <w:proofErr w:type="spellStart"/>
      <w:r w:rsidRPr="00DE11B2">
        <w:rPr>
          <w:sz w:val="28"/>
          <w:szCs w:val="28"/>
        </w:rPr>
        <w:t>болгаш</w:t>
      </w:r>
      <w:proofErr w:type="spellEnd"/>
      <w:r w:rsidRPr="00DE11B2">
        <w:rPr>
          <w:sz w:val="28"/>
          <w:szCs w:val="28"/>
        </w:rPr>
        <w:t xml:space="preserve"> </w:t>
      </w:r>
      <w:proofErr w:type="spellStart"/>
      <w:r w:rsidRPr="00DE11B2">
        <w:rPr>
          <w:sz w:val="28"/>
          <w:szCs w:val="28"/>
        </w:rPr>
        <w:t>чер-девискээр</w:t>
      </w:r>
      <w:proofErr w:type="spellEnd"/>
      <w:r w:rsidRPr="00DE11B2">
        <w:rPr>
          <w:sz w:val="28"/>
          <w:szCs w:val="28"/>
        </w:rPr>
        <w:t xml:space="preserve"> </w:t>
      </w:r>
      <w:proofErr w:type="spellStart"/>
      <w:r w:rsidRPr="00DE11B2">
        <w:rPr>
          <w:sz w:val="28"/>
          <w:szCs w:val="28"/>
        </w:rPr>
        <w:t>аразында</w:t>
      </w:r>
      <w:proofErr w:type="spellEnd"/>
      <w:r w:rsidRPr="00DE11B2">
        <w:rPr>
          <w:sz w:val="28"/>
          <w:szCs w:val="28"/>
        </w:rPr>
        <w:t xml:space="preserve"> </w:t>
      </w:r>
      <w:proofErr w:type="spellStart"/>
      <w:r w:rsidRPr="00DE11B2">
        <w:rPr>
          <w:sz w:val="28"/>
          <w:szCs w:val="28"/>
        </w:rPr>
        <w:t>боттуг</w:t>
      </w:r>
      <w:proofErr w:type="spellEnd"/>
      <w:r w:rsidRPr="00DE11B2">
        <w:rPr>
          <w:sz w:val="28"/>
          <w:szCs w:val="28"/>
        </w:rPr>
        <w:t xml:space="preserve">, </w:t>
      </w:r>
      <w:proofErr w:type="spellStart"/>
      <w:r w:rsidRPr="00DE11B2">
        <w:rPr>
          <w:sz w:val="28"/>
          <w:szCs w:val="28"/>
        </w:rPr>
        <w:t>чугула</w:t>
      </w:r>
      <w:proofErr w:type="spellEnd"/>
      <w:r w:rsidRPr="00DE11B2">
        <w:rPr>
          <w:sz w:val="28"/>
          <w:szCs w:val="28"/>
        </w:rPr>
        <w:t xml:space="preserve"> </w:t>
      </w:r>
      <w:proofErr w:type="spellStart"/>
      <w:r w:rsidRPr="00DE11B2">
        <w:rPr>
          <w:sz w:val="28"/>
          <w:szCs w:val="28"/>
        </w:rPr>
        <w:t>харылзаалары</w:t>
      </w:r>
      <w:proofErr w:type="spellEnd"/>
      <w:r>
        <w:rPr>
          <w:sz w:val="28"/>
          <w:szCs w:val="28"/>
        </w:rPr>
        <w:t>.</w:t>
      </w:r>
      <w:r w:rsidRPr="003F1537">
        <w:rPr>
          <w:rFonts w:ascii="Times New Roman" w:hAnsi="Times New Roman" w:cs="Times New Roman"/>
          <w:sz w:val="12"/>
          <w:szCs w:val="16"/>
        </w:rPr>
        <w:t xml:space="preserve"> </w:t>
      </w:r>
    </w:p>
    <w:p w:rsidR="007C481E" w:rsidRDefault="007C481E" w:rsidP="007C481E">
      <w:pPr>
        <w:pStyle w:val="a4"/>
        <w:tabs>
          <w:tab w:val="left" w:pos="709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AB5">
        <w:rPr>
          <w:sz w:val="28"/>
          <w:szCs w:val="28"/>
        </w:rPr>
        <w:t xml:space="preserve">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чогаалдыӊ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2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жанрын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тодарадыр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категория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болганда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,  кол маадырныӊ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овур-хевирин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онзалап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илередир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Чижээ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, тоожунуӊ 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эгезинде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Дарон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шериг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хүлээлгезин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F2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AB5">
        <w:rPr>
          <w:rFonts w:ascii="Times New Roman" w:hAnsi="Times New Roman" w:cs="Times New Roman"/>
          <w:sz w:val="28"/>
          <w:szCs w:val="28"/>
        </w:rPr>
        <w:t>эрттирген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солдат</w:t>
      </w:r>
      <w:r w:rsidRPr="00F27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кѳ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оларныӊ (оолдарны</w:t>
      </w:r>
      <w:proofErr w:type="gramStart"/>
      <w:r>
        <w:rPr>
          <w:rFonts w:ascii="Times New Roman" w:hAnsi="Times New Roman" w:cs="Times New Roman"/>
          <w:sz w:val="28"/>
          <w:szCs w:val="28"/>
        </w:rPr>
        <w:t>ӊ-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Ш.Ч.)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чугаазынга-даа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киржир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хѳѳн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.&lt;…&gt;.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бинт-биле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хырбалап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суйбап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бодангылаан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Хей-ле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ол-дур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2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ѳйүп-далып-ла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Эмчиге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кѳргүзеримге: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Ажырбас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кудаӊга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экирий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чүве,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чү</w:t>
      </w:r>
      <w:r w:rsidR="009C16DD">
        <w:rPr>
          <w:rFonts w:ascii="Times New Roman" w:hAnsi="Times New Roman" w:cs="Times New Roman"/>
          <w:sz w:val="28"/>
          <w:szCs w:val="28"/>
        </w:rPr>
        <w:t xml:space="preserve">ве.&lt;…&gt;Кѳрбес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кымга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херегил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Дарон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ооӊ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кижилеринге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ёзулуг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чүвени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үеде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ожааваан-даа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тоожунуӊ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Ташкентиже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Аӊаа мусульман чүдүлгелиг 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Даронну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эккеп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Тоожунуӊ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кезээнде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оолдуӊ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салым-чолу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шиитпирлеттинип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ынчангы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үе</w:t>
      </w:r>
      <w:r w:rsidR="009C16DD">
        <w:rPr>
          <w:rFonts w:ascii="Times New Roman" w:hAnsi="Times New Roman" w:cs="Times New Roman"/>
          <w:sz w:val="28"/>
          <w:szCs w:val="28"/>
        </w:rPr>
        <w:t>-шаг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радиотехника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талазы-биле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кинооператор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мергежилдиг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болурундан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аңгыда,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кемдээшкин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Ооң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микровидеокарак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тургузарынга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таарымчалыг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Дароннуң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кезиишкинни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шенелделерни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видеокаракты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шѳлүнге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>, ажыглаарының</w:t>
      </w:r>
      <w:r w:rsidR="009C1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тускай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 ѳѳредигни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эгелээр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бүгү чүүлдер кү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оолдуң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ада-иези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бүгүнү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билбес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481E" w:rsidRDefault="009C16DD" w:rsidP="009471C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</w:t>
      </w:r>
      <w:r w:rsidR="007C481E">
        <w:rPr>
          <w:rFonts w:ascii="Times New Roman" w:hAnsi="Times New Roman" w:cs="Times New Roman"/>
          <w:sz w:val="28"/>
          <w:szCs w:val="28"/>
        </w:rPr>
        <w:t xml:space="preserve">ол маадырныӊ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оруун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девискээрин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мынчаар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481E" w:rsidRPr="00DD6447">
        <w:rPr>
          <w:rFonts w:ascii="Times New Roman" w:hAnsi="Times New Roman" w:cs="Times New Roman"/>
          <w:sz w:val="28"/>
          <w:szCs w:val="28"/>
        </w:rPr>
        <w:t>Ыраккы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</w:t>
      </w:r>
      <w:r w:rsidR="007C481E" w:rsidRPr="00DD6447">
        <w:rPr>
          <w:rFonts w:ascii="Times New Roman" w:hAnsi="Times New Roman" w:cs="Times New Roman"/>
          <w:sz w:val="28"/>
          <w:szCs w:val="28"/>
        </w:rPr>
        <w:t xml:space="preserve">Чѳѳн чүктүӊ Приморьениӊ Уссурийск </w:t>
      </w:r>
      <w:proofErr w:type="spellStart"/>
      <w:r w:rsidR="007C481E" w:rsidRPr="00DD6447">
        <w:rPr>
          <w:rFonts w:ascii="Times New Roman" w:hAnsi="Times New Roman" w:cs="Times New Roman"/>
          <w:sz w:val="28"/>
          <w:szCs w:val="28"/>
        </w:rPr>
        <w:t>хоорай</w:t>
      </w:r>
      <w:proofErr w:type="spellEnd"/>
      <w:r w:rsidR="007C481E">
        <w:rPr>
          <w:rFonts w:ascii="Times New Roman" w:hAnsi="Times New Roman" w:cs="Times New Roman" w:hint="eastAsia"/>
          <w:sz w:val="28"/>
          <w:szCs w:val="28"/>
        </w:rPr>
        <w:t>→</w:t>
      </w:r>
      <w:r w:rsidR="009471CB">
        <w:rPr>
          <w:rFonts w:ascii="Times New Roman" w:hAnsi="Times New Roman" w:cs="Times New Roman"/>
          <w:sz w:val="28"/>
          <w:szCs w:val="28"/>
        </w:rPr>
        <w:t xml:space="preserve">                 Ташкент→Кызыл→</w:t>
      </w:r>
      <w:proofErr w:type="spellStart"/>
      <w:r w:rsidR="009471CB">
        <w:rPr>
          <w:rFonts w:ascii="Times New Roman" w:hAnsi="Times New Roman" w:cs="Times New Roman"/>
          <w:sz w:val="28"/>
          <w:szCs w:val="28"/>
        </w:rPr>
        <w:t>Чадаана</w:t>
      </w:r>
      <w:proofErr w:type="spellEnd"/>
      <w:r w:rsidR="009471CB">
        <w:rPr>
          <w:rFonts w:ascii="Times New Roman" w:hAnsi="Times New Roman" w:cs="Times New Roman"/>
          <w:sz w:val="28"/>
          <w:szCs w:val="28"/>
        </w:rPr>
        <w:t xml:space="preserve"> ѳ</w:t>
      </w:r>
      <w:proofErr w:type="gramStart"/>
      <w:r w:rsidR="00947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471CB">
        <w:rPr>
          <w:rFonts w:ascii="Times New Roman" w:hAnsi="Times New Roman" w:cs="Times New Roman"/>
          <w:sz w:val="28"/>
          <w:szCs w:val="28"/>
        </w:rPr>
        <w:t xml:space="preserve">ү </w:t>
      </w:r>
      <w:r w:rsidR="007C481E">
        <w:rPr>
          <w:rFonts w:ascii="Times New Roman" w:hAnsi="Times New Roman" w:cs="Times New Roman"/>
          <w:sz w:val="28"/>
          <w:szCs w:val="28"/>
        </w:rPr>
        <w:t>Кара-Адыр→Ашхабад(Туркменистан)</w:t>
      </w:r>
      <w:r w:rsidR="007C481E">
        <w:rPr>
          <w:rFonts w:ascii="Times New Roman" w:hAnsi="Times New Roman" w:cs="Times New Roman" w:hint="eastAsia"/>
          <w:sz w:val="28"/>
          <w:szCs w:val="28"/>
        </w:rPr>
        <w:t>→</w:t>
      </w:r>
      <w:r w:rsidR="007C481E">
        <w:rPr>
          <w:rFonts w:ascii="Times New Roman" w:hAnsi="Times New Roman" w:cs="Times New Roman"/>
          <w:sz w:val="28"/>
          <w:szCs w:val="28"/>
        </w:rPr>
        <w:t>Афганистан,Кабул→Ташкент→Тыва→Афганистан→Ашхабад→Билдинмес үе-девискээр.</w:t>
      </w:r>
    </w:p>
    <w:p w:rsidR="007C481E" w:rsidRDefault="009C16DD" w:rsidP="007C481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Ниитизи-биле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кѳѳрге,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тоожуда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элээн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каш үе-девискээр бар:</w:t>
      </w:r>
    </w:p>
    <w:p w:rsidR="007C481E" w:rsidRDefault="007C481E" w:rsidP="007C481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2EA">
        <w:rPr>
          <w:rFonts w:ascii="Times New Roman" w:hAnsi="Times New Roman" w:cs="Times New Roman"/>
          <w:sz w:val="28"/>
          <w:szCs w:val="28"/>
        </w:rPr>
        <w:t>1979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2EA">
        <w:rPr>
          <w:rFonts w:ascii="Times New Roman" w:hAnsi="Times New Roman" w:cs="Times New Roman"/>
          <w:sz w:val="28"/>
          <w:szCs w:val="28"/>
        </w:rPr>
        <w:t xml:space="preserve">май </w:t>
      </w:r>
      <w:r>
        <w:rPr>
          <w:rFonts w:ascii="Times New Roman" w:hAnsi="Times New Roman" w:cs="Times New Roman"/>
          <w:sz w:val="28"/>
          <w:szCs w:val="28"/>
        </w:rPr>
        <w:t xml:space="preserve">чылдыӊ </w:t>
      </w:r>
      <w:r w:rsidRPr="00CC42EA">
        <w:rPr>
          <w:rFonts w:ascii="Times New Roman" w:hAnsi="Times New Roman" w:cs="Times New Roman"/>
          <w:sz w:val="28"/>
          <w:szCs w:val="28"/>
        </w:rPr>
        <w:t xml:space="preserve">айныӊ тѳнчүзү, </w:t>
      </w:r>
      <w:proofErr w:type="spellStart"/>
      <w:r w:rsidRPr="00CC42EA">
        <w:rPr>
          <w:rFonts w:ascii="Times New Roman" w:hAnsi="Times New Roman" w:cs="Times New Roman"/>
          <w:sz w:val="28"/>
          <w:szCs w:val="28"/>
        </w:rPr>
        <w:t>Ыраккы</w:t>
      </w:r>
      <w:proofErr w:type="spellEnd"/>
      <w:r w:rsidRPr="00CC42EA">
        <w:rPr>
          <w:rFonts w:ascii="Times New Roman" w:hAnsi="Times New Roman" w:cs="Times New Roman"/>
          <w:sz w:val="28"/>
          <w:szCs w:val="28"/>
        </w:rPr>
        <w:t xml:space="preserve"> Чѳѳн чүктүӊ Приморьениӊ Уссурийск  </w:t>
      </w:r>
      <w:proofErr w:type="spellStart"/>
      <w:r w:rsidRPr="00CC42EA">
        <w:rPr>
          <w:rFonts w:ascii="Times New Roman" w:hAnsi="Times New Roman" w:cs="Times New Roman"/>
          <w:sz w:val="28"/>
          <w:szCs w:val="28"/>
        </w:rPr>
        <w:t>хоорай</w:t>
      </w:r>
      <w:proofErr w:type="spellEnd"/>
      <w:r w:rsidRPr="00CC42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42EA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Pr="00CC42EA">
        <w:rPr>
          <w:rFonts w:ascii="Times New Roman" w:hAnsi="Times New Roman" w:cs="Times New Roman"/>
          <w:sz w:val="28"/>
          <w:szCs w:val="28"/>
        </w:rPr>
        <w:t xml:space="preserve"> болуушкуннарныӊ </w:t>
      </w:r>
      <w:proofErr w:type="spellStart"/>
      <w:r w:rsidRPr="00CC42EA">
        <w:rPr>
          <w:rFonts w:ascii="Times New Roman" w:hAnsi="Times New Roman" w:cs="Times New Roman"/>
          <w:sz w:val="28"/>
          <w:szCs w:val="28"/>
        </w:rPr>
        <w:t>эгезин</w:t>
      </w:r>
      <w:proofErr w:type="spellEnd"/>
      <w:r w:rsidRPr="00CC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2EA"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 w:rsidRPr="00CC42EA">
        <w:rPr>
          <w:rFonts w:ascii="Times New Roman" w:hAnsi="Times New Roman" w:cs="Times New Roman"/>
          <w:sz w:val="28"/>
          <w:szCs w:val="28"/>
        </w:rPr>
        <w:t>.</w:t>
      </w:r>
    </w:p>
    <w:p w:rsidR="007C481E" w:rsidRPr="00CC42EA" w:rsidRDefault="007C481E" w:rsidP="007C481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1979</w:t>
      </w:r>
      <w:r w:rsidR="009C1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чылдыӊ июнь-июль Ташкент: Дароннуӊ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чуртталгазында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ѳскерлиишкин-кылымал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481E" w:rsidRPr="00075D4F" w:rsidRDefault="007C481E" w:rsidP="007C481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1979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август-сентябрь,</w:t>
      </w:r>
      <w:r w:rsidRPr="003F1537">
        <w:rPr>
          <w:rFonts w:ascii="Times New Roman" w:hAnsi="Times New Roman" w:cs="Times New Roman"/>
          <w:sz w:val="28"/>
          <w:szCs w:val="28"/>
        </w:rPr>
        <w:t xml:space="preserve"> Чѳѳн-Хемчик кожууннуң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Кара-Адыр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черде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шеригден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537">
        <w:rPr>
          <w:rFonts w:ascii="Times New Roman" w:hAnsi="Times New Roman" w:cs="Times New Roman"/>
          <w:sz w:val="28"/>
          <w:szCs w:val="28"/>
        </w:rPr>
        <w:t>халашкан</w:t>
      </w:r>
      <w:proofErr w:type="spellEnd"/>
      <w:r w:rsidRPr="003F1537">
        <w:rPr>
          <w:rFonts w:ascii="Times New Roman" w:hAnsi="Times New Roman" w:cs="Times New Roman"/>
          <w:sz w:val="28"/>
          <w:szCs w:val="28"/>
        </w:rPr>
        <w:t xml:space="preserve"> Дарон</w:t>
      </w:r>
      <w:r>
        <w:rPr>
          <w:rFonts w:ascii="Times New Roman" w:hAnsi="Times New Roman" w:cs="Times New Roman"/>
          <w:sz w:val="28"/>
          <w:szCs w:val="28"/>
        </w:rPr>
        <w:t xml:space="preserve">нуӊ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овур-хевирин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кѳргүскен.</w:t>
      </w:r>
    </w:p>
    <w:p w:rsidR="007C481E" w:rsidRPr="00075D4F" w:rsidRDefault="007C481E" w:rsidP="007C481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Микровидеокарактыӊ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тургустунган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үези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ооӊ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харылзажып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черлери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>.</w:t>
      </w:r>
    </w:p>
    <w:p w:rsidR="009471CB" w:rsidRDefault="007C481E" w:rsidP="007C481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1979 чылдыӊ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сентябрьдан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EA3">
        <w:rPr>
          <w:rFonts w:ascii="Times New Roman" w:hAnsi="Times New Roman" w:cs="Times New Roman"/>
          <w:sz w:val="28"/>
          <w:szCs w:val="28"/>
        </w:rPr>
        <w:t xml:space="preserve"> ыңай  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абстрактылыг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туугай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) үе: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үе-девискээрни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Дарон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боду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чогаадып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шеригден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халажып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улаштыр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Афганистанче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баарын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дыңнатпайн,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улаштыр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ѳѳренир мен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чоруптар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>.</w:t>
      </w:r>
    </w:p>
    <w:p w:rsidR="007C481E" w:rsidRPr="00075D4F" w:rsidRDefault="007C481E" w:rsidP="009471CB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EA3">
        <w:rPr>
          <w:rFonts w:ascii="Times New Roman" w:hAnsi="Times New Roman" w:cs="Times New Roman"/>
          <w:sz w:val="28"/>
          <w:szCs w:val="28"/>
        </w:rPr>
        <w:lastRenderedPageBreak/>
        <w:t>Шак-ла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ынчаар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ада-иениң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бодалында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оглу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шѳлүнде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, а  ѳѳредилге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черинде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сургуул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EA3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ED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481E" w:rsidRPr="009471CB" w:rsidRDefault="007C481E" w:rsidP="007C481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1979 чылдыӊ  сентябр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октябрь, Ашхабад(Туркменистан)</w:t>
      </w:r>
      <w:r w:rsidRPr="00075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мусульманнар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батальонунуң»  кежигүнү,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даалгалыг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Абдулаев</w:t>
      </w:r>
      <w:r w:rsidR="009471CB">
        <w:rPr>
          <w:rFonts w:ascii="Times New Roman" w:hAnsi="Times New Roman" w:cs="Times New Roman"/>
          <w:sz w:val="28"/>
          <w:szCs w:val="28"/>
        </w:rPr>
        <w:t>тиӊ</w:t>
      </w:r>
      <w:r>
        <w:rPr>
          <w:rFonts w:ascii="Times New Roman" w:hAnsi="Times New Roman" w:cs="Times New Roman"/>
          <w:sz w:val="28"/>
          <w:szCs w:val="28"/>
        </w:rPr>
        <w:t xml:space="preserve"> (Дароннуң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47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B">
        <w:rPr>
          <w:rFonts w:ascii="Times New Roman" w:hAnsi="Times New Roman" w:cs="Times New Roman"/>
          <w:sz w:val="28"/>
          <w:szCs w:val="28"/>
        </w:rPr>
        <w:t>ажыл-чорудулгазын</w:t>
      </w:r>
      <w:proofErr w:type="spellEnd"/>
      <w:r w:rsidR="009471CB">
        <w:rPr>
          <w:rFonts w:ascii="Times New Roman" w:hAnsi="Times New Roman" w:cs="Times New Roman"/>
          <w:sz w:val="28"/>
          <w:szCs w:val="28"/>
        </w:rPr>
        <w:t xml:space="preserve"> кѳргүскен.</w:t>
      </w:r>
    </w:p>
    <w:p w:rsidR="007C481E" w:rsidRPr="009471CB" w:rsidRDefault="007C481E" w:rsidP="009471C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59E">
        <w:rPr>
          <w:rFonts w:ascii="Times New Roman" w:hAnsi="Times New Roman" w:cs="Times New Roman"/>
          <w:sz w:val="28"/>
          <w:szCs w:val="28"/>
        </w:rPr>
        <w:t>1979 чыл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559E">
        <w:rPr>
          <w:rFonts w:ascii="Times New Roman" w:hAnsi="Times New Roman" w:cs="Times New Roman"/>
          <w:sz w:val="28"/>
          <w:szCs w:val="28"/>
        </w:rPr>
        <w:t>ыӊ декабрь</w:t>
      </w:r>
      <w:r>
        <w:rPr>
          <w:rFonts w:ascii="Times New Roman" w:hAnsi="Times New Roman" w:cs="Times New Roman"/>
          <w:sz w:val="28"/>
          <w:szCs w:val="28"/>
        </w:rPr>
        <w:t xml:space="preserve">, Кабул: Аминниӊ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ордузун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шапканы</w:t>
      </w:r>
      <w:proofErr w:type="spellEnd"/>
    </w:p>
    <w:p w:rsidR="007C481E" w:rsidRPr="009471CB" w:rsidRDefault="007C481E" w:rsidP="009471C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D4F">
        <w:rPr>
          <w:rFonts w:ascii="Times New Roman" w:hAnsi="Times New Roman" w:cs="Times New Roman"/>
          <w:sz w:val="28"/>
          <w:szCs w:val="28"/>
        </w:rPr>
        <w:t>Ташкент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81E" w:rsidRPr="009471CB" w:rsidRDefault="007C481E" w:rsidP="009471C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ай,күс: Тыва. </w:t>
      </w:r>
    </w:p>
    <w:p w:rsidR="007C481E" w:rsidRPr="009471CB" w:rsidRDefault="007C481E" w:rsidP="009471CB">
      <w:pPr>
        <w:pStyle w:val="a4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1980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</w:t>
      </w:r>
      <w:proofErr w:type="spellEnd"/>
      <w:r>
        <w:rPr>
          <w:rFonts w:ascii="Times New Roman" w:hAnsi="Times New Roman" w:cs="Times New Roman"/>
          <w:sz w:val="28"/>
          <w:szCs w:val="28"/>
        </w:rPr>
        <w:t>, Афганистан</w:t>
      </w:r>
    </w:p>
    <w:p w:rsidR="007C481E" w:rsidRPr="009471CB" w:rsidRDefault="007C481E" w:rsidP="009471CB">
      <w:pPr>
        <w:pStyle w:val="a4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чоогунуӊ Ашхабад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хоорай</w:t>
      </w:r>
      <w:proofErr w:type="spellEnd"/>
    </w:p>
    <w:p w:rsidR="007C481E" w:rsidRPr="00075D4F" w:rsidRDefault="009471CB" w:rsidP="007C481E">
      <w:pPr>
        <w:pStyle w:val="a4"/>
        <w:numPr>
          <w:ilvl w:val="0"/>
          <w:numId w:val="1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кижиниӊ м</w:t>
      </w:r>
      <w:r w:rsidR="007C481E">
        <w:rPr>
          <w:rFonts w:ascii="Times New Roman" w:hAnsi="Times New Roman" w:cs="Times New Roman"/>
          <w:sz w:val="28"/>
          <w:szCs w:val="28"/>
        </w:rPr>
        <w:t>анаашкын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C481E">
        <w:rPr>
          <w:rFonts w:ascii="Times New Roman" w:hAnsi="Times New Roman" w:cs="Times New Roman"/>
          <w:sz w:val="28"/>
          <w:szCs w:val="28"/>
        </w:rPr>
        <w:t xml:space="preserve">ныӊ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чылдары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Билдинмес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81E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="007C48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81E" w:rsidRDefault="007C481E" w:rsidP="009471CB">
      <w:pPr>
        <w:pStyle w:val="a4"/>
        <w:spacing w:line="360" w:lineRule="auto"/>
        <w:ind w:left="-284" w:firstLine="1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Тоожуда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болуушкуннар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колдуунда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Афганистанда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</w:t>
      </w:r>
      <w:r w:rsidR="009C16DD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16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C16DD">
        <w:rPr>
          <w:rFonts w:ascii="Times New Roman" w:hAnsi="Times New Roman" w:cs="Times New Roman"/>
          <w:sz w:val="28"/>
          <w:szCs w:val="28"/>
        </w:rPr>
        <w:t xml:space="preserve"> чогаалдыӊ үе-девискээри</w:t>
      </w:r>
      <w:r>
        <w:rPr>
          <w:rFonts w:ascii="Times New Roman" w:hAnsi="Times New Roman" w:cs="Times New Roman"/>
          <w:sz w:val="28"/>
          <w:szCs w:val="28"/>
        </w:rPr>
        <w:t xml:space="preserve"> тѳѳг</w:t>
      </w:r>
      <w:proofErr w:type="gramStart"/>
      <w:r>
        <w:rPr>
          <w:rFonts w:ascii="Times New Roman" w:hAnsi="Times New Roman" w:cs="Times New Roman"/>
          <w:sz w:val="28"/>
          <w:szCs w:val="28"/>
        </w:rPr>
        <w:t>ү-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харылзаалыг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чүүл  тоожунуӊ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эгезинден-не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билдинип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Чүге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чогааттынмаан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ӊ дүшкүүрлүг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кѳргү</w:t>
      </w:r>
      <w:r w:rsidR="009471CB">
        <w:rPr>
          <w:rFonts w:ascii="Times New Roman" w:hAnsi="Times New Roman" w:cs="Times New Roman"/>
          <w:sz w:val="28"/>
          <w:szCs w:val="28"/>
        </w:rPr>
        <w:t xml:space="preserve">скен </w:t>
      </w:r>
      <w:proofErr w:type="spellStart"/>
      <w:r w:rsidR="009471CB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947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B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9471C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9471CB">
        <w:rPr>
          <w:rFonts w:ascii="Times New Roman" w:hAnsi="Times New Roman" w:cs="Times New Roman"/>
          <w:sz w:val="28"/>
          <w:szCs w:val="28"/>
        </w:rPr>
        <w:t>Чогаалчы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тоожуда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Афганистанныӊ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девискээрин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чурттуӊ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ынчангы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туружун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уран-чечени-биле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мынчаар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дамчыткан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«Афганистан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эрте-бурунгу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апрель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революциязы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>&lt;…&gt;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американнар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Гиндукуш сын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ыракшылдыг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каарга-ла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ССРЭ-ниӊ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девискээринге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мооӊ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ядерлиг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чепсектиг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минута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хуусаа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чүгле 6 минута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Сибирь, Казахстан, Урал, Москва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бѳ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үктү,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батальону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тургусканывыс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бо-дур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00A6B" w:rsidRDefault="007C481E" w:rsidP="00500A6B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Тоожуда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болуушкуннар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барымдаалыг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үндезиннерге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чүүл ү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үнде үзүндүден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илереп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47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ндыг-даа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авторнуӊ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чогаатканы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барымдаалар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бар: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  боду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дедир-домактап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аӊгыда,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микровидеокарак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чүүл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үеде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бурунгаарладып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тоожунуӊ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хронотовун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делгемчидип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биле командир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Кара-Адырга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турза-даа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хуулгаазын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карактыӊ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тырттырган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кѳрген чүүлдери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Москвада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кѳстүп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шѳлүнде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херектиг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объектилерни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микровидеокарактыӊ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ССРЭ-ниӊ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Чеспектиг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үштериниӊ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ажылдакчылары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дайынныӊ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ыӊайгы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тактиказын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71CB" w:rsidRDefault="00500A6B" w:rsidP="00947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Түӊнеп кѳѳ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үвүске, тоожунуӊ үе-девискээри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делгем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чуруттунуп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чогаалдыӊ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85A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="0077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85A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="0077185A">
        <w:rPr>
          <w:rFonts w:ascii="Times New Roman" w:hAnsi="Times New Roman" w:cs="Times New Roman"/>
          <w:sz w:val="28"/>
          <w:szCs w:val="28"/>
        </w:rPr>
        <w:t xml:space="preserve"> ханы </w:t>
      </w:r>
      <w:proofErr w:type="spellStart"/>
      <w:r w:rsidR="0077185A">
        <w:rPr>
          <w:rFonts w:ascii="Times New Roman" w:hAnsi="Times New Roman" w:cs="Times New Roman"/>
          <w:sz w:val="28"/>
          <w:szCs w:val="28"/>
        </w:rPr>
        <w:t>ажыткан</w:t>
      </w:r>
      <w:proofErr w:type="spellEnd"/>
      <w:r w:rsidR="0077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85A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77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85A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77185A">
        <w:rPr>
          <w:rFonts w:ascii="Times New Roman" w:hAnsi="Times New Roman" w:cs="Times New Roman"/>
          <w:sz w:val="28"/>
          <w:szCs w:val="28"/>
        </w:rPr>
        <w:t>.</w:t>
      </w:r>
      <w:r w:rsidR="009C16DD" w:rsidRPr="009C16DD">
        <w:rPr>
          <w:rFonts w:ascii="Times New Roman" w:hAnsi="Times New Roman" w:cs="Times New Roman"/>
          <w:b/>
        </w:rPr>
        <w:t xml:space="preserve"> </w:t>
      </w:r>
    </w:p>
    <w:p w:rsidR="009471CB" w:rsidRDefault="009471CB" w:rsidP="009471CB">
      <w:pPr>
        <w:rPr>
          <w:rFonts w:ascii="Times New Roman" w:hAnsi="Times New Roman" w:cs="Times New Roman"/>
          <w:b/>
        </w:rPr>
      </w:pPr>
    </w:p>
    <w:p w:rsidR="009471CB" w:rsidRDefault="009471CB" w:rsidP="00947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0B78BA">
        <w:rPr>
          <w:rFonts w:ascii="Times New Roman" w:hAnsi="Times New Roman" w:cs="Times New Roman"/>
          <w:b/>
        </w:rPr>
        <w:t>Шилова Чаяна</w:t>
      </w:r>
      <w:r w:rsidR="009C16DD" w:rsidRPr="007C481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9C16DD" w:rsidRPr="007C481E">
        <w:rPr>
          <w:rFonts w:ascii="Times New Roman" w:hAnsi="Times New Roman" w:cs="Times New Roman"/>
          <w:b/>
        </w:rPr>
        <w:t xml:space="preserve">Чадаананыӊ №2 </w:t>
      </w:r>
      <w:r>
        <w:rPr>
          <w:rFonts w:ascii="Times New Roman" w:hAnsi="Times New Roman" w:cs="Times New Roman"/>
          <w:b/>
        </w:rPr>
        <w:t xml:space="preserve">        </w:t>
      </w:r>
    </w:p>
    <w:p w:rsidR="009C16DD" w:rsidRPr="007C481E" w:rsidRDefault="009471CB" w:rsidP="00947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proofErr w:type="spellStart"/>
      <w:r w:rsidR="009C16DD" w:rsidRPr="007C481E">
        <w:rPr>
          <w:rFonts w:ascii="Times New Roman" w:hAnsi="Times New Roman" w:cs="Times New Roman"/>
          <w:b/>
        </w:rPr>
        <w:t>ортумак</w:t>
      </w:r>
      <w:proofErr w:type="spellEnd"/>
      <w:r w:rsidR="009C16DD" w:rsidRPr="007C481E">
        <w:rPr>
          <w:rFonts w:ascii="Times New Roman" w:hAnsi="Times New Roman" w:cs="Times New Roman"/>
          <w:b/>
        </w:rPr>
        <w:t xml:space="preserve"> школазыныӊ </w:t>
      </w:r>
      <w:proofErr w:type="spellStart"/>
      <w:r w:rsidR="009C16DD" w:rsidRPr="007C481E">
        <w:rPr>
          <w:rFonts w:ascii="Times New Roman" w:hAnsi="Times New Roman" w:cs="Times New Roman"/>
          <w:b/>
        </w:rPr>
        <w:t>тыва</w:t>
      </w:r>
      <w:proofErr w:type="spellEnd"/>
      <w:r w:rsidR="009C16DD" w:rsidRPr="007C481E">
        <w:rPr>
          <w:rFonts w:ascii="Times New Roman" w:hAnsi="Times New Roman" w:cs="Times New Roman"/>
          <w:b/>
        </w:rPr>
        <w:t xml:space="preserve">  </w:t>
      </w:r>
      <w:proofErr w:type="spellStart"/>
      <w:r w:rsidR="009C16DD" w:rsidRPr="007C481E">
        <w:rPr>
          <w:rFonts w:ascii="Times New Roman" w:hAnsi="Times New Roman" w:cs="Times New Roman"/>
          <w:b/>
        </w:rPr>
        <w:t>дыл</w:t>
      </w:r>
      <w:proofErr w:type="gramStart"/>
      <w:r w:rsidR="009C16DD" w:rsidRPr="007C481E">
        <w:rPr>
          <w:rFonts w:ascii="Times New Roman" w:hAnsi="Times New Roman" w:cs="Times New Roman"/>
          <w:b/>
        </w:rPr>
        <w:t>,ч</w:t>
      </w:r>
      <w:proofErr w:type="gramEnd"/>
      <w:r w:rsidR="009C16DD" w:rsidRPr="007C481E">
        <w:rPr>
          <w:rFonts w:ascii="Times New Roman" w:hAnsi="Times New Roman" w:cs="Times New Roman"/>
          <w:b/>
        </w:rPr>
        <w:t>огаал</w:t>
      </w:r>
      <w:proofErr w:type="spellEnd"/>
      <w:r w:rsidR="009C16DD" w:rsidRPr="007C481E">
        <w:rPr>
          <w:rFonts w:ascii="Times New Roman" w:hAnsi="Times New Roman" w:cs="Times New Roman"/>
          <w:b/>
        </w:rPr>
        <w:t xml:space="preserve"> </w:t>
      </w:r>
      <w:proofErr w:type="spellStart"/>
      <w:r w:rsidR="009C16DD" w:rsidRPr="007C481E">
        <w:rPr>
          <w:rFonts w:ascii="Times New Roman" w:hAnsi="Times New Roman" w:cs="Times New Roman"/>
          <w:b/>
        </w:rPr>
        <w:t>башкызы</w:t>
      </w:r>
      <w:proofErr w:type="spellEnd"/>
    </w:p>
    <w:p w:rsidR="0077185A" w:rsidRDefault="0077185A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1CB" w:rsidRDefault="009471CB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81E" w:rsidRPr="0077185A" w:rsidRDefault="007C481E" w:rsidP="0077185A">
      <w:pPr>
        <w:pStyle w:val="a4"/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04F3E">
        <w:rPr>
          <w:rFonts w:ascii="Times New Roman" w:hAnsi="Times New Roman" w:cs="Times New Roman"/>
          <w:b/>
          <w:sz w:val="28"/>
          <w:szCs w:val="28"/>
        </w:rPr>
        <w:t xml:space="preserve">Библиография </w:t>
      </w:r>
    </w:p>
    <w:p w:rsidR="007C481E" w:rsidRDefault="007C481E" w:rsidP="007C4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2239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D2239">
        <w:rPr>
          <w:rFonts w:ascii="Times New Roman" w:hAnsi="Times New Roman" w:cs="Times New Roman"/>
          <w:sz w:val="28"/>
          <w:szCs w:val="28"/>
        </w:rPr>
        <w:t>Антошин</w:t>
      </w:r>
      <w:proofErr w:type="gramEnd"/>
      <w:r w:rsidRPr="00CD2239">
        <w:rPr>
          <w:rFonts w:ascii="Times New Roman" w:hAnsi="Times New Roman" w:cs="Times New Roman"/>
          <w:sz w:val="28"/>
          <w:szCs w:val="28"/>
        </w:rPr>
        <w:t>, К.Ф.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239">
        <w:rPr>
          <w:rFonts w:ascii="Times New Roman" w:hAnsi="Times New Roman" w:cs="Times New Roman"/>
          <w:sz w:val="28"/>
          <w:szCs w:val="28"/>
        </w:rPr>
        <w:t xml:space="preserve"> Вечно живые  истоки.- Красноярск: </w:t>
      </w:r>
      <w:proofErr w:type="spellStart"/>
      <w:r w:rsidRPr="00CD2239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Pr="00CD2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239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CD22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481E" w:rsidRPr="00CD2239" w:rsidRDefault="007C481E" w:rsidP="007C4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D2239">
        <w:rPr>
          <w:rFonts w:ascii="Times New Roman" w:hAnsi="Times New Roman" w:cs="Times New Roman"/>
          <w:sz w:val="28"/>
          <w:szCs w:val="28"/>
        </w:rPr>
        <w:t>та,1987. -92с.</w:t>
      </w:r>
    </w:p>
    <w:p w:rsidR="007C481E" w:rsidRDefault="007C481E" w:rsidP="007C481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CD2239">
        <w:rPr>
          <w:rFonts w:ascii="Times New Roman" w:hAnsi="Times New Roman" w:cs="Times New Roman"/>
          <w:sz w:val="28"/>
          <w:szCs w:val="28"/>
        </w:rPr>
        <w:t>Бахтин, М.М. Вопросы литературы и э</w:t>
      </w:r>
      <w:r>
        <w:rPr>
          <w:rFonts w:ascii="Times New Roman" w:hAnsi="Times New Roman" w:cs="Times New Roman"/>
          <w:sz w:val="28"/>
          <w:szCs w:val="28"/>
        </w:rPr>
        <w:t>стетики.- М.:  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итература,1975</w:t>
      </w:r>
      <w:r w:rsidRPr="00CD2239">
        <w:rPr>
          <w:rFonts w:ascii="Times New Roman" w:hAnsi="Times New Roman" w:cs="Times New Roman"/>
          <w:sz w:val="28"/>
          <w:szCs w:val="28"/>
        </w:rPr>
        <w:t>.- 509 с.</w:t>
      </w:r>
    </w:p>
    <w:p w:rsidR="007C481E" w:rsidRPr="00CD2239" w:rsidRDefault="007C481E" w:rsidP="007C481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481E" w:rsidRDefault="007C481E" w:rsidP="007C4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CD2239">
        <w:rPr>
          <w:rFonts w:ascii="Times New Roman" w:hAnsi="Times New Roman" w:cs="Times New Roman"/>
          <w:sz w:val="28"/>
          <w:szCs w:val="28"/>
        </w:rPr>
        <w:t>.Ес</w:t>
      </w:r>
      <w:r>
        <w:rPr>
          <w:rFonts w:ascii="Times New Roman" w:hAnsi="Times New Roman" w:cs="Times New Roman"/>
          <w:sz w:val="28"/>
          <w:szCs w:val="28"/>
        </w:rPr>
        <w:t xml:space="preserve">ин, </w:t>
      </w:r>
      <w:r w:rsidRPr="00CD2239">
        <w:rPr>
          <w:rFonts w:ascii="Times New Roman" w:hAnsi="Times New Roman" w:cs="Times New Roman"/>
          <w:sz w:val="28"/>
          <w:szCs w:val="28"/>
        </w:rPr>
        <w:t xml:space="preserve">А.Б.Принципы и приемы анализа литературного произведения.-3-е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2239">
        <w:rPr>
          <w:rFonts w:ascii="Times New Roman" w:hAnsi="Times New Roman" w:cs="Times New Roman"/>
          <w:sz w:val="28"/>
          <w:szCs w:val="28"/>
        </w:rPr>
        <w:t>изд.- М.: Флинта,  Наука,2000.-248с.</w:t>
      </w:r>
    </w:p>
    <w:p w:rsidR="007C481E" w:rsidRPr="00CD2239" w:rsidRDefault="007C481E" w:rsidP="007C481E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C481E" w:rsidRPr="00CD2239" w:rsidRDefault="007C481E" w:rsidP="007C481E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C481E" w:rsidRDefault="007C481E" w:rsidP="007C481E"/>
    <w:p w:rsidR="00876C2F" w:rsidRDefault="00876C2F"/>
    <w:sectPr w:rsidR="00876C2F" w:rsidSect="009471CB">
      <w:footerReference w:type="default" r:id="rId7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8B" w:rsidRDefault="0081038B" w:rsidP="004C5353">
      <w:pPr>
        <w:spacing w:after="0" w:line="240" w:lineRule="auto"/>
      </w:pPr>
      <w:r>
        <w:separator/>
      </w:r>
    </w:p>
  </w:endnote>
  <w:endnote w:type="continuationSeparator" w:id="0">
    <w:p w:rsidR="0081038B" w:rsidRDefault="0081038B" w:rsidP="004C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4908"/>
      <w:docPartObj>
        <w:docPartGallery w:val="Page Numbers (Bottom of Page)"/>
        <w:docPartUnique/>
      </w:docPartObj>
    </w:sdtPr>
    <w:sdtContent>
      <w:p w:rsidR="008A24D9" w:rsidRDefault="00495702">
        <w:pPr>
          <w:pStyle w:val="a6"/>
          <w:jc w:val="right"/>
        </w:pPr>
        <w:r>
          <w:fldChar w:fldCharType="begin"/>
        </w:r>
        <w:r w:rsidR="007C481E">
          <w:instrText xml:space="preserve"> PAGE   \* MERGEFORMAT </w:instrText>
        </w:r>
        <w:r>
          <w:fldChar w:fldCharType="separate"/>
        </w:r>
        <w:r w:rsidR="00BE3EE8">
          <w:rPr>
            <w:noProof/>
          </w:rPr>
          <w:t>4</w:t>
        </w:r>
        <w:r>
          <w:fldChar w:fldCharType="end"/>
        </w:r>
      </w:p>
    </w:sdtContent>
  </w:sdt>
  <w:p w:rsidR="008A24D9" w:rsidRDefault="008103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8B" w:rsidRDefault="0081038B" w:rsidP="004C5353">
      <w:pPr>
        <w:spacing w:after="0" w:line="240" w:lineRule="auto"/>
      </w:pPr>
      <w:r>
        <w:separator/>
      </w:r>
    </w:p>
  </w:footnote>
  <w:footnote w:type="continuationSeparator" w:id="0">
    <w:p w:rsidR="0081038B" w:rsidRDefault="0081038B" w:rsidP="004C5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4343A"/>
    <w:multiLevelType w:val="hybridMultilevel"/>
    <w:tmpl w:val="1E10C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81E"/>
    <w:rsid w:val="000B45DE"/>
    <w:rsid w:val="000B78BA"/>
    <w:rsid w:val="003B432D"/>
    <w:rsid w:val="00495702"/>
    <w:rsid w:val="004C5353"/>
    <w:rsid w:val="004E6CF1"/>
    <w:rsid w:val="00500A6B"/>
    <w:rsid w:val="005E08EF"/>
    <w:rsid w:val="00651424"/>
    <w:rsid w:val="00770BC7"/>
    <w:rsid w:val="0077185A"/>
    <w:rsid w:val="007B4846"/>
    <w:rsid w:val="007C481E"/>
    <w:rsid w:val="0081038B"/>
    <w:rsid w:val="00814D86"/>
    <w:rsid w:val="00876C2F"/>
    <w:rsid w:val="008E3418"/>
    <w:rsid w:val="009471CB"/>
    <w:rsid w:val="009C16DD"/>
    <w:rsid w:val="00A173C5"/>
    <w:rsid w:val="00BE3EE8"/>
    <w:rsid w:val="00C453F2"/>
    <w:rsid w:val="00DC134C"/>
    <w:rsid w:val="00EF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481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481E"/>
    <w:pPr>
      <w:ind w:left="720"/>
      <w:contextualSpacing/>
    </w:pPr>
  </w:style>
  <w:style w:type="character" w:customStyle="1" w:styleId="3pt">
    <w:name w:val="Основной текст + Интервал 3 pt"/>
    <w:basedOn w:val="a0"/>
    <w:rsid w:val="007C481E"/>
    <w:rPr>
      <w:rFonts w:ascii="Times New Roman" w:eastAsia="Times New Roman" w:hAnsi="Times New Roman" w:cs="Times New Roman"/>
      <w:spacing w:val="70"/>
      <w:sz w:val="32"/>
      <w:szCs w:val="32"/>
      <w:shd w:val="clear" w:color="auto" w:fill="FFFFFF"/>
    </w:rPr>
  </w:style>
  <w:style w:type="paragraph" w:styleId="a6">
    <w:name w:val="footer"/>
    <w:basedOn w:val="a"/>
    <w:link w:val="a7"/>
    <w:uiPriority w:val="99"/>
    <w:unhideWhenUsed/>
    <w:rsid w:val="007C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81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6</cp:revision>
  <cp:lastPrinted>2015-11-26T15:29:00Z</cp:lastPrinted>
  <dcterms:created xsi:type="dcterms:W3CDTF">2015-06-23T02:09:00Z</dcterms:created>
  <dcterms:modified xsi:type="dcterms:W3CDTF">2015-11-26T15:31:00Z</dcterms:modified>
</cp:coreProperties>
</file>