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2C" w:rsidRPr="00B24C8A" w:rsidRDefault="00CF342C" w:rsidP="00CF342C">
      <w:pPr>
        <w:jc w:val="center"/>
        <w:rPr>
          <w:rFonts w:ascii="Times New Roman" w:hAnsi="Times New Roman"/>
          <w:b/>
          <w:i/>
          <w:sz w:val="36"/>
          <w:szCs w:val="36"/>
          <w:lang w:val="tt-RU"/>
        </w:rPr>
      </w:pPr>
      <w:r w:rsidRPr="00B24C8A">
        <w:rPr>
          <w:rFonts w:ascii="Times New Roman" w:hAnsi="Times New Roman"/>
          <w:b/>
          <w:i/>
          <w:sz w:val="36"/>
          <w:szCs w:val="36"/>
          <w:lang w:val="tt-RU"/>
        </w:rPr>
        <w:t>Укысаң китап – белемле булырсың бихисап</w:t>
      </w:r>
    </w:p>
    <w:p w:rsidR="00CF342C" w:rsidRPr="00FE7A6C" w:rsidRDefault="00CF342C" w:rsidP="00CF342C">
      <w:pPr>
        <w:spacing w:after="0"/>
        <w:jc w:val="both"/>
        <w:rPr>
          <w:rFonts w:ascii="Times New Roman" w:hAnsi="Times New Roman"/>
          <w:sz w:val="26"/>
          <w:szCs w:val="26"/>
          <w:lang w:val="tt-RU"/>
        </w:rPr>
      </w:pPr>
      <w:r w:rsidRPr="00A30E3D">
        <w:rPr>
          <w:rFonts w:ascii="Times New Roman" w:hAnsi="Times New Roman"/>
          <w:b/>
          <w:sz w:val="26"/>
          <w:szCs w:val="26"/>
          <w:lang w:val="tt-RU"/>
        </w:rPr>
        <w:t>Алып баручы</w:t>
      </w:r>
      <w:r w:rsidRPr="00A30E3D">
        <w:rPr>
          <w:rFonts w:ascii="Times New Roman" w:hAnsi="Times New Roman"/>
          <w:sz w:val="26"/>
          <w:szCs w:val="26"/>
          <w:lang w:val="tt-RU"/>
        </w:rPr>
        <w:t xml:space="preserve">: </w:t>
      </w:r>
      <w:r w:rsidRPr="00FE7A6C">
        <w:rPr>
          <w:rFonts w:ascii="Times New Roman" w:hAnsi="Times New Roman"/>
          <w:sz w:val="26"/>
          <w:szCs w:val="26"/>
          <w:lang w:val="tt-RU"/>
        </w:rPr>
        <w:t xml:space="preserve">Яшь дусларым! Иртәләрен кояш белән бергә уянып, әти-әниләрегез эшкә җыенганда, сез дә изге сәфәргә кузгаласыз – ак корабны хәтерләткән мәктәбегезгә юл тотасыз! Сезнең дә үз хезмәтегез бар. Ул – гыйлем алу. Көмеш кыңгырау моңлы чыңнарын таратуга, дәрескә кереп утырасыз һәм иң беренче булып кулга китап аласыз!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      Китап ... Ике катыргы арасына тыгызлап тутырылган чуар кәгазь. Бары шул гына, ә яхшылап уйлап баксаң, ул – адәм балалары уйлап чыгара алган сирәк могҗизаларның берсе. Могҗизаларның могҗизасы,” – дип язды Ибраһим Гази.</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      Китап – тормышыбызда иң кирәкле әйбер. Ул киңәшче дә, сердәш тә. Яхшы китап һәрвакыт күңел түрендә саклана. Аны гел укыйсы килеп тора. Менә бүген без халыклар белән халыкларны таныштыручы, чорлар арасына күпер салучы Китап турында сөйләшербез. Иң беренче, плакатларга күз салыйк.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Син кулыңа китап алдың. Сиздеңме – аның тышлыгын ачканда, син гүзәл бер дөньяның  ишеген ачтың.” (Г.Бәширов)</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“Белем алыйм дисәң ничаклы –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Сөй, хөрмәт ит, ярат китапны!” (Г.Тукай).</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Кем күп белергә тели –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Китап була кулында.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Менә хәзер сүз башлыйбыз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Шул якын дус турында.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2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Укый аны өлкәннәр дә,</w:t>
      </w:r>
    </w:p>
    <w:p w:rsidR="00CF342C" w:rsidRDefault="00CF342C" w:rsidP="00CF342C">
      <w:pPr>
        <w:spacing w:after="0"/>
        <w:jc w:val="both"/>
        <w:rPr>
          <w:rFonts w:ascii="Times New Roman" w:hAnsi="Times New Roman"/>
          <w:sz w:val="26"/>
          <w:szCs w:val="26"/>
          <w:lang w:val="tt-RU"/>
        </w:rPr>
      </w:pPr>
      <w:r>
        <w:rPr>
          <w:rFonts w:ascii="Times New Roman" w:hAnsi="Times New Roman"/>
          <w:sz w:val="26"/>
          <w:szCs w:val="26"/>
          <w:lang w:val="tt-RU"/>
        </w:rPr>
        <w:t xml:space="preserve">Укый аны балалар – </w:t>
      </w:r>
    </w:p>
    <w:p w:rsidR="00CF342C" w:rsidRPr="00A30E3D" w:rsidRDefault="00CF342C" w:rsidP="00CF342C">
      <w:pPr>
        <w:spacing w:after="0"/>
        <w:jc w:val="both"/>
        <w:rPr>
          <w:rFonts w:ascii="Times New Roman" w:hAnsi="Times New Roman"/>
          <w:sz w:val="26"/>
          <w:szCs w:val="26"/>
          <w:lang w:val="tt-RU"/>
        </w:rPr>
      </w:pPr>
      <w:r>
        <w:rPr>
          <w:rFonts w:ascii="Times New Roman" w:hAnsi="Times New Roman"/>
          <w:sz w:val="26"/>
          <w:szCs w:val="26"/>
          <w:lang w:val="tt-RU"/>
        </w:rPr>
        <w:t xml:space="preserve"> </w:t>
      </w:r>
      <w:r w:rsidRPr="00A30E3D">
        <w:rPr>
          <w:rFonts w:ascii="Times New Roman" w:hAnsi="Times New Roman"/>
          <w:sz w:val="26"/>
          <w:szCs w:val="26"/>
          <w:lang w:val="tt-RU"/>
        </w:rPr>
        <w:t>Шулай гыйлем чишмәсеннән</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Алар белем алалар.</w:t>
      </w:r>
    </w:p>
    <w:p w:rsidR="00CF342C"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3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Мәктәпкә килеп керүгә,</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Алабыз кулга китап.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Гомер буена укыйбыз,</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Һич кенә булмый туктап.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4 укучы:Мәктәптә иң кирәклесе –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Иң әйбәт өйрәтүче.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Беләбез ич, ул – белемнең</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Учагын көйрәтүче.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5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Китап иң якын дус , тугрылыкны юлдаш. Мәдәниятлы кеше китапсыз яши алмый. Яхшы китап геройлары бездә Ватанга һәм халыкка хезмәт итү, кыюлык, дуслык хисләре тәрбияли.</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6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Җир йөзендә төрле-төрле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Никадәрле китап бар.</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Бик калын да, бик олы да,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Кечкенә дә китаплар.</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7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lastRenderedPageBreak/>
        <w:t xml:space="preserve">Әммә барлык китапларның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Иң беренче баскычы,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Күңелләргә иң тәү башлап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Белемгә юл ачучы,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Тирән серләр сараена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Тәүге ачкыч бирүче,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Беренче кат шул сарайга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Безне алып керүче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Тик бер китап.</w:t>
      </w:r>
    </w:p>
    <w:p w:rsidR="00CF342C"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8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8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Аңа тиңдәш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Нинди китап бар тагы?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Беләмсең, ул нинди китап?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Ул – “Әлифба китабы!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Матур рәсемнәренә сокланып язуларын укып караган беренче китабыгызны хәтерлисезме? Нинди генә китап булса да, ул сезне игелеккә шәфкатьле булырга, матурлыкны күрә белергә өйрәтә. Китаплар – буыннарның акылын, белемен үзләренә туплаган тиңдәшсез хәзинә. Китап – игелекле дус, киңәшче, сер дәш тә.</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9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Китап укырга яратам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Вакыт булган чакларда.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Рәхмәтләрем чиксез минем</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Китап язучыларга.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10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Сердәшчем дә, киңәшчем дә,</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Якын дустым да китап.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Дөньядагы бар нәрсәне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Сыйдырган нурлы китап.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11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Китап дусты кешеләрнең</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Һәм иң якын сердәше,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Һәрвакытта кирәк була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Безгә китап киңәше.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Кешеләрнең күзен ача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Безнең яраткан </w:t>
      </w:r>
      <w:r w:rsidRPr="00A30E3D">
        <w:rPr>
          <w:rFonts w:ascii="Times New Roman" w:hAnsi="Times New Roman"/>
          <w:i/>
          <w:sz w:val="26"/>
          <w:szCs w:val="26"/>
          <w:lang w:val="tt-RU"/>
        </w:rPr>
        <w:t>:</w:t>
      </w:r>
      <w:r w:rsidRPr="00A30E3D">
        <w:rPr>
          <w:rFonts w:ascii="Times New Roman" w:hAnsi="Times New Roman"/>
          <w:sz w:val="26"/>
          <w:szCs w:val="26"/>
          <w:lang w:val="tt-RU"/>
        </w:rPr>
        <w:t>КИТАП!</w:t>
      </w:r>
    </w:p>
    <w:p w:rsidR="00CF342C"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12 укучы:Без яратып укый торган китаплар матур тышлы, күп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Минем битләремне ачканда бармагыңны төкрекләмә, битләремне өстән, почмактан ача башла.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-Тукталып калган урында карандаш яки тырнак белән эз ясама, кыстыргыч куй.</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-Мине кояшка куйма: югыйсә тышым кибеп кубар, битләрем саргаер.</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-Рәсемнәремне буяма, ертылган битләрен ябыштыр.</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-Китапны өстәлгә куйганчы өстәл өстен кара: юеш түгелме, икмәк валчыклары юкмы.?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-Әгәр миндәге әсәрләрне ошатып укыгансың икән, башка иптәшләреңә дә укырга тәкъдим ит!</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13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lastRenderedPageBreak/>
        <w:t>Кулыма китап алдым,</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Шундый матур рәсемле.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Рәссамнар бик тырышып</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Ясаган ул рәсемне.</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14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Ә кәгазен ясарга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Күпләрнең көче кергән.</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Кәгазьне яшел дустыбыз</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Агач-куаклар биргән.</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15 укучы: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Беркайчан да китапның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Үткән юлын онытма.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Рәнҗетмә син китапны,</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Аның битләрен ертма.</w:t>
      </w:r>
      <w:r>
        <w:rPr>
          <w:rFonts w:ascii="Times New Roman" w:hAnsi="Times New Roman"/>
          <w:sz w:val="26"/>
          <w:szCs w:val="26"/>
          <w:lang w:val="tt-RU"/>
        </w:rPr>
        <w:t>(</w:t>
      </w:r>
      <w:r w:rsidRPr="00A30E3D">
        <w:rPr>
          <w:rFonts w:ascii="Times New Roman" w:hAnsi="Times New Roman"/>
          <w:sz w:val="26"/>
          <w:szCs w:val="26"/>
          <w:lang w:val="tt-RU"/>
        </w:rPr>
        <w:t>“Авырмас” керә.</w:t>
      </w:r>
      <w:r>
        <w:rPr>
          <w:rFonts w:ascii="Times New Roman" w:hAnsi="Times New Roman"/>
          <w:sz w:val="26"/>
          <w:szCs w:val="26"/>
          <w:lang w:val="tt-RU"/>
        </w:rPr>
        <w:t>)</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Әбиләр дә авырый,</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Бәбиләр дә авырый,</w:t>
      </w:r>
    </w:p>
    <w:p w:rsidR="00CF342C"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Салкын тисә әз гына,</w:t>
      </w:r>
    </w:p>
    <w:p w:rsidR="00CF342C"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Дару кирәк барысына.</w:t>
      </w:r>
    </w:p>
    <w:p w:rsidR="00CF342C" w:rsidRDefault="00CF342C" w:rsidP="00CF342C">
      <w:pPr>
        <w:spacing w:after="0"/>
        <w:jc w:val="both"/>
        <w:rPr>
          <w:rFonts w:ascii="Times New Roman" w:hAnsi="Times New Roman"/>
          <w:sz w:val="26"/>
          <w:szCs w:val="26"/>
          <w:lang w:val="tt-RU"/>
        </w:rPr>
      </w:pPr>
      <w:bookmarkStart w:id="0" w:name="_GoBack"/>
      <w:bookmarkEnd w:id="0"/>
      <w:r w:rsidRPr="00A30E3D">
        <w:rPr>
          <w:rFonts w:ascii="Times New Roman" w:hAnsi="Times New Roman"/>
          <w:sz w:val="26"/>
          <w:szCs w:val="26"/>
          <w:lang w:val="tt-RU"/>
        </w:rPr>
        <w:t>Ә</w:t>
      </w:r>
      <w:r>
        <w:rPr>
          <w:rFonts w:ascii="Times New Roman" w:hAnsi="Times New Roman"/>
          <w:sz w:val="26"/>
          <w:szCs w:val="26"/>
          <w:lang w:val="tt-RU"/>
        </w:rPr>
        <w:t xml:space="preserve"> </w:t>
      </w:r>
      <w:r w:rsidRPr="00A30E3D">
        <w:rPr>
          <w:rFonts w:ascii="Times New Roman" w:hAnsi="Times New Roman"/>
          <w:sz w:val="26"/>
          <w:szCs w:val="26"/>
          <w:lang w:val="tt-RU"/>
        </w:rPr>
        <w:t>без аларны саклап тота беләбезме соң</w:t>
      </w:r>
      <w:r>
        <w:rPr>
          <w:rFonts w:ascii="Times New Roman" w:hAnsi="Times New Roman"/>
          <w:sz w:val="26"/>
          <w:szCs w:val="26"/>
          <w:lang w:val="tt-RU"/>
        </w:rPr>
        <w:t>?</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Чирли хәтта китап та.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Ник көләсең? Чынлап та: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 xml:space="preserve">Бите тәшә, ертыла – </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Ул бит көн дә тотыла.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Тотам шуңа сак кына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Авырдымы чак кына,</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Чирен шундук күрәм мин,</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Дәвасын да беләм мин...</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Китапларың чирләсә,</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Үз кулыңнан килмәсә,</w:t>
      </w:r>
    </w:p>
    <w:p w:rsidR="00CF342C" w:rsidRPr="00A30E3D"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Миңа китер туп-туры-</w:t>
      </w:r>
    </w:p>
    <w:p w:rsidR="00CF342C" w:rsidRDefault="00CF342C" w:rsidP="00CF342C">
      <w:pPr>
        <w:spacing w:after="0"/>
        <w:jc w:val="both"/>
        <w:rPr>
          <w:rFonts w:ascii="Times New Roman" w:hAnsi="Times New Roman"/>
          <w:sz w:val="26"/>
          <w:szCs w:val="26"/>
          <w:lang w:val="tt-RU"/>
        </w:rPr>
      </w:pPr>
      <w:r w:rsidRPr="00A30E3D">
        <w:rPr>
          <w:rFonts w:ascii="Times New Roman" w:hAnsi="Times New Roman"/>
          <w:sz w:val="26"/>
          <w:szCs w:val="26"/>
          <w:lang w:val="tt-RU"/>
        </w:rPr>
        <w:t>Мин бит китап докторы.</w:t>
      </w:r>
    </w:p>
    <w:p w:rsidR="00CF342C" w:rsidRDefault="00CF342C" w:rsidP="00CF342C">
      <w:pPr>
        <w:spacing w:after="0"/>
        <w:jc w:val="both"/>
        <w:rPr>
          <w:rFonts w:ascii="Times New Roman" w:hAnsi="Times New Roman"/>
          <w:sz w:val="26"/>
          <w:szCs w:val="26"/>
          <w:lang w:val="tt-RU"/>
        </w:rPr>
      </w:pPr>
      <w:r>
        <w:rPr>
          <w:rFonts w:ascii="Times New Roman" w:hAnsi="Times New Roman"/>
          <w:sz w:val="26"/>
          <w:szCs w:val="26"/>
          <w:lang w:val="tt-RU"/>
        </w:rPr>
        <w:t xml:space="preserve">Башлангыч укучылары башкаруында “Китап” җыры. </w:t>
      </w:r>
    </w:p>
    <w:p w:rsidR="00CF342C" w:rsidRDefault="00CF342C" w:rsidP="00CF342C">
      <w:pPr>
        <w:spacing w:after="0"/>
        <w:jc w:val="both"/>
        <w:rPr>
          <w:rFonts w:ascii="Times New Roman" w:hAnsi="Times New Roman"/>
          <w:sz w:val="26"/>
          <w:szCs w:val="26"/>
          <w:lang w:val="tt-RU"/>
        </w:rPr>
      </w:pPr>
      <w:r>
        <w:rPr>
          <w:rFonts w:ascii="Times New Roman" w:hAnsi="Times New Roman"/>
          <w:sz w:val="26"/>
          <w:szCs w:val="26"/>
          <w:lang w:val="tt-RU"/>
        </w:rPr>
        <w:t>Сүз авыл китапханәсе мөдиренә бирелә. Иң күп китап укучы һәм укытучыны атап китә, китапханәгә актив йөрүче балдалрга да бүләкләр тапшыра.</w:t>
      </w:r>
    </w:p>
    <w:p w:rsidR="00CF342C" w:rsidRDefault="00CF342C" w:rsidP="00CF342C">
      <w:pPr>
        <w:spacing w:after="0"/>
        <w:jc w:val="both"/>
        <w:rPr>
          <w:rFonts w:ascii="Times New Roman" w:hAnsi="Times New Roman"/>
          <w:sz w:val="26"/>
          <w:szCs w:val="26"/>
          <w:lang w:val="tt-RU"/>
        </w:rPr>
      </w:pPr>
      <w:r>
        <w:rPr>
          <w:rFonts w:ascii="Times New Roman" w:hAnsi="Times New Roman"/>
          <w:sz w:val="26"/>
          <w:szCs w:val="26"/>
          <w:lang w:val="tt-RU"/>
        </w:rPr>
        <w:t>Сүз татар теле һәм әдәбияты укытычысыны бирилә. Ул юбилейлары билгеләп үтелгән язучылар, шагыйрьләр турында кыскача гына сөйләп китә, китапларыннан күргәзмә күрсәтә: А.Алиш, Г.Тукай, Ф.Кәрим,  И.Юзеев, Р.Миңнуллин, Г.Камал.</w:t>
      </w:r>
    </w:p>
    <w:p w:rsidR="00CF342C" w:rsidRDefault="00CF342C" w:rsidP="00CF342C">
      <w:pPr>
        <w:spacing w:after="0"/>
        <w:jc w:val="both"/>
        <w:rPr>
          <w:rFonts w:ascii="Times New Roman" w:hAnsi="Times New Roman"/>
          <w:sz w:val="26"/>
          <w:szCs w:val="26"/>
          <w:lang w:val="tt-RU"/>
        </w:rPr>
      </w:pPr>
      <w:r>
        <w:rPr>
          <w:rFonts w:ascii="Times New Roman" w:hAnsi="Times New Roman"/>
          <w:sz w:val="26"/>
          <w:szCs w:val="26"/>
          <w:lang w:val="tt-RU"/>
        </w:rPr>
        <w:t>Соңыннан укучылар шушы язучыларны, шагыйрьләрнең, драматургларның әсәрләреннән өзекләрне сәхнәләштереп күрсәтәләр.</w:t>
      </w:r>
    </w:p>
    <w:p w:rsidR="00CF342C" w:rsidRDefault="00CF342C" w:rsidP="00CF342C">
      <w:pPr>
        <w:spacing w:after="0"/>
        <w:jc w:val="both"/>
        <w:rPr>
          <w:rFonts w:ascii="Times New Roman" w:hAnsi="Times New Roman"/>
          <w:sz w:val="26"/>
          <w:szCs w:val="26"/>
          <w:lang w:val="tt-RU"/>
        </w:rPr>
      </w:pPr>
    </w:p>
    <w:p w:rsidR="00CF342C" w:rsidRDefault="00CF342C" w:rsidP="00CF342C">
      <w:pPr>
        <w:spacing w:after="0"/>
        <w:jc w:val="both"/>
        <w:rPr>
          <w:rFonts w:ascii="Times New Roman" w:hAnsi="Times New Roman"/>
          <w:sz w:val="26"/>
          <w:szCs w:val="26"/>
          <w:lang w:val="tt-RU"/>
        </w:rPr>
      </w:pPr>
    </w:p>
    <w:p w:rsidR="00D62E1D" w:rsidRPr="00CF342C" w:rsidRDefault="00D62E1D">
      <w:pPr>
        <w:rPr>
          <w:lang w:val="tt-RU"/>
        </w:rPr>
      </w:pPr>
    </w:p>
    <w:sectPr w:rsidR="00D62E1D" w:rsidRPr="00CF342C" w:rsidSect="00DE1AF1">
      <w:pgSz w:w="11906" w:h="16838"/>
      <w:pgMar w:top="568"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2C"/>
    <w:rsid w:val="00CF342C"/>
    <w:rsid w:val="00D62E1D"/>
    <w:rsid w:val="00DE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2C"/>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2C"/>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Рафаэль</dc:creator>
  <cp:lastModifiedBy>Рафаэль</cp:lastModifiedBy>
  <cp:revision>1</cp:revision>
  <dcterms:created xsi:type="dcterms:W3CDTF">2015-11-29T18:26:00Z</dcterms:created>
  <dcterms:modified xsi:type="dcterms:W3CDTF">2015-11-29T18:32:00Z</dcterms:modified>
</cp:coreProperties>
</file>