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F" w:rsidRPr="009A06DF" w:rsidRDefault="009A06DF" w:rsidP="009A06DF">
      <w:pPr>
        <w:shd w:val="clear" w:color="auto" w:fill="FFFFFF"/>
        <w:spacing w:after="0" w:line="240" w:lineRule="atLeast"/>
        <w:ind w:left="-142" w:right="-143"/>
        <w:jc w:val="both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                                </w:t>
      </w:r>
      <w:r w:rsidR="00425635" w:rsidRPr="009A06DF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Консультация для родителей:</w:t>
      </w:r>
    </w:p>
    <w:p w:rsidR="009A06DF" w:rsidRDefault="00425635" w:rsidP="009A06DF">
      <w:pPr>
        <w:shd w:val="clear" w:color="auto" w:fill="FFFFFF"/>
        <w:spacing w:after="0" w:line="240" w:lineRule="atLeast"/>
        <w:ind w:left="-142" w:right="-143"/>
        <w:jc w:val="both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9A06DF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</w:t>
      </w:r>
      <w:r w:rsidR="009A06DF" w:rsidRPr="009A06DF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                            </w:t>
      </w:r>
    </w:p>
    <w:p w:rsidR="00425635" w:rsidRPr="009A06DF" w:rsidRDefault="009A06DF" w:rsidP="009A06DF">
      <w:pPr>
        <w:shd w:val="clear" w:color="auto" w:fill="FFFFFF"/>
        <w:spacing w:after="0" w:line="240" w:lineRule="atLeast"/>
        <w:ind w:left="-142" w:right="-143"/>
        <w:jc w:val="both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                              </w:t>
      </w:r>
      <w:r w:rsidRPr="009A06DF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</w:t>
      </w:r>
      <w:r w:rsidR="00425635" w:rsidRPr="009A06DF">
        <w:rPr>
          <w:rFonts w:ascii="Arial" w:eastAsia="Times New Roman" w:hAnsi="Arial" w:cs="Arial"/>
          <w:kern w:val="36"/>
          <w:sz w:val="30"/>
          <w:szCs w:val="30"/>
          <w:lang w:eastAsia="ru-RU"/>
        </w:rPr>
        <w:t>«Что такое фонематический слух?»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Что такое фонематический слух?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Многие люди представляют работу логопеда только как исправление неправильного звукопроизношения у детей-дошкольников.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Но это не совсем так.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Логопедия охватывает все аспекты речевой деятельности человека: правильное произношение звуков, правильное грамматическое построение фраз, умение связно, образно излагать свой рассказ и грамотно пользоваться письменной речью. Письменная речь – это отражение устной речи, и все недостатки её, как в зеркале, проявляются и при письме.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Кроме логопедов, которые работают с дошкольниками, есть школьные логопеды. Они помогают детям преодолевать такие проблемы, как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дисграфия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дислексия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Дисграфия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- это неспособность ребёнка овладеть грамотным письмом.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Дислексия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– это неспособность овладеть навыками чтения.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Одной из причин появления подобных трудностей при школьном обучении может стать недоразвитие фонематического слуха.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Что такое фонематический слух? </w:t>
      </w: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Это способность человека различать в потоке речи различные фонемы (звуки, из которых складываются произносимые нами слова.</w:t>
      </w:r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А их значительно больше, чем букв. </w:t>
      </w: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Чем тоньше ухо воспринимает различные их сочетания (слова, тем быстрее и легче ребёнок овладевает правильным звукопроизношением, а затем чтением и письмом.</w:t>
      </w:r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Созревание зон в коре головного мозга, ответственных за фонематическое восприятие, обычно завершается к 5-7 годам. В этом возрасте ребёнок начинает проявлять активный интерес к словам, буквам, играм со звуками и желание научиться читать. Многие дети самостоятельно начинают овладевать навыками </w:t>
      </w:r>
      <w:proofErr w:type="spellStart"/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звуко-буквенного</w:t>
      </w:r>
      <w:proofErr w:type="spellEnd"/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анализа слова, придумывая слова на определённый звук, называя первый и последний звуки в слове, делают попытки что-то писать.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Определить уровень развития фонематического слуха можно, предложив ребёнку поиграть в следующие игры: «Магнитофон», «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Знайка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», «Внимательные ушки». Во время игры ребёнок не должен видеть вашей артикуляции, т. е. ваших губ, когда вы произносите слоги. Приоткройте нижнюю часть лица листом бумаги.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ИГРА 1 «Магнитофон»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Предложите внимательно прослушать и чётко повторить за вами ряд слогов.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Та-да-та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дя-да-тя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пы-бы-пы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ба-па-ба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са-ца-ца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ца-са-тя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ча-тя-ша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ща-ча-ца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ИГРА 2 «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Знайка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Предложите прослушать и назвать по очереди все звуки в словах УХО, МАК. Слова проговаривайте тихо, но чётко и медленно.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Предложите сравнить слова: КОТ – КИТ, ДОМ – ТОМ, БАБКА – ПАПКА.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Спросите, какими звуками они отличаются?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ИГРА 3 «Внимательные ушки»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Предложите прослушать слова и хлопать в ладоши в тот момент, когда ребёнок услышит слова, например, на звук Ц.</w:t>
      </w: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Цветок, свет, темнота, цифры, щётка, шёпот, цыплёнок, цапля, сабля, шапка, тяпка.</w:t>
      </w:r>
      <w:proofErr w:type="gramEnd"/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Если ваш ребёнок воспроизвёл все слоги правильно, если сумел вычленить звуки из заданных слов, если услышал и назвал, какими фонемами различаются слова в игре 2, то у него в полном объёме сформировалось фонематическое восприятие.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                      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9A06DF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                           </w:t>
      </w:r>
      <w:r w:rsidR="00061598" w:rsidRPr="009A06DF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«ФОНЕТИЧЕСКИЙ СЛУХ – ОСНОВА ПРАВИЛЬНОЙ РЕЧИ»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Умение сосредоточиться на звуке – очень важная особенность человека</w:t>
      </w: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ез неё нельзя научиться слушать и понимать речь. Так же важно различать. Анализировать и дифференцировать фонемы (звуки, из которых состоит наша речь). Это умение называется фонематическим слухом.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Маленький ребёнок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малыш не замечает. Что он неправильно произносит звуки. Цель игровых упражнений – научить его слушать и слышать. Вы вскоре заметите, что ребёнок начал слышать себя, свою речь, что он пытается найти правильную артикуляцию звука, исправить дефектное произношение.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sz w:val="21"/>
          <w:szCs w:val="21"/>
          <w:lang w:eastAsia="ru-RU"/>
        </w:rPr>
        <w:t>Игры на развитие слухового внимания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«Отгадай, что звучит»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Взрослый за ширмой звенит бубном, шуршит бумагой, звенит в колокольчик и предлагает ребёнку отгадать, каким предметом произведён звук. Звуки должны быть ясными и контрастными, чтобы малыш мог их угадать, сидя спиной к взрослому (если нет ширмы).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«Угадай, что делать»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Ребёнку дают в руки два флажка. Если взрослый громко звенит бубном, ребёнок поднимает флажки вверх и машет ими, если тихо, держит руки на коленях. Чередовать громкое и тихое звучание бубном рекомендуется не более четырёх раз.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«Где позвонили?»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Ребёнок закрывает глаза, а взрослый тихо встаёт слева, справа, позади малыша и звонит в колокольчик. Ребёнок должен повернуться в ту сторону, </w:t>
      </w: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куда слышен звук, и, не открывая глаза, рукой показать направление. После правильного ответа он открывает глаза, а взрослый поднимает и показывает колокольчик. Если ребёнок ошибся. То отгадывает ещё раз. Игру повторяют 4 – 5 раз.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«Угадай, кто сказал?»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Ребёнка предварительно знакомят со сказкой «Три медведя». Затем взрослый произносит фразы из текста, меняя высоту голоса, подражая или Мишутки, или Настасьи Петровне, или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Михайле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Ивановичу. Ребёнок поднимает соответствующую картинку. Рекомендуется нарушать последовательность высказывание персонажей, имеющуюся в сказке.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sz w:val="21"/>
          <w:szCs w:val="21"/>
          <w:lang w:eastAsia="ru-RU"/>
        </w:rPr>
        <w:t>Игры на развитие фонематического слуха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«Так ли это звучит?»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Взрослый предлагает ребёнку разложить картинки в два ряда: в каждом ряду должны находиться изображения, названия которых звучат сходно. Если ребёнок не справляется с заданиями, взрослый помогает ему, предлагая ясно и отчётливо </w:t>
      </w:r>
      <w:proofErr w:type="gram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( </w:t>
      </w:r>
      <w:proofErr w:type="gram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на сколько это возможно ) произнести каждое слово. Когда же картинки будут разложены, взрослый и ребёнок вместе называют слова. Отмечают многообразие слов, их разное исходное звучание.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Примеры: лук – луг, роса – роза, плот – плод, дрова – трава.</w:t>
      </w:r>
    </w:p>
    <w:p w:rsidR="00061598" w:rsidRPr="009A06DF" w:rsidRDefault="00061598" w:rsidP="009A06D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sz w:val="17"/>
          <w:szCs w:val="17"/>
        </w:rPr>
      </w:pPr>
      <w:r w:rsidRPr="009A06DF">
        <w:rPr>
          <w:rFonts w:ascii="Arial" w:hAnsi="Arial" w:cs="Arial"/>
          <w:sz w:val="17"/>
          <w:szCs w:val="17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«Кто внимательный»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Взрослый называет ряд гласных звуков, ребёнок должен поднять соответствующий символ. На начальном этапе игра может проводиться с одним символом, затем с двумя и более, по мере усвоения ребёнком звукового анализа и синтеза. Символами служат картинки с изображением положения губ при произнесении гласных звуков.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b/>
          <w:i/>
          <w:sz w:val="21"/>
          <w:szCs w:val="21"/>
          <w:lang w:eastAsia="ru-RU"/>
        </w:rPr>
        <w:t>«Звуковые песенки»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Взрослый предлагает ребёнку составить звуковые песенки типа: «Ау!» — дети кричат в лесу. Или «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Иа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>!» — как кричит ослик. Или «Уа!» — так плачет ребёнок.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Как мы удивляемся? «О-О!» и т.п. Сначала ребёнок определят первый звук в песенки, протяжно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пропевая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его, затем -  второй. Потом с помощью взрослого выкладывает </w:t>
      </w:r>
      <w:proofErr w:type="spellStart"/>
      <w:r w:rsidRPr="009A06DF">
        <w:rPr>
          <w:rFonts w:ascii="Arial" w:eastAsia="Times New Roman" w:hAnsi="Arial" w:cs="Arial"/>
          <w:sz w:val="21"/>
          <w:szCs w:val="21"/>
          <w:lang w:eastAsia="ru-RU"/>
        </w:rPr>
        <w:t>звукокомплекс</w:t>
      </w:r>
      <w:proofErr w:type="spellEnd"/>
      <w:r w:rsidRPr="009A06DF">
        <w:rPr>
          <w:rFonts w:ascii="Arial" w:eastAsia="Times New Roman" w:hAnsi="Arial" w:cs="Arial"/>
          <w:sz w:val="21"/>
          <w:szCs w:val="21"/>
          <w:lang w:eastAsia="ru-RU"/>
        </w:rPr>
        <w:t xml:space="preserve"> из символов, сохраняя его последовательность, как в песенке. После этого «прочитывает» по символам, составленную им схему.</w:t>
      </w: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9A06DF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25635" w:rsidRPr="009A06DF" w:rsidRDefault="00425635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A06DF">
        <w:rPr>
          <w:rFonts w:ascii="Arial" w:eastAsia="Times New Roman" w:hAnsi="Arial" w:cs="Arial"/>
          <w:sz w:val="21"/>
          <w:szCs w:val="21"/>
          <w:lang w:eastAsia="ru-RU"/>
        </w:rPr>
        <w:t>Если же ребёнок, даже при повторе, не справляется с заданиями, то значит, вам необходимы специальные занятия и упражнения на развитие фонематического слуха. Обратитесь за консультацией к логопеду, он подскажет, как и в какой последовательности строить свою работу, подберёт соответствующий материал для занятий.</w:t>
      </w:r>
    </w:p>
    <w:p w:rsidR="00D33C6E" w:rsidRPr="009A06DF" w:rsidRDefault="00D33C6E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1598" w:rsidRPr="00061598" w:rsidRDefault="00061598" w:rsidP="009A06DF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061598" w:rsidRPr="00061598" w:rsidSect="00EF0736">
      <w:pgSz w:w="11906" w:h="16838"/>
      <w:pgMar w:top="1134" w:right="850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35"/>
    <w:rsid w:val="00022018"/>
    <w:rsid w:val="00052E86"/>
    <w:rsid w:val="00054665"/>
    <w:rsid w:val="00061598"/>
    <w:rsid w:val="00080F15"/>
    <w:rsid w:val="000B01BA"/>
    <w:rsid w:val="000B1E14"/>
    <w:rsid w:val="000D38B8"/>
    <w:rsid w:val="001032EE"/>
    <w:rsid w:val="001309CE"/>
    <w:rsid w:val="00136864"/>
    <w:rsid w:val="001A3EF6"/>
    <w:rsid w:val="0023633B"/>
    <w:rsid w:val="002C36A2"/>
    <w:rsid w:val="00325BAD"/>
    <w:rsid w:val="00340BBB"/>
    <w:rsid w:val="00362E4C"/>
    <w:rsid w:val="003A60C0"/>
    <w:rsid w:val="00420DBA"/>
    <w:rsid w:val="00425635"/>
    <w:rsid w:val="00426F8B"/>
    <w:rsid w:val="0043495F"/>
    <w:rsid w:val="00467918"/>
    <w:rsid w:val="0047636D"/>
    <w:rsid w:val="00480007"/>
    <w:rsid w:val="00491139"/>
    <w:rsid w:val="00494893"/>
    <w:rsid w:val="004F78A7"/>
    <w:rsid w:val="00553195"/>
    <w:rsid w:val="005F37FC"/>
    <w:rsid w:val="005F5D33"/>
    <w:rsid w:val="00604D08"/>
    <w:rsid w:val="00667C02"/>
    <w:rsid w:val="006A2563"/>
    <w:rsid w:val="006F3ABA"/>
    <w:rsid w:val="0070581B"/>
    <w:rsid w:val="007E4B84"/>
    <w:rsid w:val="00826662"/>
    <w:rsid w:val="00837030"/>
    <w:rsid w:val="0085696F"/>
    <w:rsid w:val="00861C97"/>
    <w:rsid w:val="00962702"/>
    <w:rsid w:val="00974E4B"/>
    <w:rsid w:val="009A0046"/>
    <w:rsid w:val="009A06DF"/>
    <w:rsid w:val="009B3016"/>
    <w:rsid w:val="009D47CD"/>
    <w:rsid w:val="009F28C3"/>
    <w:rsid w:val="00A56D7A"/>
    <w:rsid w:val="00A71EA3"/>
    <w:rsid w:val="00A76C62"/>
    <w:rsid w:val="00B0479C"/>
    <w:rsid w:val="00B069C8"/>
    <w:rsid w:val="00B14836"/>
    <w:rsid w:val="00B158A7"/>
    <w:rsid w:val="00B63C16"/>
    <w:rsid w:val="00B640B1"/>
    <w:rsid w:val="00BB1043"/>
    <w:rsid w:val="00BE5C84"/>
    <w:rsid w:val="00C14EE3"/>
    <w:rsid w:val="00C21275"/>
    <w:rsid w:val="00C30E9E"/>
    <w:rsid w:val="00C438E8"/>
    <w:rsid w:val="00C65BC4"/>
    <w:rsid w:val="00C87BAB"/>
    <w:rsid w:val="00C93FFB"/>
    <w:rsid w:val="00CB40D9"/>
    <w:rsid w:val="00CD1AE9"/>
    <w:rsid w:val="00CE51C0"/>
    <w:rsid w:val="00CE7774"/>
    <w:rsid w:val="00D316FF"/>
    <w:rsid w:val="00D33C6E"/>
    <w:rsid w:val="00D7457A"/>
    <w:rsid w:val="00D76B2D"/>
    <w:rsid w:val="00DC7B16"/>
    <w:rsid w:val="00DD501D"/>
    <w:rsid w:val="00E1230B"/>
    <w:rsid w:val="00EA6043"/>
    <w:rsid w:val="00EF0736"/>
    <w:rsid w:val="00F243F0"/>
    <w:rsid w:val="00F43818"/>
    <w:rsid w:val="00F441F7"/>
    <w:rsid w:val="00F93304"/>
    <w:rsid w:val="00F9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6E"/>
  </w:style>
  <w:style w:type="paragraph" w:styleId="1">
    <w:name w:val="heading 1"/>
    <w:basedOn w:val="a"/>
    <w:link w:val="10"/>
    <w:uiPriority w:val="9"/>
    <w:qFormat/>
    <w:rsid w:val="0042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2013-03-28T06:03:00Z</dcterms:created>
  <dcterms:modified xsi:type="dcterms:W3CDTF">2016-02-21T14:56:00Z</dcterms:modified>
</cp:coreProperties>
</file>