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B" w:rsidRPr="003951F5" w:rsidRDefault="00E725B6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Мы приглашаем всех, кому дорога память о фронтовиках-победителях, сформировать наш Бессмертный полк.</w:t>
      </w: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Возьмите фотографию своего солдата и приходите 9 мая на построение Бессмертного полка.</w:t>
      </w:r>
    </w:p>
    <w:p w:rsidR="00B3747C" w:rsidRPr="003951F5" w:rsidRDefault="00B3747C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день, уважаемые педагоги, учащиеся и наши почетные гости. Сегодня мы собрались здесь для важной миссии – торжественно открыть стенд «Бессмертный полк». 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Льется свет по ночам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 мерцающих чаш.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Колыбели плывут в тишине.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Начеку,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Словно мира спасенного страж, -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Наша память о прошлой войне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Почти 70 лет назад отгремела самая страшная и разрушительная война в истории человечества - Великая Отечественная. Но мы помним о ней. Сколько бы лет ни исполнилось Великой Победе - десять, двадцать, шестьдесят, сто, - каждый раз мы будем заново осмысливать события героического прошлого, снова будем переживать огромный душевный подъем, вызванный бессмертным подвигом наших солдат, партизан, тружеников тыла, одержавших историческую победу в жестокой битве с фашизмом. Тема войны всегда нас будет волновать – она принесла Великую Победу. 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За послевоенное время родились и выросли несколько поколений россиян. Правду о тех временах можно узнать сейчас только из книг, фильмов и учебников.  Возраст ветеранов, воевавших на фронте, превышает 80 лет. Их становится с каждым днём всё меньше. Существует угроза утраты исторической памяти о великом подвиге нашей Родины</w:t>
      </w: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Но, несмотря ни на что, мы не вправе забывать тех, кто отдал свою жизнь за наше будущее, за мир на земле. Никогда не померкнет подвиг солдата, стоявшего насмерть, и подвиг труженика, ковавшего победу. И наш долг – передать потомкам память об этом немеркнущем подвиге и уважение к стойкости, мужеству и беззаветной любви к своему Отечеству.</w:t>
      </w:r>
    </w:p>
    <w:p w:rsidR="00AE7882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следует отдать долг памяти тем, кто не вернулся с войны, кто отдал жизнь ради нас – потомков.</w:t>
      </w:r>
    </w:p>
    <w:p w:rsidR="006F09FE" w:rsidRPr="003951F5" w:rsidRDefault="006F09FE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Победа эта была тяжелая. </w:t>
      </w:r>
      <w:proofErr w:type="gramStart"/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За которую миллионы советских солдат - русских, украинцев, белорусов, грузин, казахов, армян, азербайджанцев, молдаван, эстонцев, узбеков, евреев, киргизов, татар, калмыков..., множество иных народов – отдали свои жизни.</w:t>
      </w:r>
      <w:proofErr w:type="gramEnd"/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еще 20, 10 лет назад не было нам удивительно, когда кроме живых победителей, у Вечного огня 9 Мая, мы видели и фотографии павших солдат, которые приносили с собой ветераны. Это было давно. Другие дворы теперь, другие игры.</w:t>
      </w:r>
    </w:p>
    <w:p w:rsidR="006F09FE" w:rsidRPr="003951F5" w:rsidRDefault="006F09FE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День Победы тоже изменился. Почти не осталось ветеранов, пройдет еще два-три года, и кого увидят у Вечного огня наши дети? С этого вопроса произнесенного вслух и началось то, что сегодня стало Бессмертным Полком.</w:t>
      </w:r>
    </w:p>
    <w:p w:rsidR="00E725B6" w:rsidRPr="003951F5" w:rsidRDefault="00AE7882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Сегодня, открывая стенд «Бессмертный полк» мы даем старт мероприятиям, посвященным 70-летию со Дня Победа Советского Союза над фашизмом</w:t>
      </w:r>
      <w:r w:rsidR="0076756B" w:rsidRPr="003951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акции «Бессмертный полк», которая проходит п</w:t>
      </w:r>
      <w:r w:rsidR="00B3747C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всей </w:t>
      </w:r>
      <w:r w:rsidR="0076756B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России. </w:t>
      </w:r>
      <w:r w:rsidR="0076756B"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акция была проведена в Томске в 2012 году, в 2013 - прошла уже в 120 городах. В 2014 году, по предварительной оценке, она должна была охватить примерно 400 </w:t>
      </w:r>
      <w:proofErr w:type="spellStart"/>
      <w:r w:rsidR="0076756B"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насленных</w:t>
      </w:r>
      <w:proofErr w:type="spellEnd"/>
      <w:r w:rsidR="0076756B"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пунктов и свыше полумиллиона участников. География акции охватывает и зарубежные страны, в том числе Казахстан, Белоруссию, Киргизию, Израиль. Организаторы рассчитывают, что "Бессмертный полк" станет новой традицией Дня Победы. </w:t>
      </w:r>
      <w:r w:rsidR="00E725B6"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 "Бессмертный полк" - некоммерческая, неполитическая, негосударственная гражданская инициатива, главной задачей которой является стремление сохранить в каждой семье память о солдатах Великой Отечественной войны.</w:t>
      </w:r>
    </w:p>
    <w:p w:rsidR="0076756B" w:rsidRPr="003951F5" w:rsidRDefault="0076756B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предоставляется директору нашей школы Светлане Алексеевне Сидоровой.</w:t>
      </w:r>
    </w:p>
    <w:p w:rsidR="0076756B" w:rsidRPr="003951F5" w:rsidRDefault="0076756B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здесь присутствует председатель совета ветеранов войны и труда администрации </w:t>
      </w:r>
      <w:proofErr w:type="gramStart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.п. </w:t>
      </w:r>
      <w:proofErr w:type="gramStart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Пионерский</w:t>
      </w:r>
      <w:proofErr w:type="gramEnd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Алексеевна Новикова. Я с удовольствием предоставляю ей слово.</w:t>
      </w:r>
    </w:p>
    <w:p w:rsidR="0076756B" w:rsidRPr="003951F5" w:rsidRDefault="0076756B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</w:t>
      </w:r>
    </w:p>
    <w:p w:rsidR="0076756B" w:rsidRPr="003951F5" w:rsidRDefault="0076756B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перерезать ленту предоставляется директору нашей школы Светлане Алексеевне Сидоровой, председателю совета ветеранов войны и труда администрации </w:t>
      </w:r>
      <w:proofErr w:type="gramStart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.п. </w:t>
      </w:r>
      <w:proofErr w:type="gramStart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Пионерский</w:t>
      </w:r>
      <w:proofErr w:type="gramEnd"/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Ирине Алексеевне Новиковой, _____________________________________________________________</w:t>
      </w:r>
    </w:p>
    <w:p w:rsidR="0076756B" w:rsidRPr="003951F5" w:rsidRDefault="0076756B" w:rsidP="003951F5">
      <w:pPr>
        <w:pStyle w:val="a7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</w:t>
      </w:r>
    </w:p>
    <w:p w:rsidR="00E725B6" w:rsidRPr="003951F5" w:rsidRDefault="00E725B6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756B" w:rsidRPr="003951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ж, </w:t>
      </w:r>
      <w:r w:rsidR="006F09FE" w:rsidRPr="003951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лента перерезана. </w:t>
      </w:r>
      <w:r w:rsidR="0076756B" w:rsidRPr="003951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76756B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стенде размещены фотографии дедов учащихся нашей школы, которые воевали в те страшные сороковые. </w:t>
      </w:r>
      <w:r w:rsidR="006F09FE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это лишь единицы из числа тех, кто воевал, ведь н</w:t>
      </w:r>
      <w:r w:rsidR="0076756B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ет в России такой семьи, которую бы не коснулась Великая Отечественная война</w:t>
      </w:r>
      <w:r w:rsidR="006F09FE"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знаете ли вы о жизни своих прадедов и дедов? Мы предлагаем всем вам узнать о ваших родных, кто жил в те страшные годы, кто прошел войну, просмотреть семейный фотоальбом и узнать историю своей семьи. </w:t>
      </w:r>
    </w:p>
    <w:p w:rsidR="003951F5" w:rsidRPr="003951F5" w:rsidRDefault="003951F5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всем надо говорить о том, что действительно важно. А нам важно быть ОДНИМ народом. Хотя бы раз в год. Наших дедов соединил один окоп. Давайте и мы, благодаря </w:t>
      </w:r>
      <w:proofErr w:type="gramStart"/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, живые и потому разные, встанем 9 Мая в ОДИН ПОЛК. Встанем вместе с теми, чьи светлые лица должны вернуться на наши улицы в этот день, с фотографиями солдат, нашей родни близкой и дальней. Встанем без флагов и напыщенных речей, без выгоды и амбиций. По настоящему, гордо. Во весь рост. Как ОНИ поднимались в атаку. Часто - последнюю.</w:t>
      </w:r>
    </w:p>
    <w:p w:rsidR="003951F5" w:rsidRPr="003951F5" w:rsidRDefault="003951F5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Всю интересующую информацию вы сможете узнать у меня в 316 кабинете, а так же в сети интернет, введя фразу «Бессмертный полк».</w:t>
      </w:r>
    </w:p>
    <w:p w:rsidR="003951F5" w:rsidRPr="003951F5" w:rsidRDefault="003951F5" w:rsidP="003951F5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1F5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всем, кто сегодня здесь собрался. А теперь я приглашаю всех пройти в музей, где пройдет беседа с нашими первопроходцами – ветеранами. Всего доброго.</w:t>
      </w:r>
    </w:p>
    <w:p w:rsidR="0076756B" w:rsidRDefault="0076756B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Pr="003951F5" w:rsidRDefault="00392DF3" w:rsidP="0076756B">
      <w:pPr>
        <w:rPr>
          <w:rFonts w:ascii="Times New Roman" w:hAnsi="Times New Roman" w:cs="Times New Roman"/>
          <w:color w:val="515558"/>
          <w:sz w:val="15"/>
          <w:szCs w:val="15"/>
          <w:lang w:eastAsia="ru-RU"/>
        </w:rPr>
      </w:pPr>
    </w:p>
    <w:p w:rsidR="00392DF3" w:rsidRDefault="00392DF3" w:rsidP="00392DF3">
      <w:pPr>
        <w:shd w:val="clear" w:color="auto" w:fill="FFFFFF"/>
        <w:spacing w:after="0" w:line="240" w:lineRule="auto"/>
        <w:ind w:firstLine="567"/>
        <w:jc w:val="center"/>
        <w:rPr>
          <w:rFonts w:ascii="Comic Sans MS" w:eastAsia="Times New Roman" w:hAnsi="Comic Sans MS" w:cs="Lucida Sans Unicode"/>
          <w:sz w:val="36"/>
          <w:szCs w:val="36"/>
          <w:lang w:eastAsia="ru-RU"/>
        </w:rPr>
      </w:pPr>
    </w:p>
    <w:p w:rsidR="00392DF3" w:rsidRDefault="00392DF3" w:rsidP="00392DF3">
      <w:pPr>
        <w:shd w:val="clear" w:color="auto" w:fill="FFFFFF"/>
        <w:spacing w:after="0" w:line="240" w:lineRule="auto"/>
        <w:ind w:firstLine="567"/>
        <w:jc w:val="center"/>
        <w:rPr>
          <w:rFonts w:ascii="Comic Sans MS" w:eastAsia="Times New Roman" w:hAnsi="Comic Sans MS" w:cs="Lucida Sans Unicode"/>
          <w:sz w:val="36"/>
          <w:szCs w:val="36"/>
          <w:lang w:eastAsia="ru-RU"/>
        </w:rPr>
      </w:pPr>
      <w:r w:rsidRPr="00392DF3">
        <w:rPr>
          <w:rFonts w:ascii="Comic Sans MS" w:eastAsia="Times New Roman" w:hAnsi="Comic Sans MS" w:cs="Lucida Sans Unicode"/>
          <w:sz w:val="36"/>
          <w:szCs w:val="36"/>
          <w:lang w:eastAsia="ru-RU"/>
        </w:rPr>
        <w:lastRenderedPageBreak/>
        <w:t>Как насекомые и пауки</w:t>
      </w:r>
    </w:p>
    <w:p w:rsidR="00392DF3" w:rsidRDefault="00392DF3" w:rsidP="00392DF3">
      <w:pPr>
        <w:shd w:val="clear" w:color="auto" w:fill="FFFFFF"/>
        <w:spacing w:after="0" w:line="240" w:lineRule="auto"/>
        <w:ind w:firstLine="567"/>
        <w:jc w:val="center"/>
        <w:rPr>
          <w:rFonts w:ascii="Lucida Sans Unicode" w:eastAsia="Times New Roman" w:hAnsi="Lucida Sans Unicode" w:cs="Lucida Sans Unicode"/>
          <w:sz w:val="12"/>
          <w:szCs w:val="12"/>
          <w:lang w:eastAsia="ru-RU"/>
        </w:rPr>
      </w:pPr>
      <w:r w:rsidRPr="00392DF3">
        <w:rPr>
          <w:rFonts w:ascii="Comic Sans MS" w:eastAsia="Times New Roman" w:hAnsi="Comic Sans MS" w:cs="Lucida Sans Unicode"/>
          <w:sz w:val="36"/>
          <w:szCs w:val="36"/>
          <w:lang w:eastAsia="ru-RU"/>
        </w:rPr>
        <w:t xml:space="preserve"> приспособились к жизни на суше?</w:t>
      </w:r>
    </w:p>
    <w:p w:rsidR="00392DF3" w:rsidRDefault="00392DF3" w:rsidP="00392DF3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sz w:val="12"/>
          <w:szCs w:val="12"/>
          <w:lang w:eastAsia="ru-RU"/>
        </w:rPr>
      </w:pPr>
    </w:p>
    <w:p w:rsidR="00392DF3" w:rsidRPr="00392DF3" w:rsidRDefault="00392DF3" w:rsidP="00392DF3">
      <w:pPr>
        <w:shd w:val="clear" w:color="auto" w:fill="FFFFFF"/>
        <w:spacing w:after="0" w:line="240" w:lineRule="auto"/>
        <w:ind w:firstLine="567"/>
        <w:jc w:val="both"/>
        <w:rPr>
          <w:rFonts w:ascii="Comic Sans MS" w:eastAsia="Times New Roman" w:hAnsi="Comic Sans MS" w:cs="Lucida Sans Unicode"/>
          <w:sz w:val="24"/>
          <w:szCs w:val="24"/>
          <w:lang w:eastAsia="ru-RU"/>
        </w:rPr>
      </w:pP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Науке на настоящий момент известно около 1 миллиона видов насекомых, причем ежегодно описывается от 3 до 10 тысяч новых видов. Таким образом, насекомые – самая крупная группа организмов </w:t>
      </w:r>
      <w:proofErr w:type="gram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из</w:t>
      </w:r>
      <w:proofErr w:type="gram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 обитающих ныне на Земле. Их больше, чем остальных животных и растений вместе взятых. Предполагаемое число видов насекомых еще внушительнее. По разным оценкам оно составляет от 3 до 30 миллионов видов. Энтомологам-систематикам предстоит огромная работа по описанию и классификации этого потрясающего многообразия. Большинство открытий совершается в малоизученных и наиболее богатых насекомыми тропических районах, однако и в Сибири достаточно «белых пятен», и список сибирских видов насекомых ежегодно пополняется.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br/>
        <w:t xml:space="preserve">Причин огромного видового разнообразия насекомых несколько. Прежде всего, это типично наземные организмы, прекрасно приспособленные к условиям суши. Вся организация насекомых связана с защитой от высыхания и экономией влаги. </w:t>
      </w:r>
      <w:proofErr w:type="spell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Эпикутикула</w:t>
      </w:r>
      <w:proofErr w:type="spell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, тонкая воскоподобная пленка на поверхности покровов, препятствует испарению воды. Трахейное дыхание в смысле экономии влаги более эффективно, чем легочное, поскольку дыхательные отверстия (дыхальца) очень небольшие по размерам и способны закрываться. Выделительная система, представленная </w:t>
      </w:r>
      <w:proofErr w:type="spell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мальпигиевыми</w:t>
      </w:r>
      <w:proofErr w:type="spell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 сосудами, производит кристаллы мочевой кислоты, связывающие небольшое количество воды. В задней кишке насекомых имеются особые ректальные железы, которые отсасывают воду из формирующихся экскрементов и возвращают ее в полость тела. Яйца многих насекомых тоже хорошо защищены от потери влаги. Таким образом, насекомые прекрасно справляются с одной из главных проблем обитания в наземной среде – защитой от высыхания.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br/>
        <w:t>Предки насекомых уже были наземными организмами, вот почему среди них нет обитателей морей и океанов. Часть насекомых связана с пресными водоемами, где развиваются их личинки (стрекозы, поденки, веснянки, ручейники, некоторые жуки и двукрылые), однако считается, что эта связь с водной средой вторична. Становление класса произошло около 350 миллионов лет тому назад – в девонском периоде. Эволюция насекомых протекала бурно, и уже в следующем, каменноугольном периоде, сформировались все современные отряды насекомых.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br/>
        <w:t xml:space="preserve">Эволюция насекомых тесно связана с эволюцией растений. Освоение суши шло параллельно с расселением растений от приводных участков </w:t>
      </w:r>
      <w:proofErr w:type="gram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на</w:t>
      </w:r>
      <w:proofErr w:type="gram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 более возвышенные – </w:t>
      </w:r>
      <w:proofErr w:type="spell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плакорные</w:t>
      </w:r>
      <w:proofErr w:type="spell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. В меловом периоде с появлением цветковых покрытосеменных растений между ними и насекомыми сформировались тесные связи. Большинство современных цветковых растений опыляется насекомыми. </w:t>
      </w:r>
      <w:proofErr w:type="gramStart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>С другой стороны, именно цветковые являются основными кормовыми объектами насекомых-фитофагов.</w:t>
      </w:r>
      <w:proofErr w:type="gramEnd"/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t xml:space="preserve"> Становление и дифференциация отдельных групп насекомых, вероятно, происходили при переходе от обитания в почве и подстилке к обитанию в более высоком ярусе – на растительности. С этим связано и появление полета.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br/>
        <w:t xml:space="preserve">Среди всех беспозвоночных только насекомые имеют крылья и освоили воздушную среду. Полет – эффективное и экономичное средство передвижения. На 78 метров 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lastRenderedPageBreak/>
        <w:t>полета пчела затрачивает столько же энергии, как на 3 метра "пешком". Способность насекомых к расселению впечатляет. Особенно хорошо известны миграции перелетной саранчи, описанные еще в Библии. Саранча легко пересекает Средиземное море, а с кораблей наблюдали стаи летящей саранчи за тысячу километров от берега. В лаборатории саранча показывала чудеса выносливости, и летала без посадок на протяжении 6 суток, вращая легкую карусель, к которой была привязана ниткой.</w:t>
      </w:r>
      <w:r w:rsidRPr="00392DF3">
        <w:rPr>
          <w:rFonts w:ascii="Comic Sans MS" w:eastAsia="Times New Roman" w:hAnsi="Comic Sans MS" w:cs="Lucida Sans Unicode"/>
          <w:sz w:val="24"/>
          <w:szCs w:val="24"/>
          <w:lang w:eastAsia="ru-RU"/>
        </w:rPr>
        <w:br/>
        <w:t>Пожалуй, наиболее известна американская мигрирующая бабочка монарх, которая совершает регулярные перелеты из США в Мексику, где зимует, а затем снова возвращается на родину для размножения. Отдельные экземпляры монархов, подхваченные воздушными течениями, пресекали Атлантический океан, их находили на побережье Англии и Франции.</w:t>
      </w:r>
    </w:p>
    <w:p w:rsidR="00E725B6" w:rsidRDefault="00E725B6" w:rsidP="00392DF3">
      <w:pPr>
        <w:spacing w:after="0"/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004EF9" w:rsidRDefault="00004EF9">
      <w:pPr>
        <w:rPr>
          <w:rFonts w:ascii="Tahoma" w:hAnsi="Tahoma" w:cs="Tahoma"/>
          <w:color w:val="9B291F"/>
          <w:sz w:val="18"/>
          <w:szCs w:val="18"/>
        </w:rPr>
      </w:pPr>
    </w:p>
    <w:p w:rsidR="00004EF9" w:rsidRDefault="00004EF9">
      <w:pPr>
        <w:rPr>
          <w:rFonts w:ascii="Tahoma" w:hAnsi="Tahoma" w:cs="Tahoma"/>
          <w:color w:val="9B291F"/>
          <w:sz w:val="18"/>
          <w:szCs w:val="18"/>
        </w:rPr>
      </w:pPr>
    </w:p>
    <w:p w:rsidR="00004EF9" w:rsidRDefault="00004EF9">
      <w:pPr>
        <w:rPr>
          <w:rFonts w:ascii="Tahoma" w:hAnsi="Tahoma" w:cs="Tahoma"/>
          <w:color w:val="9B291F"/>
          <w:sz w:val="18"/>
          <w:szCs w:val="18"/>
        </w:rPr>
      </w:pPr>
    </w:p>
    <w:p w:rsidR="00004EF9" w:rsidRDefault="00004EF9">
      <w:pPr>
        <w:rPr>
          <w:rFonts w:ascii="Tahoma" w:hAnsi="Tahoma" w:cs="Tahoma"/>
          <w:color w:val="9B291F"/>
          <w:sz w:val="18"/>
          <w:szCs w:val="18"/>
        </w:rPr>
      </w:pPr>
    </w:p>
    <w:p w:rsidR="003951F5" w:rsidRDefault="003951F5">
      <w:pPr>
        <w:rPr>
          <w:rFonts w:ascii="Tahoma" w:hAnsi="Tahoma" w:cs="Tahoma"/>
          <w:color w:val="9B291F"/>
          <w:sz w:val="18"/>
          <w:szCs w:val="18"/>
        </w:rPr>
      </w:pPr>
    </w:p>
    <w:p w:rsidR="00B3747C" w:rsidRPr="00B3747C" w:rsidRDefault="00B3747C" w:rsidP="00B3747C">
      <w:pPr>
        <w:spacing w:before="81" w:after="0" w:line="312" w:lineRule="atLeast"/>
        <w:outlineLvl w:val="0"/>
        <w:rPr>
          <w:rFonts w:ascii="Tahoma" w:eastAsia="Times New Roman" w:hAnsi="Tahoma" w:cs="Tahoma"/>
          <w:b/>
          <w:bCs/>
          <w:color w:val="9B291F"/>
          <w:kern w:val="36"/>
          <w:sz w:val="20"/>
          <w:szCs w:val="20"/>
          <w:lang w:eastAsia="ru-RU"/>
        </w:rPr>
      </w:pPr>
      <w:r w:rsidRPr="00B3747C">
        <w:rPr>
          <w:rFonts w:ascii="Tahoma" w:eastAsia="Times New Roman" w:hAnsi="Tahoma" w:cs="Tahoma"/>
          <w:b/>
          <w:bCs/>
          <w:color w:val="9B291F"/>
          <w:kern w:val="36"/>
          <w:sz w:val="20"/>
          <w:szCs w:val="20"/>
          <w:lang w:eastAsia="ru-RU"/>
        </w:rPr>
        <w:t>Устав Полка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1. Бессмертный полк своей главной задачей считает сохранение в каждой семье памяти о солдатах Великой Отечественной войны.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2. Участие в Бессмертном полку подразумевает, что </w:t>
      </w:r>
      <w:proofErr w:type="gramStart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каждый</w:t>
      </w:r>
      <w:proofErr w:type="gramEnd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 кто помнит и чтит своего ветерана армии и флота,  партизана, подпольщика, бойца Сопротивления, труженика тыла, узника концлагеря, 9 Мая выходит на улицы города с фотографией солдата, чтобы   принять участие в параде в колонне Бессмертного полка, либо самостоятельно отдать дань памяти, принеся фотографию к Вечному огню или иному памятному месту.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3. Бессмертный полк  — Некоммерческая, Неполитическая, Негосударственная Гражданская Инициатива. Встать в ряды полка может каждый гражданин независимо от вероисповедания, национальности, политических и иных взглядов. Бессмертный полк  объединяет людей. Все, что служит иному, для нас неприемлемо. Одна страна - один Полк. 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4. Бессмертный полк не может быть </w:t>
      </w:r>
      <w:proofErr w:type="spellStart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имиджевой</w:t>
      </w:r>
      <w:proofErr w:type="spellEnd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 площадкой. Исключено использование любой корпоративной или иной символики во всем, что имеет отношение к Бессмертному полку.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5. Полк не может быть персонализирован ни в одном, даже самом уважаемом человеке, политике, общественном деятеле, чиновнике. Полк  - это миллионы ушедших и их потомки. 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6. Координацией и помощью в проведении парада Полка 9 Мая занимается штаб Бессмертного полка, куда наряду с организаторами Гражданской инициативы 9 Мая 2012 года, входят организации и </w:t>
      </w:r>
      <w:proofErr w:type="gramStart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граждане</w:t>
      </w:r>
      <w:proofErr w:type="gramEnd"/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 xml:space="preserve"> безусловно разделяющие положения Устава и выразившие готовность стать координаторами Полка в своем регионе.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7. В целях сохранения Устава, решения спорных вопросов, выражения коллективного мнения городов Гражданской инициативы, образован Открытый Совет Полка. Войти в  него, заявив о своем желании,  может каждый координатор имеющий опыт проведения в своем регионе Бессмертного полка  в соответствии с принципами Устава. 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8. Изменения и дополнения в Устав могут вноситься решением большинства городов Открытого Совета Полка.</w:t>
      </w:r>
    </w:p>
    <w:p w:rsidR="00B3747C" w:rsidRPr="00B3747C" w:rsidRDefault="00B3747C" w:rsidP="00B3747C">
      <w:pPr>
        <w:spacing w:after="240" w:line="223" w:lineRule="atLeast"/>
        <w:rPr>
          <w:rFonts w:ascii="Tahoma" w:eastAsia="Times New Roman" w:hAnsi="Tahoma" w:cs="Tahoma"/>
          <w:color w:val="555454"/>
          <w:sz w:val="14"/>
          <w:szCs w:val="14"/>
          <w:lang w:eastAsia="ru-RU"/>
        </w:rPr>
      </w:pPr>
      <w:r w:rsidRPr="00B3747C">
        <w:rPr>
          <w:rFonts w:ascii="Tahoma" w:eastAsia="Times New Roman" w:hAnsi="Tahoma" w:cs="Tahoma"/>
          <w:color w:val="555454"/>
          <w:sz w:val="14"/>
          <w:szCs w:val="14"/>
          <w:lang w:eastAsia="ru-RU"/>
        </w:rPr>
        <w:t>9. Наша конечная цель  - превратить Бессмертный полк во всенародную традицию празднования Дня Победы 9 Мая. </w:t>
      </w:r>
    </w:p>
    <w:p w:rsidR="00B3747C" w:rsidRDefault="00B3747C" w:rsidP="00B3747C">
      <w:pPr>
        <w:pStyle w:val="a3"/>
        <w:spacing w:before="0" w:beforeAutospacing="0" w:after="240" w:afterAutospacing="0" w:line="223" w:lineRule="atLeast"/>
        <w:rPr>
          <w:rFonts w:ascii="Tahoma" w:hAnsi="Tahoma" w:cs="Tahoma"/>
          <w:color w:val="555454"/>
          <w:sz w:val="14"/>
          <w:szCs w:val="14"/>
        </w:rPr>
      </w:pPr>
      <w:r>
        <w:rPr>
          <w:rFonts w:ascii="Tahoma" w:hAnsi="Tahoma" w:cs="Tahoma"/>
          <w:color w:val="555454"/>
          <w:sz w:val="14"/>
          <w:szCs w:val="14"/>
        </w:rPr>
        <w:t xml:space="preserve">И вполне точно представляли, что тяжелая эта была Победа. </w:t>
      </w:r>
      <w:proofErr w:type="gramStart"/>
      <w:r>
        <w:rPr>
          <w:rFonts w:ascii="Tahoma" w:hAnsi="Tahoma" w:cs="Tahoma"/>
          <w:color w:val="555454"/>
          <w:sz w:val="14"/>
          <w:szCs w:val="14"/>
        </w:rPr>
        <w:t>За которую мой дед отдал обе ноги, а многие миллионы советских солдат - русских, украинцев, белорусов, грузин, казахов, армян, азербайджанцев, молдаван, эстонцев, узбеков, евреев, киргизов, татар, калмыков..., множество иных народов - свои жизни.</w:t>
      </w:r>
      <w:proofErr w:type="gramEnd"/>
      <w:r>
        <w:rPr>
          <w:rFonts w:ascii="Tahoma" w:hAnsi="Tahoma" w:cs="Tahoma"/>
          <w:color w:val="555454"/>
          <w:sz w:val="14"/>
          <w:szCs w:val="14"/>
        </w:rPr>
        <w:t xml:space="preserve"> Поэтому, не было нам удивительно, когда кроме живых победителей, у Вечного огня 9 Мая, мы видели и фотографии павших солдат, которые приносили с собой ветераны. И пили он</w:t>
      </w:r>
      <w:proofErr w:type="gramStart"/>
      <w:r>
        <w:rPr>
          <w:rFonts w:ascii="Tahoma" w:hAnsi="Tahoma" w:cs="Tahoma"/>
          <w:color w:val="555454"/>
          <w:sz w:val="14"/>
          <w:szCs w:val="14"/>
        </w:rPr>
        <w:t>и«</w:t>
      </w:r>
      <w:proofErr w:type="gramEnd"/>
      <w:r>
        <w:rPr>
          <w:rFonts w:ascii="Tahoma" w:hAnsi="Tahoma" w:cs="Tahoma"/>
          <w:color w:val="555454"/>
          <w:sz w:val="14"/>
          <w:szCs w:val="14"/>
        </w:rPr>
        <w:t>наркомовские» сто грамм и за мертвых, и за живых. За тех, кто не забыт, и тех, кто не забудет. </w:t>
      </w:r>
    </w:p>
    <w:p w:rsidR="00B3747C" w:rsidRDefault="00B3747C" w:rsidP="00B3747C">
      <w:pPr>
        <w:pStyle w:val="a3"/>
        <w:spacing w:before="0" w:beforeAutospacing="0" w:after="240" w:afterAutospacing="0" w:line="223" w:lineRule="atLeast"/>
        <w:rPr>
          <w:rFonts w:ascii="Tahoma" w:hAnsi="Tahoma" w:cs="Tahoma"/>
          <w:color w:val="555454"/>
          <w:sz w:val="14"/>
          <w:szCs w:val="14"/>
        </w:rPr>
      </w:pPr>
      <w:r>
        <w:rPr>
          <w:rFonts w:ascii="Tahoma" w:hAnsi="Tahoma" w:cs="Tahoma"/>
          <w:color w:val="555454"/>
          <w:sz w:val="14"/>
          <w:szCs w:val="14"/>
        </w:rPr>
        <w:t xml:space="preserve">Это было давно. В другое время и другой стране. На </w:t>
      </w:r>
      <w:proofErr w:type="gramStart"/>
      <w:r>
        <w:rPr>
          <w:rFonts w:ascii="Tahoma" w:hAnsi="Tahoma" w:cs="Tahoma"/>
          <w:color w:val="555454"/>
          <w:sz w:val="14"/>
          <w:szCs w:val="14"/>
        </w:rPr>
        <w:t>месте</w:t>
      </w:r>
      <w:proofErr w:type="gramEnd"/>
      <w:r>
        <w:rPr>
          <w:rFonts w:ascii="Tahoma" w:hAnsi="Tahoma" w:cs="Tahoma"/>
          <w:color w:val="555454"/>
          <w:sz w:val="14"/>
          <w:szCs w:val="14"/>
        </w:rPr>
        <w:t xml:space="preserve"> которой мы теперь живем. Другие дворы теперь, другие игры.</w:t>
      </w:r>
    </w:p>
    <w:p w:rsidR="00B3747C" w:rsidRDefault="00B3747C" w:rsidP="00B3747C">
      <w:pPr>
        <w:pStyle w:val="a3"/>
        <w:spacing w:before="0" w:beforeAutospacing="0" w:after="240" w:afterAutospacing="0" w:line="223" w:lineRule="atLeast"/>
        <w:rPr>
          <w:rFonts w:ascii="Tahoma" w:hAnsi="Tahoma" w:cs="Tahoma"/>
          <w:color w:val="555454"/>
          <w:sz w:val="14"/>
          <w:szCs w:val="14"/>
        </w:rPr>
      </w:pPr>
      <w:r>
        <w:rPr>
          <w:rFonts w:ascii="Tahoma" w:hAnsi="Tahoma" w:cs="Tahoma"/>
          <w:color w:val="555454"/>
          <w:sz w:val="14"/>
          <w:szCs w:val="14"/>
        </w:rPr>
        <w:t>И День Победы тоже изменился. Почти не осталось ветеранов, пройдет еще два-три года, и кого увидят у Вечного огня наши дети? С этого вопроса произнесенного вслух и началось то, что сегодня стало Бессмертным Полком.</w:t>
      </w:r>
    </w:p>
    <w:p w:rsidR="003951F5" w:rsidRDefault="003951F5"/>
    <w:sectPr w:rsidR="003951F5" w:rsidSect="00392DF3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EA9"/>
    <w:multiLevelType w:val="multilevel"/>
    <w:tmpl w:val="C31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725B6"/>
    <w:rsid w:val="00004EF9"/>
    <w:rsid w:val="001F0E1C"/>
    <w:rsid w:val="00392DF3"/>
    <w:rsid w:val="003951F5"/>
    <w:rsid w:val="00491FAC"/>
    <w:rsid w:val="005504EB"/>
    <w:rsid w:val="006F09FE"/>
    <w:rsid w:val="0076756B"/>
    <w:rsid w:val="00840198"/>
    <w:rsid w:val="00A06DE2"/>
    <w:rsid w:val="00AE7882"/>
    <w:rsid w:val="00B3747C"/>
    <w:rsid w:val="00E7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EB"/>
  </w:style>
  <w:style w:type="paragraph" w:styleId="1">
    <w:name w:val="heading 1"/>
    <w:basedOn w:val="a"/>
    <w:link w:val="10"/>
    <w:uiPriority w:val="9"/>
    <w:qFormat/>
    <w:rsid w:val="00B37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5B6"/>
  </w:style>
  <w:style w:type="character" w:styleId="a4">
    <w:name w:val="Hyperlink"/>
    <w:basedOn w:val="a0"/>
    <w:uiPriority w:val="99"/>
    <w:semiHidden/>
    <w:unhideWhenUsed/>
    <w:rsid w:val="00E725B6"/>
    <w:rPr>
      <w:color w:val="0000FF"/>
      <w:u w:val="single"/>
    </w:rPr>
  </w:style>
  <w:style w:type="paragraph" w:customStyle="1" w:styleId="titlegallery">
    <w:name w:val="title_gallery"/>
    <w:basedOn w:val="a"/>
    <w:rsid w:val="00E7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7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395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09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1483">
                                              <w:marLeft w:val="0"/>
                                              <w:marRight w:val="0"/>
                                              <w:marTop w:val="20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2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1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13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352">
          <w:marLeft w:val="304"/>
          <w:marRight w:val="-203"/>
          <w:marTop w:val="51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006">
                  <w:marLeft w:val="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577">
                      <w:marLeft w:val="0"/>
                      <w:marRight w:val="162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2014-12-12T08:52:00Z</cp:lastPrinted>
  <dcterms:created xsi:type="dcterms:W3CDTF">2014-12-08T09:47:00Z</dcterms:created>
  <dcterms:modified xsi:type="dcterms:W3CDTF">2014-12-12T08:53:00Z</dcterms:modified>
</cp:coreProperties>
</file>